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001FB" w14:textId="4E2A69A0" w:rsidR="001F6F37" w:rsidRPr="006C7F87" w:rsidRDefault="00364479" w:rsidP="002B34DB">
      <w:pPr>
        <w:spacing w:line="276" w:lineRule="auto"/>
        <w:ind w:right="-294"/>
        <w:rPr>
          <w:rFonts w:cstheme="minorHAnsi"/>
          <w:b/>
        </w:rPr>
      </w:pPr>
      <w:r w:rsidRPr="006C7F87">
        <w:rPr>
          <w:rFonts w:cstheme="minorHAnsi"/>
          <w:b/>
          <w:noProof/>
          <w:lang w:val="el-GR" w:eastAsia="el-GR"/>
        </w:rPr>
        <w:drawing>
          <wp:anchor distT="0" distB="0" distL="114300" distR="114300" simplePos="0" relativeHeight="251659264" behindDoc="1" locked="0" layoutInCell="1" allowOverlap="1" wp14:anchorId="550A7824" wp14:editId="10EB1B27">
            <wp:simplePos x="0" y="0"/>
            <wp:positionH relativeFrom="page">
              <wp:align>left</wp:align>
            </wp:positionH>
            <wp:positionV relativeFrom="paragraph">
              <wp:posOffset>0</wp:posOffset>
            </wp:positionV>
            <wp:extent cx="3576955" cy="1567815"/>
            <wp:effectExtent l="0" t="0" r="4445" b="0"/>
            <wp:wrapTight wrapText="bothSides">
              <wp:wrapPolygon edited="0">
                <wp:start x="0" y="0"/>
                <wp:lineTo x="0" y="21259"/>
                <wp:lineTo x="21512" y="21259"/>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2" t="3670" r="51966" b="-3308"/>
                    <a:stretch/>
                  </pic:blipFill>
                  <pic:spPr bwMode="auto">
                    <a:xfrm>
                      <a:off x="0" y="0"/>
                      <a:ext cx="3576955" cy="15678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C6285" w:rsidRPr="006C7F87">
        <w:rPr>
          <w:rFonts w:cstheme="minorHAnsi"/>
          <w:b/>
        </w:rPr>
        <w:t xml:space="preserve">                                                                                                                                                                                                                                                                                                                                                                                                                                            </w:t>
      </w:r>
      <w:r w:rsidR="00D14B9C" w:rsidRPr="006C7F87">
        <w:rPr>
          <w:rFonts w:cstheme="minorHAnsi"/>
          <w:b/>
        </w:rPr>
        <w:t xml:space="preserve">                                                                                                                                                                                                                                                                                                                                                                                                      </w:t>
      </w:r>
      <w:r w:rsidR="0049766E" w:rsidRPr="006C7F87">
        <w:rPr>
          <w:rFonts w:cstheme="minorHAnsi"/>
          <w:b/>
        </w:rPr>
        <w:t xml:space="preserve">                                              </w:t>
      </w:r>
    </w:p>
    <w:p w14:paraId="3B78D9B8" w14:textId="18A35CC3" w:rsidR="001F6F37" w:rsidRPr="006C7F87" w:rsidRDefault="001F6F37" w:rsidP="002B34DB">
      <w:pPr>
        <w:spacing w:line="276" w:lineRule="auto"/>
        <w:ind w:right="-294"/>
        <w:jc w:val="center"/>
        <w:rPr>
          <w:rFonts w:cstheme="minorHAnsi"/>
          <w:b/>
        </w:rPr>
      </w:pPr>
    </w:p>
    <w:p w14:paraId="26453206" w14:textId="77777777" w:rsidR="001F6F37" w:rsidRPr="006C7F87" w:rsidRDefault="001F6F37" w:rsidP="002B34DB">
      <w:pPr>
        <w:spacing w:line="276" w:lineRule="auto"/>
        <w:ind w:right="-294"/>
        <w:jc w:val="center"/>
        <w:rPr>
          <w:rFonts w:cstheme="minorHAnsi"/>
          <w:b/>
        </w:rPr>
      </w:pPr>
    </w:p>
    <w:p w14:paraId="479CE346" w14:textId="77777777" w:rsidR="00815B35" w:rsidRPr="006C7F87" w:rsidRDefault="00815B35" w:rsidP="002B34DB">
      <w:pPr>
        <w:spacing w:line="276" w:lineRule="auto"/>
        <w:ind w:right="-294"/>
        <w:jc w:val="center"/>
        <w:rPr>
          <w:rFonts w:cstheme="minorHAnsi"/>
          <w:b/>
        </w:rPr>
      </w:pPr>
    </w:p>
    <w:p w14:paraId="68C7DF20" w14:textId="77777777" w:rsidR="00AD53DA" w:rsidRDefault="00AD53DA" w:rsidP="002B34DB">
      <w:pPr>
        <w:spacing w:line="276" w:lineRule="auto"/>
        <w:ind w:right="-294"/>
        <w:jc w:val="center"/>
        <w:rPr>
          <w:rFonts w:cstheme="minorHAnsi"/>
          <w:b/>
        </w:rPr>
      </w:pPr>
    </w:p>
    <w:p w14:paraId="485C8373" w14:textId="77777777" w:rsidR="00AD53DA" w:rsidRDefault="00AD53DA" w:rsidP="0073324F">
      <w:pPr>
        <w:spacing w:line="276" w:lineRule="auto"/>
        <w:ind w:right="-294"/>
        <w:rPr>
          <w:rFonts w:cstheme="minorHAnsi"/>
          <w:b/>
        </w:rPr>
      </w:pPr>
    </w:p>
    <w:p w14:paraId="202BA893" w14:textId="77777777" w:rsidR="00AD53DA" w:rsidRDefault="00AD53DA" w:rsidP="005310CB">
      <w:pPr>
        <w:ind w:right="-294"/>
        <w:jc w:val="center"/>
        <w:rPr>
          <w:rFonts w:cstheme="minorHAnsi"/>
          <w:b/>
        </w:rPr>
      </w:pPr>
    </w:p>
    <w:p w14:paraId="45EEC20E" w14:textId="7A3A6FD4" w:rsidR="001F6F37" w:rsidRPr="00977542" w:rsidRDefault="007E2350" w:rsidP="00CE4457">
      <w:pPr>
        <w:ind w:right="-294"/>
        <w:jc w:val="center"/>
        <w:rPr>
          <w:rFonts w:cstheme="minorHAnsi"/>
          <w:b/>
          <w:sz w:val="28"/>
          <w:szCs w:val="28"/>
        </w:rPr>
      </w:pPr>
      <w:r w:rsidRPr="00977542">
        <w:rPr>
          <w:rFonts w:cstheme="minorHAnsi"/>
          <w:b/>
          <w:sz w:val="28"/>
          <w:szCs w:val="28"/>
        </w:rPr>
        <w:t>NOTIFICATION PURSUANT TO ARTICLE 60 of</w:t>
      </w:r>
      <w:r w:rsidR="00381CDC" w:rsidRPr="00977542">
        <w:rPr>
          <w:rFonts w:cstheme="minorHAnsi"/>
          <w:b/>
          <w:sz w:val="28"/>
          <w:szCs w:val="28"/>
        </w:rPr>
        <w:t xml:space="preserve"> </w:t>
      </w:r>
    </w:p>
    <w:p w14:paraId="12041FBD" w14:textId="3824D8A2" w:rsidR="001F6F37" w:rsidRDefault="00381CDC" w:rsidP="002B34DB">
      <w:pPr>
        <w:spacing w:line="276" w:lineRule="auto"/>
        <w:ind w:right="-294"/>
        <w:jc w:val="center"/>
        <w:rPr>
          <w:rFonts w:cstheme="minorHAnsi"/>
          <w:b/>
          <w:sz w:val="28"/>
          <w:szCs w:val="28"/>
        </w:rPr>
      </w:pPr>
      <w:r w:rsidRPr="00977542">
        <w:rPr>
          <w:rFonts w:cstheme="minorHAnsi"/>
          <w:b/>
          <w:sz w:val="28"/>
          <w:szCs w:val="28"/>
        </w:rPr>
        <w:t>REGULATION (EU) 2023/1114</w:t>
      </w:r>
      <w:r w:rsidR="007E2350" w:rsidRPr="00977542">
        <w:rPr>
          <w:rFonts w:cstheme="minorHAnsi"/>
          <w:b/>
          <w:sz w:val="28"/>
          <w:szCs w:val="28"/>
        </w:rPr>
        <w:t xml:space="preserve"> </w:t>
      </w:r>
    </w:p>
    <w:p w14:paraId="23B75420" w14:textId="1F465F3F" w:rsidR="00655EE5" w:rsidRPr="00977542" w:rsidRDefault="00655EE5" w:rsidP="002B34DB">
      <w:pPr>
        <w:spacing w:line="276" w:lineRule="auto"/>
        <w:ind w:right="-294"/>
        <w:jc w:val="center"/>
        <w:rPr>
          <w:rFonts w:cstheme="minorHAnsi"/>
          <w:sz w:val="28"/>
          <w:szCs w:val="28"/>
        </w:rPr>
      </w:pPr>
      <w:r>
        <w:rPr>
          <w:rFonts w:cstheme="minorHAnsi"/>
          <w:b/>
          <w:sz w:val="28"/>
          <w:szCs w:val="28"/>
        </w:rPr>
        <w:t>(Preliminary Examination Phase)</w:t>
      </w:r>
    </w:p>
    <w:p w14:paraId="67E535FB" w14:textId="77777777" w:rsidR="00EC44E5" w:rsidRDefault="00EC44E5" w:rsidP="00330F5E">
      <w:pPr>
        <w:spacing w:line="276" w:lineRule="auto"/>
        <w:ind w:right="-294"/>
        <w:rPr>
          <w:rFonts w:cstheme="minorHAnsi"/>
          <w:b/>
          <w:bCs/>
        </w:rPr>
      </w:pPr>
    </w:p>
    <w:p w14:paraId="4C724746" w14:textId="77777777" w:rsidR="00EC44E5" w:rsidRPr="00A97697" w:rsidRDefault="00EC44E5" w:rsidP="00EC44E5">
      <w:pPr>
        <w:pBdr>
          <w:top w:val="single" w:sz="4" w:space="1" w:color="auto"/>
          <w:left w:val="single" w:sz="4" w:space="4" w:color="auto"/>
          <w:bottom w:val="single" w:sz="4" w:space="1" w:color="auto"/>
          <w:right w:val="single" w:sz="4" w:space="4" w:color="auto"/>
        </w:pBdr>
        <w:spacing w:line="276" w:lineRule="auto"/>
        <w:rPr>
          <w:rFonts w:cstheme="minorHAnsi"/>
          <w:b/>
          <w:bCs/>
        </w:rPr>
      </w:pPr>
    </w:p>
    <w:p w14:paraId="572531B4" w14:textId="394D8433" w:rsidR="00EC44E5" w:rsidRPr="00A97697" w:rsidRDefault="00EC44E5" w:rsidP="00EC44E5">
      <w:pPr>
        <w:pBdr>
          <w:top w:val="single" w:sz="4" w:space="1" w:color="auto"/>
          <w:left w:val="single" w:sz="4" w:space="4" w:color="auto"/>
          <w:bottom w:val="single" w:sz="4" w:space="1" w:color="auto"/>
          <w:right w:val="single" w:sz="4" w:space="4" w:color="auto"/>
        </w:pBdr>
        <w:spacing w:line="276" w:lineRule="auto"/>
        <w:ind w:left="3960" w:hanging="3960"/>
        <w:rPr>
          <w:rFonts w:cstheme="minorHAnsi"/>
          <w:b/>
          <w:bCs/>
        </w:rPr>
      </w:pPr>
      <w:r w:rsidRPr="00A97697">
        <w:rPr>
          <w:rFonts w:cstheme="minorHAnsi"/>
          <w:b/>
          <w:bCs/>
        </w:rPr>
        <w:t xml:space="preserve">Name of </w:t>
      </w:r>
      <w:r w:rsidR="007E2350">
        <w:rPr>
          <w:rFonts w:cstheme="minorHAnsi"/>
          <w:b/>
          <w:bCs/>
        </w:rPr>
        <w:t>notifying entity</w:t>
      </w:r>
      <w:r w:rsidRPr="00A97697">
        <w:rPr>
          <w:rFonts w:cstheme="minorHAnsi"/>
          <w:b/>
          <w:bCs/>
        </w:rPr>
        <w:t>:    «</w:t>
      </w:r>
      <w:proofErr w:type="gramStart"/>
      <w:r w:rsidRPr="00A97697">
        <w:rPr>
          <w:rFonts w:cstheme="minorHAnsi"/>
          <w:b/>
          <w:bCs/>
        </w:rPr>
        <w:t>…..</w:t>
      </w:r>
      <w:proofErr w:type="gramEnd"/>
      <w:r w:rsidRPr="00A97697">
        <w:rPr>
          <w:rFonts w:cstheme="minorHAnsi"/>
          <w:b/>
          <w:bCs/>
        </w:rPr>
        <w:t xml:space="preserve">………………………………………………………………………» </w:t>
      </w:r>
    </w:p>
    <w:p w14:paraId="48F0A819" w14:textId="77777777" w:rsidR="00EC44E5" w:rsidRPr="00A97697" w:rsidRDefault="00EC44E5" w:rsidP="00EC44E5">
      <w:pPr>
        <w:pBdr>
          <w:top w:val="single" w:sz="4" w:space="1" w:color="auto"/>
          <w:left w:val="single" w:sz="4" w:space="4" w:color="auto"/>
          <w:bottom w:val="single" w:sz="4" w:space="1" w:color="auto"/>
          <w:right w:val="single" w:sz="4" w:space="4" w:color="auto"/>
        </w:pBdr>
        <w:spacing w:line="276" w:lineRule="auto"/>
        <w:rPr>
          <w:rFonts w:cstheme="minorHAnsi"/>
          <w:b/>
          <w:bCs/>
        </w:rPr>
      </w:pPr>
    </w:p>
    <w:p w14:paraId="549F7C40" w14:textId="77777777" w:rsidR="00EC44E5" w:rsidRDefault="00EC44E5" w:rsidP="00330F5E">
      <w:pPr>
        <w:spacing w:line="276" w:lineRule="auto"/>
        <w:ind w:right="-294"/>
        <w:rPr>
          <w:rFonts w:cstheme="minorHAnsi"/>
          <w:b/>
          <w:bCs/>
        </w:rPr>
      </w:pPr>
    </w:p>
    <w:p w14:paraId="18343D45" w14:textId="68FD9699" w:rsidR="0090021A" w:rsidRPr="00305671" w:rsidRDefault="0090021A" w:rsidP="0090021A">
      <w:pPr>
        <w:spacing w:line="276" w:lineRule="auto"/>
        <w:rPr>
          <w:rFonts w:cstheme="minorHAnsi"/>
          <w:sz w:val="24"/>
          <w:szCs w:val="24"/>
        </w:rPr>
      </w:pPr>
      <w:r w:rsidRPr="00305671">
        <w:rPr>
          <w:rFonts w:cstheme="minorHAnsi"/>
          <w:b/>
          <w:sz w:val="24"/>
          <w:szCs w:val="24"/>
          <w:u w:val="single"/>
        </w:rPr>
        <w:t>Purpose of this form</w:t>
      </w:r>
    </w:p>
    <w:p w14:paraId="271F5004" w14:textId="344C91C9" w:rsidR="0090021A" w:rsidRDefault="0090021A" w:rsidP="0090021A">
      <w:pPr>
        <w:spacing w:line="276" w:lineRule="auto"/>
        <w:jc w:val="both"/>
        <w:rPr>
          <w:rFonts w:cstheme="minorHAnsi"/>
          <w:sz w:val="24"/>
          <w:szCs w:val="24"/>
        </w:rPr>
      </w:pPr>
      <w:r w:rsidRPr="00305671">
        <w:rPr>
          <w:rFonts w:cstheme="minorHAnsi"/>
          <w:sz w:val="24"/>
          <w:szCs w:val="24"/>
        </w:rPr>
        <w:t xml:space="preserve">You should complete this form if you wish to provide or/and to exercise activities or services in relation to Crypto Assets, in accordance with Article </w:t>
      </w:r>
      <w:r w:rsidR="00F80815" w:rsidRPr="00305671">
        <w:rPr>
          <w:rFonts w:cstheme="minorHAnsi"/>
          <w:sz w:val="24"/>
          <w:szCs w:val="24"/>
        </w:rPr>
        <w:t>60</w:t>
      </w:r>
      <w:r w:rsidRPr="00305671">
        <w:rPr>
          <w:rFonts w:cstheme="minorHAnsi"/>
          <w:sz w:val="24"/>
          <w:szCs w:val="24"/>
        </w:rPr>
        <w:t xml:space="preserve"> of the Regulation (EU) 2023/1114. </w:t>
      </w:r>
    </w:p>
    <w:p w14:paraId="1551659A" w14:textId="77777777" w:rsidR="00305671" w:rsidRDefault="00305671" w:rsidP="0090021A">
      <w:pPr>
        <w:spacing w:line="276" w:lineRule="auto"/>
        <w:jc w:val="both"/>
        <w:rPr>
          <w:rFonts w:cstheme="minorHAnsi"/>
          <w:sz w:val="24"/>
          <w:szCs w:val="24"/>
        </w:rPr>
      </w:pPr>
    </w:p>
    <w:p w14:paraId="7A3309F5" w14:textId="35A9105D" w:rsidR="00305671" w:rsidRPr="00E633D2" w:rsidRDefault="00305671" w:rsidP="0090021A">
      <w:pPr>
        <w:spacing w:line="276" w:lineRule="auto"/>
        <w:jc w:val="both"/>
        <w:rPr>
          <w:rFonts w:cstheme="minorHAnsi"/>
          <w:b/>
          <w:bCs/>
          <w:i/>
          <w:iCs/>
          <w:sz w:val="24"/>
          <w:szCs w:val="24"/>
        </w:rPr>
      </w:pPr>
      <w:r w:rsidRPr="00E633D2">
        <w:rPr>
          <w:rFonts w:cstheme="minorHAnsi"/>
          <w:b/>
          <w:bCs/>
          <w:i/>
          <w:iCs/>
          <w:sz w:val="24"/>
          <w:szCs w:val="24"/>
        </w:rPr>
        <w:t>Special conditions:</w:t>
      </w:r>
    </w:p>
    <w:p w14:paraId="312EF073" w14:textId="4CD7D411" w:rsidR="00305671" w:rsidRPr="00E633D2" w:rsidRDefault="000026FE" w:rsidP="000026FE">
      <w:pPr>
        <w:pStyle w:val="ListParagraph"/>
        <w:numPr>
          <w:ilvl w:val="0"/>
          <w:numId w:val="38"/>
        </w:numPr>
        <w:spacing w:line="276" w:lineRule="auto"/>
        <w:ind w:left="426" w:hanging="426"/>
        <w:jc w:val="both"/>
        <w:rPr>
          <w:rFonts w:cstheme="minorHAnsi"/>
          <w:b/>
          <w:bCs/>
          <w:i/>
          <w:iCs/>
          <w:sz w:val="24"/>
          <w:szCs w:val="24"/>
        </w:rPr>
      </w:pPr>
      <w:r w:rsidRPr="00E633D2">
        <w:rPr>
          <w:rFonts w:cstheme="minorHAnsi"/>
          <w:b/>
          <w:bCs/>
          <w:i/>
          <w:iCs/>
          <w:sz w:val="24"/>
          <w:szCs w:val="24"/>
        </w:rPr>
        <w:t>T</w:t>
      </w:r>
      <w:r w:rsidR="00305671" w:rsidRPr="00E633D2">
        <w:rPr>
          <w:rFonts w:cstheme="minorHAnsi"/>
          <w:b/>
          <w:bCs/>
          <w:i/>
          <w:iCs/>
          <w:sz w:val="24"/>
          <w:szCs w:val="24"/>
        </w:rPr>
        <w:t xml:space="preserve">his Notification is submitted in the context of the preliminary examination phase </w:t>
      </w:r>
      <w:r w:rsidR="00655EE5" w:rsidRPr="00E633D2">
        <w:rPr>
          <w:rFonts w:cstheme="minorHAnsi"/>
          <w:b/>
          <w:bCs/>
          <w:i/>
          <w:iCs/>
          <w:sz w:val="24"/>
          <w:szCs w:val="24"/>
          <w:lang w:val="en-GB"/>
        </w:rPr>
        <w:t xml:space="preserve">as per </w:t>
      </w:r>
      <w:r w:rsidR="00305671" w:rsidRPr="00E633D2">
        <w:rPr>
          <w:rFonts w:cstheme="minorHAnsi"/>
          <w:b/>
          <w:bCs/>
          <w:i/>
          <w:iCs/>
          <w:sz w:val="24"/>
          <w:szCs w:val="24"/>
        </w:rPr>
        <w:t>the Cyprus Securities and Exchange Commission</w:t>
      </w:r>
      <w:r w:rsidR="00655EE5" w:rsidRPr="00E633D2">
        <w:rPr>
          <w:rFonts w:cstheme="minorHAnsi"/>
          <w:b/>
          <w:bCs/>
          <w:i/>
          <w:iCs/>
          <w:sz w:val="24"/>
          <w:szCs w:val="24"/>
        </w:rPr>
        <w:t>’s</w:t>
      </w:r>
      <w:r w:rsidR="00305671" w:rsidRPr="00E633D2">
        <w:rPr>
          <w:rFonts w:cstheme="minorHAnsi"/>
          <w:b/>
          <w:bCs/>
          <w:i/>
          <w:iCs/>
          <w:sz w:val="24"/>
          <w:szCs w:val="24"/>
        </w:rPr>
        <w:t xml:space="preserve"> (the ‘CySEC’) announcement dated 1</w:t>
      </w:r>
      <w:r w:rsidR="00F67763">
        <w:rPr>
          <w:rFonts w:cstheme="minorHAnsi"/>
          <w:b/>
          <w:bCs/>
          <w:i/>
          <w:iCs/>
          <w:sz w:val="24"/>
          <w:szCs w:val="24"/>
        </w:rPr>
        <w:t>3</w:t>
      </w:r>
      <w:r w:rsidR="00305671" w:rsidRPr="00E633D2">
        <w:rPr>
          <w:rFonts w:cstheme="minorHAnsi"/>
          <w:b/>
          <w:bCs/>
          <w:i/>
          <w:iCs/>
          <w:sz w:val="24"/>
          <w:szCs w:val="24"/>
        </w:rPr>
        <w:t xml:space="preserve"> November </w:t>
      </w:r>
      <w:proofErr w:type="gramStart"/>
      <w:r w:rsidR="00305671" w:rsidRPr="00E633D2">
        <w:rPr>
          <w:rFonts w:cstheme="minorHAnsi"/>
          <w:b/>
          <w:bCs/>
          <w:i/>
          <w:iCs/>
          <w:sz w:val="24"/>
          <w:szCs w:val="24"/>
        </w:rPr>
        <w:t>2024 .</w:t>
      </w:r>
      <w:proofErr w:type="gramEnd"/>
    </w:p>
    <w:p w14:paraId="2960FEFE" w14:textId="2996ACF0" w:rsidR="00305671" w:rsidRPr="00E633D2" w:rsidRDefault="00305671" w:rsidP="0090021A">
      <w:pPr>
        <w:pStyle w:val="ListParagraph"/>
        <w:numPr>
          <w:ilvl w:val="0"/>
          <w:numId w:val="38"/>
        </w:numPr>
        <w:spacing w:line="276" w:lineRule="auto"/>
        <w:ind w:left="426" w:hanging="426"/>
        <w:jc w:val="both"/>
        <w:rPr>
          <w:rFonts w:cstheme="minorHAnsi"/>
          <w:b/>
          <w:bCs/>
          <w:i/>
          <w:iCs/>
          <w:sz w:val="24"/>
          <w:szCs w:val="24"/>
        </w:rPr>
      </w:pPr>
      <w:r w:rsidRPr="00E633D2">
        <w:rPr>
          <w:rFonts w:cstheme="minorHAnsi"/>
          <w:b/>
          <w:bCs/>
          <w:i/>
          <w:iCs/>
          <w:sz w:val="24"/>
          <w:szCs w:val="24"/>
        </w:rPr>
        <w:t>CySEC, at this stage, is not bound by the timelines envisaged under Article 60 of MiCAR and therefore, is not obliged to assess or consider notifications within a specific timeframe before 30 December 2024.</w:t>
      </w:r>
    </w:p>
    <w:p w14:paraId="00797FCD" w14:textId="6B1447F7" w:rsidR="00655EE5" w:rsidRPr="00E633D2" w:rsidRDefault="00305671" w:rsidP="00896500">
      <w:pPr>
        <w:pStyle w:val="ListParagraph"/>
        <w:numPr>
          <w:ilvl w:val="0"/>
          <w:numId w:val="38"/>
        </w:numPr>
        <w:spacing w:line="276" w:lineRule="auto"/>
        <w:ind w:left="426" w:hanging="426"/>
        <w:jc w:val="both"/>
        <w:rPr>
          <w:rFonts w:cstheme="minorHAnsi"/>
          <w:b/>
          <w:bCs/>
          <w:i/>
          <w:iCs/>
          <w:sz w:val="24"/>
          <w:szCs w:val="24"/>
          <w:lang w:val="en-GB"/>
        </w:rPr>
      </w:pPr>
      <w:r w:rsidRPr="00E633D2">
        <w:rPr>
          <w:rFonts w:cstheme="minorHAnsi"/>
          <w:b/>
          <w:bCs/>
          <w:i/>
          <w:iCs/>
          <w:sz w:val="24"/>
          <w:szCs w:val="24"/>
        </w:rPr>
        <w:t>The information submitted</w:t>
      </w:r>
      <w:r w:rsidR="00655EE5" w:rsidRPr="00E633D2">
        <w:t xml:space="preserve"> </w:t>
      </w:r>
      <w:r w:rsidR="00655EE5" w:rsidRPr="00E633D2">
        <w:rPr>
          <w:rFonts w:cstheme="minorHAnsi"/>
          <w:b/>
          <w:bCs/>
          <w:i/>
          <w:iCs/>
          <w:sz w:val="24"/>
          <w:szCs w:val="24"/>
        </w:rPr>
        <w:t>during the preliminary examination phase</w:t>
      </w:r>
      <w:r w:rsidRPr="00E633D2">
        <w:rPr>
          <w:rFonts w:cstheme="minorHAnsi"/>
          <w:b/>
          <w:bCs/>
          <w:i/>
          <w:iCs/>
          <w:sz w:val="24"/>
          <w:szCs w:val="24"/>
        </w:rPr>
        <w:t xml:space="preserve"> will be considered as ‘officially submitted’ upon </w:t>
      </w:r>
    </w:p>
    <w:p w14:paraId="3DE43EC1" w14:textId="19F7B105" w:rsidR="00655EE5" w:rsidRPr="00655EE5" w:rsidRDefault="00655EE5" w:rsidP="00896500">
      <w:pPr>
        <w:spacing w:line="276" w:lineRule="auto"/>
        <w:ind w:left="426"/>
        <w:jc w:val="both"/>
        <w:rPr>
          <w:rFonts w:cstheme="minorHAnsi"/>
          <w:b/>
          <w:bCs/>
          <w:i/>
          <w:iCs/>
          <w:sz w:val="24"/>
          <w:szCs w:val="24"/>
          <w:lang w:val="en-GB"/>
        </w:rPr>
      </w:pPr>
      <w:r w:rsidRPr="00655EE5">
        <w:rPr>
          <w:rFonts w:cstheme="minorHAnsi"/>
          <w:b/>
          <w:bCs/>
          <w:i/>
          <w:iCs/>
          <w:sz w:val="24"/>
          <w:szCs w:val="24"/>
          <w:lang w:val="en-GB"/>
        </w:rPr>
        <w:t>a)</w:t>
      </w:r>
      <w:r w:rsidRPr="00655EE5">
        <w:rPr>
          <w:rFonts w:cstheme="minorHAnsi"/>
          <w:b/>
          <w:bCs/>
          <w:i/>
          <w:iCs/>
          <w:sz w:val="24"/>
          <w:szCs w:val="24"/>
          <w:lang w:val="en-GB"/>
        </w:rPr>
        <w:tab/>
        <w:t>payment of the respective fee or on 30 December 2024, whichever is the latest; and</w:t>
      </w:r>
    </w:p>
    <w:p w14:paraId="0823A67D" w14:textId="1A6156C2" w:rsidR="00655EE5" w:rsidRPr="00655EE5" w:rsidRDefault="00655EE5" w:rsidP="00896500">
      <w:pPr>
        <w:spacing w:line="276" w:lineRule="auto"/>
        <w:ind w:left="426"/>
        <w:jc w:val="both"/>
        <w:rPr>
          <w:rFonts w:cstheme="minorHAnsi"/>
          <w:b/>
          <w:bCs/>
          <w:i/>
          <w:iCs/>
          <w:sz w:val="24"/>
          <w:szCs w:val="24"/>
          <w:lang w:val="en-GB"/>
        </w:rPr>
      </w:pPr>
      <w:r w:rsidRPr="00655EE5">
        <w:rPr>
          <w:rFonts w:cstheme="minorHAnsi"/>
          <w:b/>
          <w:bCs/>
          <w:i/>
          <w:iCs/>
          <w:sz w:val="24"/>
          <w:szCs w:val="24"/>
          <w:lang w:val="en-GB"/>
        </w:rPr>
        <w:t>b)</w:t>
      </w:r>
      <w:r w:rsidRPr="00655EE5">
        <w:rPr>
          <w:rFonts w:cstheme="minorHAnsi"/>
          <w:b/>
          <w:bCs/>
          <w:i/>
          <w:iCs/>
          <w:sz w:val="24"/>
          <w:szCs w:val="24"/>
          <w:lang w:val="en-GB"/>
        </w:rPr>
        <w:tab/>
        <w:t>re-submission of the notification form, without any supporting documentation already provided and which remains up-to-date and accurate; and</w:t>
      </w:r>
    </w:p>
    <w:p w14:paraId="5DCC0CDA" w14:textId="5AB6C7F9" w:rsidR="00655EE5" w:rsidRPr="00655EE5" w:rsidRDefault="00655EE5" w:rsidP="00896500">
      <w:pPr>
        <w:spacing w:line="276" w:lineRule="auto"/>
        <w:ind w:left="426"/>
        <w:jc w:val="both"/>
        <w:rPr>
          <w:rFonts w:cstheme="minorHAnsi"/>
          <w:b/>
          <w:bCs/>
          <w:i/>
          <w:iCs/>
          <w:sz w:val="24"/>
          <w:szCs w:val="24"/>
          <w:highlight w:val="yellow"/>
          <w:lang w:val="en-GB"/>
        </w:rPr>
      </w:pPr>
      <w:r w:rsidRPr="00655EE5">
        <w:rPr>
          <w:rFonts w:cstheme="minorHAnsi"/>
          <w:b/>
          <w:bCs/>
          <w:i/>
          <w:iCs/>
          <w:sz w:val="24"/>
          <w:szCs w:val="24"/>
          <w:lang w:val="en-GB"/>
        </w:rPr>
        <w:t>c)</w:t>
      </w:r>
      <w:r w:rsidRPr="00655EE5">
        <w:rPr>
          <w:rFonts w:cstheme="minorHAnsi"/>
          <w:b/>
          <w:bCs/>
          <w:i/>
          <w:iCs/>
          <w:sz w:val="24"/>
          <w:szCs w:val="24"/>
          <w:lang w:val="en-GB"/>
        </w:rPr>
        <w:tab/>
        <w:t>confirmation by the respective applicant that the information submitted before 30 December 2024, remains up-to-date and accurate on 30 December 2024 or at any later date.</w:t>
      </w:r>
    </w:p>
    <w:p w14:paraId="647731AE" w14:textId="77777777" w:rsidR="00655EE5" w:rsidRDefault="00655EE5" w:rsidP="00305671">
      <w:pPr>
        <w:spacing w:line="276" w:lineRule="auto"/>
        <w:jc w:val="both"/>
        <w:rPr>
          <w:rFonts w:cstheme="minorHAnsi"/>
          <w:b/>
          <w:bCs/>
          <w:i/>
          <w:iCs/>
          <w:sz w:val="24"/>
          <w:szCs w:val="24"/>
          <w:lang w:val="en-GB"/>
        </w:rPr>
      </w:pPr>
    </w:p>
    <w:p w14:paraId="7096A8E2" w14:textId="7C7EB464" w:rsidR="00655EE5" w:rsidRDefault="00655EE5" w:rsidP="00896500">
      <w:pPr>
        <w:pStyle w:val="ListParagraph"/>
        <w:numPr>
          <w:ilvl w:val="0"/>
          <w:numId w:val="38"/>
        </w:numPr>
        <w:spacing w:line="276" w:lineRule="auto"/>
        <w:ind w:left="426" w:hanging="426"/>
        <w:jc w:val="both"/>
        <w:rPr>
          <w:rFonts w:cstheme="minorHAnsi"/>
          <w:b/>
          <w:bCs/>
          <w:i/>
          <w:iCs/>
          <w:sz w:val="24"/>
          <w:szCs w:val="24"/>
        </w:rPr>
      </w:pPr>
      <w:r w:rsidRPr="00E633D2">
        <w:rPr>
          <w:rFonts w:cstheme="minorHAnsi"/>
          <w:b/>
          <w:bCs/>
          <w:i/>
          <w:iCs/>
          <w:sz w:val="24"/>
          <w:szCs w:val="24"/>
        </w:rPr>
        <w:t xml:space="preserve">Any decision as to concluding on the completeness of a notification will be made by CySEC following MiCAR’s application on 30 December 2024.  </w:t>
      </w:r>
    </w:p>
    <w:p w14:paraId="321E92A3" w14:textId="77777777" w:rsidR="00E633D2" w:rsidRPr="00E633D2" w:rsidRDefault="00E633D2" w:rsidP="00E633D2">
      <w:pPr>
        <w:pStyle w:val="ListParagraph"/>
        <w:spacing w:line="276" w:lineRule="auto"/>
        <w:ind w:left="426"/>
        <w:jc w:val="both"/>
        <w:rPr>
          <w:rFonts w:cstheme="minorHAnsi"/>
          <w:b/>
          <w:bCs/>
          <w:i/>
          <w:iCs/>
          <w:sz w:val="24"/>
          <w:szCs w:val="24"/>
        </w:rPr>
      </w:pPr>
    </w:p>
    <w:p w14:paraId="3A114CAA" w14:textId="0419ABF2" w:rsidR="00305671" w:rsidRDefault="00305671" w:rsidP="00305671">
      <w:pPr>
        <w:spacing w:line="276" w:lineRule="auto"/>
        <w:jc w:val="both"/>
        <w:rPr>
          <w:rFonts w:cstheme="minorHAnsi"/>
          <w:b/>
          <w:bCs/>
          <w:i/>
          <w:iCs/>
          <w:sz w:val="24"/>
          <w:szCs w:val="24"/>
        </w:rPr>
      </w:pPr>
      <w:r w:rsidRPr="00E633D2">
        <w:rPr>
          <w:rFonts w:cstheme="minorHAnsi"/>
          <w:b/>
          <w:bCs/>
          <w:i/>
          <w:iCs/>
          <w:sz w:val="24"/>
          <w:szCs w:val="24"/>
        </w:rPr>
        <w:t xml:space="preserve">By signing this Notification Form, </w:t>
      </w:r>
      <w:r w:rsidR="00655EE5" w:rsidRPr="00E633D2">
        <w:rPr>
          <w:rFonts w:cstheme="minorHAnsi"/>
          <w:b/>
          <w:bCs/>
          <w:i/>
          <w:iCs/>
          <w:sz w:val="24"/>
          <w:szCs w:val="24"/>
          <w:lang w:val="en-GB"/>
        </w:rPr>
        <w:t>you agree to</w:t>
      </w:r>
      <w:r w:rsidR="00AC341D" w:rsidRPr="00E633D2">
        <w:rPr>
          <w:rFonts w:cstheme="minorHAnsi"/>
          <w:b/>
          <w:bCs/>
          <w:i/>
          <w:iCs/>
          <w:sz w:val="24"/>
          <w:szCs w:val="24"/>
          <w:lang w:val="en-GB"/>
        </w:rPr>
        <w:t xml:space="preserve"> </w:t>
      </w:r>
      <w:r w:rsidRPr="00E633D2">
        <w:rPr>
          <w:rFonts w:cstheme="minorHAnsi"/>
          <w:b/>
          <w:bCs/>
          <w:i/>
          <w:iCs/>
          <w:sz w:val="24"/>
          <w:szCs w:val="24"/>
        </w:rPr>
        <w:t>accept the above conditions.</w:t>
      </w:r>
    </w:p>
    <w:p w14:paraId="6A4BCA23" w14:textId="77777777" w:rsidR="00033222" w:rsidRDefault="00033222" w:rsidP="00305671">
      <w:pPr>
        <w:spacing w:line="276" w:lineRule="auto"/>
        <w:jc w:val="both"/>
        <w:rPr>
          <w:rFonts w:cstheme="minorHAnsi"/>
          <w:b/>
          <w:bCs/>
          <w:i/>
          <w:iCs/>
          <w:sz w:val="24"/>
          <w:szCs w:val="24"/>
        </w:rPr>
      </w:pPr>
    </w:p>
    <w:p w14:paraId="418658A3" w14:textId="77777777" w:rsidR="00033222" w:rsidRDefault="00033222" w:rsidP="00305671">
      <w:pPr>
        <w:spacing w:line="276" w:lineRule="auto"/>
        <w:jc w:val="both"/>
        <w:rPr>
          <w:rFonts w:cstheme="minorHAnsi"/>
          <w:b/>
          <w:bCs/>
          <w:i/>
          <w:iCs/>
          <w:sz w:val="24"/>
          <w:szCs w:val="24"/>
        </w:rPr>
      </w:pPr>
    </w:p>
    <w:p w14:paraId="46D96D50" w14:textId="77777777" w:rsidR="00033222" w:rsidRDefault="00033222" w:rsidP="00305671">
      <w:pPr>
        <w:spacing w:line="276" w:lineRule="auto"/>
        <w:jc w:val="both"/>
        <w:rPr>
          <w:rFonts w:cstheme="minorHAnsi"/>
          <w:b/>
          <w:bCs/>
          <w:i/>
          <w:iCs/>
          <w:sz w:val="24"/>
          <w:szCs w:val="24"/>
        </w:rPr>
      </w:pPr>
    </w:p>
    <w:p w14:paraId="1D4DF567" w14:textId="77777777" w:rsidR="00033222" w:rsidRDefault="00033222" w:rsidP="00305671">
      <w:pPr>
        <w:spacing w:line="276" w:lineRule="auto"/>
        <w:jc w:val="both"/>
        <w:rPr>
          <w:rFonts w:cstheme="minorHAnsi"/>
          <w:b/>
          <w:bCs/>
          <w:i/>
          <w:iCs/>
          <w:sz w:val="24"/>
          <w:szCs w:val="24"/>
        </w:rPr>
      </w:pPr>
    </w:p>
    <w:p w14:paraId="7CB7D7CA" w14:textId="77777777" w:rsidR="00033222" w:rsidRDefault="00033222" w:rsidP="00305671">
      <w:pPr>
        <w:spacing w:line="276" w:lineRule="auto"/>
        <w:jc w:val="both"/>
        <w:rPr>
          <w:rFonts w:cstheme="minorHAnsi"/>
          <w:b/>
          <w:bCs/>
          <w:i/>
          <w:iCs/>
          <w:sz w:val="24"/>
          <w:szCs w:val="24"/>
        </w:rPr>
      </w:pPr>
    </w:p>
    <w:p w14:paraId="76B8DA64" w14:textId="77777777" w:rsidR="00033222" w:rsidRDefault="00033222" w:rsidP="00305671">
      <w:pPr>
        <w:spacing w:line="276" w:lineRule="auto"/>
        <w:jc w:val="both"/>
        <w:rPr>
          <w:rFonts w:cstheme="minorHAnsi"/>
          <w:b/>
          <w:bCs/>
          <w:i/>
          <w:iCs/>
          <w:sz w:val="24"/>
          <w:szCs w:val="24"/>
        </w:rPr>
      </w:pPr>
    </w:p>
    <w:p w14:paraId="6E05F466" w14:textId="77777777" w:rsidR="00033222" w:rsidRDefault="00033222" w:rsidP="00305671">
      <w:pPr>
        <w:spacing w:line="276" w:lineRule="auto"/>
        <w:jc w:val="both"/>
        <w:rPr>
          <w:rFonts w:cstheme="minorHAnsi"/>
          <w:b/>
          <w:bCs/>
          <w:i/>
          <w:iCs/>
          <w:sz w:val="24"/>
          <w:szCs w:val="24"/>
        </w:rPr>
      </w:pPr>
    </w:p>
    <w:p w14:paraId="7ADE707A" w14:textId="77777777" w:rsidR="00033222" w:rsidRDefault="00033222" w:rsidP="00305671">
      <w:pPr>
        <w:spacing w:line="276" w:lineRule="auto"/>
        <w:jc w:val="both"/>
        <w:rPr>
          <w:rFonts w:cstheme="minorHAnsi"/>
          <w:b/>
          <w:bCs/>
          <w:i/>
          <w:iCs/>
          <w:sz w:val="24"/>
          <w:szCs w:val="24"/>
        </w:rPr>
      </w:pPr>
    </w:p>
    <w:p w14:paraId="5A140EFB" w14:textId="77777777" w:rsidR="00033222" w:rsidRDefault="00033222" w:rsidP="00305671">
      <w:pPr>
        <w:spacing w:line="276" w:lineRule="auto"/>
        <w:jc w:val="both"/>
        <w:rPr>
          <w:rFonts w:cstheme="minorHAnsi"/>
          <w:b/>
          <w:bCs/>
          <w:i/>
          <w:iCs/>
          <w:sz w:val="24"/>
          <w:szCs w:val="24"/>
        </w:rPr>
      </w:pPr>
    </w:p>
    <w:p w14:paraId="73AC1627" w14:textId="77777777" w:rsidR="00033222" w:rsidRDefault="00033222" w:rsidP="00305671">
      <w:pPr>
        <w:spacing w:line="276" w:lineRule="auto"/>
        <w:jc w:val="both"/>
        <w:rPr>
          <w:rFonts w:cstheme="minorHAnsi"/>
          <w:b/>
          <w:bCs/>
          <w:i/>
          <w:iCs/>
          <w:sz w:val="24"/>
          <w:szCs w:val="24"/>
        </w:rPr>
      </w:pPr>
    </w:p>
    <w:p w14:paraId="01E0D468" w14:textId="77777777" w:rsidR="00033222" w:rsidRDefault="00033222" w:rsidP="00305671">
      <w:pPr>
        <w:spacing w:line="276" w:lineRule="auto"/>
        <w:jc w:val="both"/>
        <w:rPr>
          <w:rFonts w:cstheme="minorHAnsi"/>
          <w:b/>
          <w:bCs/>
          <w:i/>
          <w:iCs/>
          <w:sz w:val="24"/>
          <w:szCs w:val="24"/>
        </w:rPr>
      </w:pPr>
    </w:p>
    <w:p w14:paraId="4B853466" w14:textId="77777777" w:rsidR="00033222" w:rsidRDefault="00033222" w:rsidP="00305671">
      <w:pPr>
        <w:spacing w:line="276" w:lineRule="auto"/>
        <w:jc w:val="both"/>
        <w:rPr>
          <w:rFonts w:cstheme="minorHAnsi"/>
          <w:b/>
          <w:bCs/>
          <w:i/>
          <w:iCs/>
          <w:sz w:val="24"/>
          <w:szCs w:val="24"/>
        </w:rPr>
      </w:pPr>
    </w:p>
    <w:p w14:paraId="0F2B5F5A" w14:textId="77777777" w:rsidR="00033222" w:rsidRDefault="00033222" w:rsidP="00305671">
      <w:pPr>
        <w:spacing w:line="276" w:lineRule="auto"/>
        <w:jc w:val="both"/>
        <w:rPr>
          <w:rFonts w:cstheme="minorHAnsi"/>
          <w:b/>
          <w:bCs/>
          <w:i/>
          <w:iCs/>
          <w:sz w:val="24"/>
          <w:szCs w:val="24"/>
        </w:rPr>
      </w:pPr>
    </w:p>
    <w:p w14:paraId="26042F5D" w14:textId="77777777" w:rsidR="00033222" w:rsidRDefault="00033222" w:rsidP="00305671">
      <w:pPr>
        <w:spacing w:line="276" w:lineRule="auto"/>
        <w:jc w:val="both"/>
        <w:rPr>
          <w:rFonts w:cstheme="minorHAnsi"/>
          <w:b/>
          <w:bCs/>
          <w:i/>
          <w:iCs/>
          <w:sz w:val="24"/>
          <w:szCs w:val="24"/>
        </w:rPr>
      </w:pPr>
    </w:p>
    <w:p w14:paraId="6E333D7C" w14:textId="77777777" w:rsidR="00033222" w:rsidRDefault="00033222" w:rsidP="00305671">
      <w:pPr>
        <w:spacing w:line="276" w:lineRule="auto"/>
        <w:jc w:val="both"/>
        <w:rPr>
          <w:rFonts w:cstheme="minorHAnsi"/>
          <w:b/>
          <w:bCs/>
          <w:i/>
          <w:iCs/>
          <w:sz w:val="24"/>
          <w:szCs w:val="24"/>
        </w:rPr>
      </w:pPr>
    </w:p>
    <w:p w14:paraId="014DC1E2" w14:textId="77777777" w:rsidR="00033222" w:rsidRDefault="00033222" w:rsidP="00305671">
      <w:pPr>
        <w:spacing w:line="276" w:lineRule="auto"/>
        <w:jc w:val="both"/>
        <w:rPr>
          <w:rFonts w:cstheme="minorHAnsi"/>
          <w:b/>
          <w:bCs/>
          <w:i/>
          <w:iCs/>
          <w:sz w:val="24"/>
          <w:szCs w:val="24"/>
        </w:rPr>
      </w:pPr>
    </w:p>
    <w:p w14:paraId="50459F23" w14:textId="77777777" w:rsidR="00033222" w:rsidRDefault="00033222" w:rsidP="00305671">
      <w:pPr>
        <w:spacing w:line="276" w:lineRule="auto"/>
        <w:jc w:val="both"/>
        <w:rPr>
          <w:rFonts w:cstheme="minorHAnsi"/>
          <w:b/>
          <w:bCs/>
          <w:i/>
          <w:iCs/>
          <w:sz w:val="24"/>
          <w:szCs w:val="24"/>
        </w:rPr>
      </w:pPr>
    </w:p>
    <w:p w14:paraId="304D0165" w14:textId="77777777" w:rsidR="00033222" w:rsidRDefault="00033222" w:rsidP="00305671">
      <w:pPr>
        <w:spacing w:line="276" w:lineRule="auto"/>
        <w:jc w:val="both"/>
        <w:rPr>
          <w:rFonts w:cstheme="minorHAnsi"/>
          <w:b/>
          <w:bCs/>
          <w:i/>
          <w:iCs/>
          <w:sz w:val="24"/>
          <w:szCs w:val="24"/>
        </w:rPr>
      </w:pPr>
    </w:p>
    <w:p w14:paraId="208A8C38" w14:textId="77777777" w:rsidR="00033222" w:rsidRDefault="00033222" w:rsidP="00305671">
      <w:pPr>
        <w:spacing w:line="276" w:lineRule="auto"/>
        <w:jc w:val="both"/>
        <w:rPr>
          <w:rFonts w:cstheme="minorHAnsi"/>
          <w:b/>
          <w:bCs/>
          <w:i/>
          <w:iCs/>
          <w:sz w:val="24"/>
          <w:szCs w:val="24"/>
        </w:rPr>
      </w:pPr>
    </w:p>
    <w:p w14:paraId="5FD634C4" w14:textId="77777777" w:rsidR="00033222" w:rsidRDefault="00033222" w:rsidP="00305671">
      <w:pPr>
        <w:spacing w:line="276" w:lineRule="auto"/>
        <w:jc w:val="both"/>
        <w:rPr>
          <w:rFonts w:cstheme="minorHAnsi"/>
          <w:b/>
          <w:bCs/>
          <w:i/>
          <w:iCs/>
          <w:sz w:val="24"/>
          <w:szCs w:val="24"/>
        </w:rPr>
      </w:pPr>
    </w:p>
    <w:p w14:paraId="70B55AE7" w14:textId="77777777" w:rsidR="00033222" w:rsidRDefault="00033222" w:rsidP="00305671">
      <w:pPr>
        <w:spacing w:line="276" w:lineRule="auto"/>
        <w:jc w:val="both"/>
        <w:rPr>
          <w:rFonts w:cstheme="minorHAnsi"/>
          <w:b/>
          <w:bCs/>
          <w:i/>
          <w:iCs/>
          <w:sz w:val="24"/>
          <w:szCs w:val="24"/>
        </w:rPr>
      </w:pPr>
    </w:p>
    <w:p w14:paraId="1279E01A" w14:textId="77777777" w:rsidR="00033222" w:rsidRDefault="00033222" w:rsidP="00305671">
      <w:pPr>
        <w:spacing w:line="276" w:lineRule="auto"/>
        <w:jc w:val="both"/>
        <w:rPr>
          <w:rFonts w:cstheme="minorHAnsi"/>
          <w:b/>
          <w:bCs/>
          <w:i/>
          <w:iCs/>
          <w:sz w:val="24"/>
          <w:szCs w:val="24"/>
        </w:rPr>
      </w:pPr>
    </w:p>
    <w:p w14:paraId="02E986A2" w14:textId="77777777" w:rsidR="00033222" w:rsidRDefault="00033222" w:rsidP="00305671">
      <w:pPr>
        <w:spacing w:line="276" w:lineRule="auto"/>
        <w:jc w:val="both"/>
        <w:rPr>
          <w:rFonts w:cstheme="minorHAnsi"/>
          <w:b/>
          <w:bCs/>
          <w:i/>
          <w:iCs/>
          <w:sz w:val="24"/>
          <w:szCs w:val="24"/>
        </w:rPr>
      </w:pPr>
    </w:p>
    <w:p w14:paraId="21E6596E" w14:textId="77777777" w:rsidR="00033222" w:rsidRPr="00305671" w:rsidRDefault="00033222" w:rsidP="00305671">
      <w:pPr>
        <w:spacing w:line="276" w:lineRule="auto"/>
        <w:jc w:val="both"/>
        <w:rPr>
          <w:rFonts w:cstheme="minorHAnsi"/>
          <w:b/>
          <w:bCs/>
          <w:i/>
          <w:iCs/>
          <w:sz w:val="24"/>
          <w:szCs w:val="24"/>
        </w:rPr>
      </w:pPr>
    </w:p>
    <w:sdt>
      <w:sdtPr>
        <w:rPr>
          <w:rFonts w:asciiTheme="minorHAnsi" w:eastAsiaTheme="minorEastAsia" w:hAnsiTheme="minorHAnsi" w:cstheme="minorBidi"/>
          <w:color w:val="auto"/>
          <w:sz w:val="20"/>
          <w:szCs w:val="20"/>
        </w:rPr>
        <w:id w:val="-1649821466"/>
        <w:docPartObj>
          <w:docPartGallery w:val="Table of Contents"/>
          <w:docPartUnique/>
        </w:docPartObj>
      </w:sdtPr>
      <w:sdtEndPr>
        <w:rPr>
          <w:b/>
          <w:bCs/>
          <w:noProof/>
        </w:rPr>
      </w:sdtEndPr>
      <w:sdtContent>
        <w:p w14:paraId="083373B6" w14:textId="2E9CC241" w:rsidR="00E33BF8" w:rsidRDefault="00E33BF8">
          <w:pPr>
            <w:pStyle w:val="TOCHeading"/>
          </w:pPr>
          <w:r>
            <w:t>Contents</w:t>
          </w:r>
        </w:p>
        <w:p w14:paraId="2EB8D407" w14:textId="77777777" w:rsidR="00E33BF8" w:rsidRPr="00E33BF8" w:rsidRDefault="00E33BF8" w:rsidP="00E33BF8"/>
        <w:p w14:paraId="6BE87FB0" w14:textId="4B28B478" w:rsidR="00EB19A0" w:rsidRDefault="00E33BF8">
          <w:pPr>
            <w:pStyle w:val="TOC1"/>
            <w:tabs>
              <w:tab w:val="right" w:leader="dot" w:pos="9736"/>
            </w:tabs>
            <w:rPr>
              <w:rFonts w:eastAsiaTheme="minorEastAsia"/>
              <w:noProof/>
              <w:kern w:val="2"/>
              <w:sz w:val="24"/>
              <w:szCs w:val="24"/>
              <w:lang w:val="en-GB" w:eastAsia="en-GB"/>
              <w14:ligatures w14:val="standardContextual"/>
            </w:rPr>
          </w:pPr>
          <w:r>
            <w:fldChar w:fldCharType="begin"/>
          </w:r>
          <w:r>
            <w:instrText xml:space="preserve"> TOC \o "1-3" \h \z \u </w:instrText>
          </w:r>
          <w:r>
            <w:fldChar w:fldCharType="separate"/>
          </w:r>
          <w:hyperlink w:anchor="_Toc182229951" w:history="1">
            <w:r w:rsidR="00EB19A0" w:rsidRPr="00BA6EB3">
              <w:rPr>
                <w:rStyle w:val="Hyperlink"/>
                <w:rFonts w:cstheme="minorHAnsi"/>
                <w:b/>
                <w:bCs/>
                <w:noProof/>
              </w:rPr>
              <w:t>GENERAL INSTRUCTIONS</w:t>
            </w:r>
            <w:r w:rsidR="00EB19A0">
              <w:rPr>
                <w:noProof/>
                <w:webHidden/>
              </w:rPr>
              <w:tab/>
            </w:r>
            <w:r w:rsidR="00EB19A0">
              <w:rPr>
                <w:noProof/>
                <w:webHidden/>
              </w:rPr>
              <w:fldChar w:fldCharType="begin"/>
            </w:r>
            <w:r w:rsidR="00EB19A0">
              <w:rPr>
                <w:noProof/>
                <w:webHidden/>
              </w:rPr>
              <w:instrText xml:space="preserve"> PAGEREF _Toc182229951 \h </w:instrText>
            </w:r>
            <w:r w:rsidR="00EB19A0">
              <w:rPr>
                <w:noProof/>
                <w:webHidden/>
              </w:rPr>
            </w:r>
            <w:r w:rsidR="00EB19A0">
              <w:rPr>
                <w:noProof/>
                <w:webHidden/>
              </w:rPr>
              <w:fldChar w:fldCharType="separate"/>
            </w:r>
            <w:r w:rsidR="00EB19A0">
              <w:rPr>
                <w:noProof/>
                <w:webHidden/>
              </w:rPr>
              <w:t>3</w:t>
            </w:r>
            <w:r w:rsidR="00EB19A0">
              <w:rPr>
                <w:noProof/>
                <w:webHidden/>
              </w:rPr>
              <w:fldChar w:fldCharType="end"/>
            </w:r>
          </w:hyperlink>
        </w:p>
        <w:p w14:paraId="5177702F" w14:textId="738E445D" w:rsidR="00EB19A0" w:rsidRDefault="00EB19A0">
          <w:pPr>
            <w:pStyle w:val="TOC1"/>
            <w:tabs>
              <w:tab w:val="right" w:leader="dot" w:pos="9736"/>
            </w:tabs>
            <w:rPr>
              <w:rFonts w:eastAsiaTheme="minorEastAsia"/>
              <w:noProof/>
              <w:kern w:val="2"/>
              <w:sz w:val="24"/>
              <w:szCs w:val="24"/>
              <w:lang w:val="en-GB" w:eastAsia="en-GB"/>
              <w14:ligatures w14:val="standardContextual"/>
            </w:rPr>
          </w:pPr>
          <w:hyperlink w:anchor="_Toc182229952" w:history="1">
            <w:r w:rsidRPr="00BA6EB3">
              <w:rPr>
                <w:rStyle w:val="Hyperlink"/>
                <w:rFonts w:cstheme="minorHAnsi"/>
                <w:b/>
                <w:bCs/>
                <w:noProof/>
              </w:rPr>
              <w:t>PART A</w:t>
            </w:r>
            <w:r>
              <w:rPr>
                <w:noProof/>
                <w:webHidden/>
              </w:rPr>
              <w:tab/>
            </w:r>
            <w:r>
              <w:rPr>
                <w:noProof/>
                <w:webHidden/>
              </w:rPr>
              <w:fldChar w:fldCharType="begin"/>
            </w:r>
            <w:r>
              <w:rPr>
                <w:noProof/>
                <w:webHidden/>
              </w:rPr>
              <w:instrText xml:space="preserve"> PAGEREF _Toc182229952 \h </w:instrText>
            </w:r>
            <w:r>
              <w:rPr>
                <w:noProof/>
                <w:webHidden/>
              </w:rPr>
            </w:r>
            <w:r>
              <w:rPr>
                <w:noProof/>
                <w:webHidden/>
              </w:rPr>
              <w:fldChar w:fldCharType="separate"/>
            </w:r>
            <w:r>
              <w:rPr>
                <w:noProof/>
                <w:webHidden/>
              </w:rPr>
              <w:t>4</w:t>
            </w:r>
            <w:r>
              <w:rPr>
                <w:noProof/>
                <w:webHidden/>
              </w:rPr>
              <w:fldChar w:fldCharType="end"/>
            </w:r>
          </w:hyperlink>
        </w:p>
        <w:p w14:paraId="6E178E9E" w14:textId="5D133ECF" w:rsidR="00EB19A0" w:rsidRDefault="00EB19A0">
          <w:pPr>
            <w:pStyle w:val="TOC1"/>
            <w:tabs>
              <w:tab w:val="right" w:leader="dot" w:pos="9736"/>
            </w:tabs>
            <w:rPr>
              <w:rFonts w:eastAsiaTheme="minorEastAsia"/>
              <w:noProof/>
              <w:kern w:val="2"/>
              <w:sz w:val="24"/>
              <w:szCs w:val="24"/>
              <w:lang w:val="en-GB" w:eastAsia="en-GB"/>
              <w14:ligatures w14:val="standardContextual"/>
            </w:rPr>
          </w:pPr>
          <w:hyperlink w:anchor="_Toc182229953" w:history="1">
            <w:r w:rsidRPr="00BA6EB3">
              <w:rPr>
                <w:rStyle w:val="Hyperlink"/>
                <w:rFonts w:cstheme="minorHAnsi"/>
                <w:b/>
                <w:bCs/>
                <w:noProof/>
              </w:rPr>
              <w:t>Contact Details</w:t>
            </w:r>
            <w:r>
              <w:rPr>
                <w:noProof/>
                <w:webHidden/>
              </w:rPr>
              <w:tab/>
            </w:r>
            <w:r>
              <w:rPr>
                <w:noProof/>
                <w:webHidden/>
              </w:rPr>
              <w:fldChar w:fldCharType="begin"/>
            </w:r>
            <w:r>
              <w:rPr>
                <w:noProof/>
                <w:webHidden/>
              </w:rPr>
              <w:instrText xml:space="preserve"> PAGEREF _Toc182229953 \h </w:instrText>
            </w:r>
            <w:r>
              <w:rPr>
                <w:noProof/>
                <w:webHidden/>
              </w:rPr>
            </w:r>
            <w:r>
              <w:rPr>
                <w:noProof/>
                <w:webHidden/>
              </w:rPr>
              <w:fldChar w:fldCharType="separate"/>
            </w:r>
            <w:r>
              <w:rPr>
                <w:noProof/>
                <w:webHidden/>
              </w:rPr>
              <w:t>4</w:t>
            </w:r>
            <w:r>
              <w:rPr>
                <w:noProof/>
                <w:webHidden/>
              </w:rPr>
              <w:fldChar w:fldCharType="end"/>
            </w:r>
          </w:hyperlink>
        </w:p>
        <w:p w14:paraId="18C7318C" w14:textId="6604803A" w:rsidR="00EB19A0" w:rsidRDefault="00EB19A0">
          <w:pPr>
            <w:pStyle w:val="TOC1"/>
            <w:tabs>
              <w:tab w:val="right" w:leader="dot" w:pos="9736"/>
            </w:tabs>
            <w:rPr>
              <w:rFonts w:eastAsiaTheme="minorEastAsia"/>
              <w:noProof/>
              <w:kern w:val="2"/>
              <w:sz w:val="24"/>
              <w:szCs w:val="24"/>
              <w:lang w:val="en-GB" w:eastAsia="en-GB"/>
              <w14:ligatures w14:val="standardContextual"/>
            </w:rPr>
          </w:pPr>
          <w:hyperlink w:anchor="_Toc182229954" w:history="1">
            <w:r w:rsidRPr="00BA6EB3">
              <w:rPr>
                <w:rStyle w:val="Hyperlink"/>
                <w:rFonts w:cstheme="minorHAnsi"/>
                <w:b/>
                <w:bCs/>
                <w:noProof/>
              </w:rPr>
              <w:t>PART B</w:t>
            </w:r>
            <w:r>
              <w:rPr>
                <w:noProof/>
                <w:webHidden/>
              </w:rPr>
              <w:tab/>
            </w:r>
            <w:r>
              <w:rPr>
                <w:noProof/>
                <w:webHidden/>
              </w:rPr>
              <w:fldChar w:fldCharType="begin"/>
            </w:r>
            <w:r>
              <w:rPr>
                <w:noProof/>
                <w:webHidden/>
              </w:rPr>
              <w:instrText xml:space="preserve"> PAGEREF _Toc182229954 \h </w:instrText>
            </w:r>
            <w:r>
              <w:rPr>
                <w:noProof/>
                <w:webHidden/>
              </w:rPr>
            </w:r>
            <w:r>
              <w:rPr>
                <w:noProof/>
                <w:webHidden/>
              </w:rPr>
              <w:fldChar w:fldCharType="separate"/>
            </w:r>
            <w:r>
              <w:rPr>
                <w:noProof/>
                <w:webHidden/>
              </w:rPr>
              <w:t>6</w:t>
            </w:r>
            <w:r>
              <w:rPr>
                <w:noProof/>
                <w:webHidden/>
              </w:rPr>
              <w:fldChar w:fldCharType="end"/>
            </w:r>
          </w:hyperlink>
        </w:p>
        <w:p w14:paraId="2CC47BF0" w14:textId="5B9A3444" w:rsidR="00EB19A0" w:rsidRDefault="00EB19A0">
          <w:pPr>
            <w:pStyle w:val="TOC1"/>
            <w:tabs>
              <w:tab w:val="right" w:leader="dot" w:pos="9736"/>
            </w:tabs>
            <w:rPr>
              <w:rFonts w:eastAsiaTheme="minorEastAsia"/>
              <w:noProof/>
              <w:kern w:val="2"/>
              <w:sz w:val="24"/>
              <w:szCs w:val="24"/>
              <w:lang w:val="en-GB" w:eastAsia="en-GB"/>
              <w14:ligatures w14:val="standardContextual"/>
            </w:rPr>
          </w:pPr>
          <w:hyperlink w:anchor="_Toc182229955" w:history="1">
            <w:r w:rsidRPr="00BA6EB3">
              <w:rPr>
                <w:rStyle w:val="Hyperlink"/>
                <w:rFonts w:cstheme="minorHAnsi"/>
                <w:b/>
                <w:bCs/>
                <w:noProof/>
              </w:rPr>
              <w:t>Required Information</w:t>
            </w:r>
            <w:r>
              <w:rPr>
                <w:noProof/>
                <w:webHidden/>
              </w:rPr>
              <w:tab/>
            </w:r>
            <w:r>
              <w:rPr>
                <w:noProof/>
                <w:webHidden/>
              </w:rPr>
              <w:fldChar w:fldCharType="begin"/>
            </w:r>
            <w:r>
              <w:rPr>
                <w:noProof/>
                <w:webHidden/>
              </w:rPr>
              <w:instrText xml:space="preserve"> PAGEREF _Toc182229955 \h </w:instrText>
            </w:r>
            <w:r>
              <w:rPr>
                <w:noProof/>
                <w:webHidden/>
              </w:rPr>
            </w:r>
            <w:r>
              <w:rPr>
                <w:noProof/>
                <w:webHidden/>
              </w:rPr>
              <w:fldChar w:fldCharType="separate"/>
            </w:r>
            <w:r>
              <w:rPr>
                <w:noProof/>
                <w:webHidden/>
              </w:rPr>
              <w:t>6</w:t>
            </w:r>
            <w:r>
              <w:rPr>
                <w:noProof/>
                <w:webHidden/>
              </w:rPr>
              <w:fldChar w:fldCharType="end"/>
            </w:r>
          </w:hyperlink>
        </w:p>
        <w:p w14:paraId="08D362E2" w14:textId="5E1E793E" w:rsidR="00EB19A0" w:rsidRDefault="00EB19A0">
          <w:pPr>
            <w:pStyle w:val="TOC2"/>
            <w:tabs>
              <w:tab w:val="right" w:leader="dot" w:pos="9736"/>
            </w:tabs>
            <w:rPr>
              <w:rFonts w:eastAsiaTheme="minorEastAsia"/>
              <w:noProof/>
              <w:kern w:val="2"/>
              <w:sz w:val="24"/>
              <w:szCs w:val="24"/>
              <w:lang w:val="en-GB" w:eastAsia="en-GB"/>
              <w14:ligatures w14:val="standardContextual"/>
            </w:rPr>
          </w:pPr>
          <w:hyperlink w:anchor="_Toc182229956" w:history="1">
            <w:r w:rsidRPr="00BA6EB3">
              <w:rPr>
                <w:rStyle w:val="Hyperlink"/>
                <w:rFonts w:cstheme="minorHAnsi"/>
                <w:b/>
                <w:bCs/>
                <w:noProof/>
                <w:lang w:val="en-GB" w:eastAsia="el-GR"/>
              </w:rPr>
              <w:t xml:space="preserve">ANNEX A: </w:t>
            </w:r>
            <w:r w:rsidRPr="00BA6EB3">
              <w:rPr>
                <w:rStyle w:val="Hyperlink"/>
                <w:rFonts w:eastAsia="Times New Roman" w:cstheme="minorHAnsi"/>
                <w:b/>
                <w:bCs/>
                <w:noProof/>
                <w:lang w:val="en-GB"/>
              </w:rPr>
              <w:t>Programme of operations</w:t>
            </w:r>
            <w:r>
              <w:rPr>
                <w:noProof/>
                <w:webHidden/>
              </w:rPr>
              <w:tab/>
            </w:r>
            <w:r>
              <w:rPr>
                <w:noProof/>
                <w:webHidden/>
              </w:rPr>
              <w:fldChar w:fldCharType="begin"/>
            </w:r>
            <w:r>
              <w:rPr>
                <w:noProof/>
                <w:webHidden/>
              </w:rPr>
              <w:instrText xml:space="preserve"> PAGEREF _Toc182229956 \h </w:instrText>
            </w:r>
            <w:r>
              <w:rPr>
                <w:noProof/>
                <w:webHidden/>
              </w:rPr>
            </w:r>
            <w:r>
              <w:rPr>
                <w:noProof/>
                <w:webHidden/>
              </w:rPr>
              <w:fldChar w:fldCharType="separate"/>
            </w:r>
            <w:r>
              <w:rPr>
                <w:noProof/>
                <w:webHidden/>
              </w:rPr>
              <w:t>6</w:t>
            </w:r>
            <w:r>
              <w:rPr>
                <w:noProof/>
                <w:webHidden/>
              </w:rPr>
              <w:fldChar w:fldCharType="end"/>
            </w:r>
          </w:hyperlink>
        </w:p>
        <w:p w14:paraId="30853086" w14:textId="0A161FD8" w:rsidR="00EB19A0" w:rsidRDefault="00EB19A0">
          <w:pPr>
            <w:pStyle w:val="TOC2"/>
            <w:tabs>
              <w:tab w:val="right" w:leader="dot" w:pos="9736"/>
            </w:tabs>
            <w:rPr>
              <w:rFonts w:eastAsiaTheme="minorEastAsia"/>
              <w:noProof/>
              <w:kern w:val="2"/>
              <w:sz w:val="24"/>
              <w:szCs w:val="24"/>
              <w:lang w:val="en-GB" w:eastAsia="en-GB"/>
              <w14:ligatures w14:val="standardContextual"/>
            </w:rPr>
          </w:pPr>
          <w:hyperlink w:anchor="_Toc182229957" w:history="1">
            <w:r w:rsidRPr="00BA6EB3">
              <w:rPr>
                <w:rStyle w:val="Hyperlink"/>
                <w:rFonts w:cstheme="minorHAnsi"/>
                <w:b/>
                <w:bCs/>
                <w:noProof/>
              </w:rPr>
              <w:t>ANNEX B: Business Continuity Plan</w:t>
            </w:r>
            <w:r>
              <w:rPr>
                <w:noProof/>
                <w:webHidden/>
              </w:rPr>
              <w:tab/>
            </w:r>
            <w:r>
              <w:rPr>
                <w:noProof/>
                <w:webHidden/>
              </w:rPr>
              <w:fldChar w:fldCharType="begin"/>
            </w:r>
            <w:r>
              <w:rPr>
                <w:noProof/>
                <w:webHidden/>
              </w:rPr>
              <w:instrText xml:space="preserve"> PAGEREF _Toc182229957 \h </w:instrText>
            </w:r>
            <w:r>
              <w:rPr>
                <w:noProof/>
                <w:webHidden/>
              </w:rPr>
            </w:r>
            <w:r>
              <w:rPr>
                <w:noProof/>
                <w:webHidden/>
              </w:rPr>
              <w:fldChar w:fldCharType="separate"/>
            </w:r>
            <w:r>
              <w:rPr>
                <w:noProof/>
                <w:webHidden/>
              </w:rPr>
              <w:t>10</w:t>
            </w:r>
            <w:r>
              <w:rPr>
                <w:noProof/>
                <w:webHidden/>
              </w:rPr>
              <w:fldChar w:fldCharType="end"/>
            </w:r>
          </w:hyperlink>
        </w:p>
        <w:p w14:paraId="00A355E8" w14:textId="0FF13B86" w:rsidR="00EB19A0" w:rsidRDefault="00EB19A0">
          <w:pPr>
            <w:pStyle w:val="TOC2"/>
            <w:tabs>
              <w:tab w:val="right" w:leader="dot" w:pos="9736"/>
            </w:tabs>
            <w:rPr>
              <w:rFonts w:eastAsiaTheme="minorEastAsia"/>
              <w:noProof/>
              <w:kern w:val="2"/>
              <w:sz w:val="24"/>
              <w:szCs w:val="24"/>
              <w:lang w:val="en-GB" w:eastAsia="en-GB"/>
              <w14:ligatures w14:val="standardContextual"/>
            </w:rPr>
          </w:pPr>
          <w:hyperlink w:anchor="_Toc182229958" w:history="1">
            <w:r w:rsidRPr="00BA6EB3">
              <w:rPr>
                <w:rStyle w:val="Hyperlink"/>
                <w:rFonts w:cstheme="minorHAnsi"/>
                <w:b/>
                <w:bCs/>
                <w:noProof/>
              </w:rPr>
              <w:t>ANNEX C: Detection and prevention of money laundering and terrorist financing</w:t>
            </w:r>
            <w:r>
              <w:rPr>
                <w:noProof/>
                <w:webHidden/>
              </w:rPr>
              <w:tab/>
            </w:r>
            <w:r>
              <w:rPr>
                <w:noProof/>
                <w:webHidden/>
              </w:rPr>
              <w:fldChar w:fldCharType="begin"/>
            </w:r>
            <w:r>
              <w:rPr>
                <w:noProof/>
                <w:webHidden/>
              </w:rPr>
              <w:instrText xml:space="preserve"> PAGEREF _Toc182229958 \h </w:instrText>
            </w:r>
            <w:r>
              <w:rPr>
                <w:noProof/>
                <w:webHidden/>
              </w:rPr>
            </w:r>
            <w:r>
              <w:rPr>
                <w:noProof/>
                <w:webHidden/>
              </w:rPr>
              <w:fldChar w:fldCharType="separate"/>
            </w:r>
            <w:r>
              <w:rPr>
                <w:noProof/>
                <w:webHidden/>
              </w:rPr>
              <w:t>11</w:t>
            </w:r>
            <w:r>
              <w:rPr>
                <w:noProof/>
                <w:webHidden/>
              </w:rPr>
              <w:fldChar w:fldCharType="end"/>
            </w:r>
          </w:hyperlink>
        </w:p>
        <w:p w14:paraId="152354DD" w14:textId="7C89AB6E" w:rsidR="00EB19A0" w:rsidRDefault="00EB19A0">
          <w:pPr>
            <w:pStyle w:val="TOC2"/>
            <w:tabs>
              <w:tab w:val="right" w:leader="dot" w:pos="9736"/>
            </w:tabs>
            <w:rPr>
              <w:rFonts w:eastAsiaTheme="minorEastAsia"/>
              <w:noProof/>
              <w:kern w:val="2"/>
              <w:sz w:val="24"/>
              <w:szCs w:val="24"/>
              <w:lang w:val="en-GB" w:eastAsia="en-GB"/>
              <w14:ligatures w14:val="standardContextual"/>
            </w:rPr>
          </w:pPr>
          <w:hyperlink w:anchor="_Toc182229959" w:history="1">
            <w:r w:rsidRPr="00BA6EB3">
              <w:rPr>
                <w:rStyle w:val="Hyperlink"/>
                <w:rFonts w:cstheme="minorHAnsi"/>
                <w:b/>
                <w:bCs/>
                <w:noProof/>
              </w:rPr>
              <w:t>ANNEX D: ICT systems and related security arrangements</w:t>
            </w:r>
            <w:r>
              <w:rPr>
                <w:noProof/>
                <w:webHidden/>
              </w:rPr>
              <w:tab/>
            </w:r>
            <w:r>
              <w:rPr>
                <w:noProof/>
                <w:webHidden/>
              </w:rPr>
              <w:fldChar w:fldCharType="begin"/>
            </w:r>
            <w:r>
              <w:rPr>
                <w:noProof/>
                <w:webHidden/>
              </w:rPr>
              <w:instrText xml:space="preserve"> PAGEREF _Toc182229959 \h </w:instrText>
            </w:r>
            <w:r>
              <w:rPr>
                <w:noProof/>
                <w:webHidden/>
              </w:rPr>
            </w:r>
            <w:r>
              <w:rPr>
                <w:noProof/>
                <w:webHidden/>
              </w:rPr>
              <w:fldChar w:fldCharType="separate"/>
            </w:r>
            <w:r>
              <w:rPr>
                <w:noProof/>
                <w:webHidden/>
              </w:rPr>
              <w:t>12</w:t>
            </w:r>
            <w:r>
              <w:rPr>
                <w:noProof/>
                <w:webHidden/>
              </w:rPr>
              <w:fldChar w:fldCharType="end"/>
            </w:r>
          </w:hyperlink>
        </w:p>
        <w:p w14:paraId="077B62E1" w14:textId="257CC05B" w:rsidR="00EB19A0" w:rsidRDefault="00EB19A0">
          <w:pPr>
            <w:pStyle w:val="TOC2"/>
            <w:tabs>
              <w:tab w:val="right" w:leader="dot" w:pos="9736"/>
            </w:tabs>
            <w:rPr>
              <w:rFonts w:eastAsiaTheme="minorEastAsia"/>
              <w:noProof/>
              <w:kern w:val="2"/>
              <w:sz w:val="24"/>
              <w:szCs w:val="24"/>
              <w:lang w:val="en-GB" w:eastAsia="en-GB"/>
              <w14:ligatures w14:val="standardContextual"/>
            </w:rPr>
          </w:pPr>
          <w:hyperlink w:anchor="_Toc182229960" w:history="1">
            <w:r w:rsidRPr="00BA6EB3">
              <w:rPr>
                <w:rStyle w:val="Hyperlink"/>
                <w:rFonts w:cstheme="minorHAnsi"/>
                <w:b/>
                <w:bCs/>
                <w:noProof/>
              </w:rPr>
              <w:t>ANNEX E: Segregation and safekeeping of clients’ crypto-assets and funds</w:t>
            </w:r>
            <w:r>
              <w:rPr>
                <w:noProof/>
                <w:webHidden/>
              </w:rPr>
              <w:tab/>
            </w:r>
            <w:r>
              <w:rPr>
                <w:noProof/>
                <w:webHidden/>
              </w:rPr>
              <w:fldChar w:fldCharType="begin"/>
            </w:r>
            <w:r>
              <w:rPr>
                <w:noProof/>
                <w:webHidden/>
              </w:rPr>
              <w:instrText xml:space="preserve"> PAGEREF _Toc182229960 \h </w:instrText>
            </w:r>
            <w:r>
              <w:rPr>
                <w:noProof/>
                <w:webHidden/>
              </w:rPr>
            </w:r>
            <w:r>
              <w:rPr>
                <w:noProof/>
                <w:webHidden/>
              </w:rPr>
              <w:fldChar w:fldCharType="separate"/>
            </w:r>
            <w:r>
              <w:rPr>
                <w:noProof/>
                <w:webHidden/>
              </w:rPr>
              <w:t>14</w:t>
            </w:r>
            <w:r>
              <w:rPr>
                <w:noProof/>
                <w:webHidden/>
              </w:rPr>
              <w:fldChar w:fldCharType="end"/>
            </w:r>
          </w:hyperlink>
        </w:p>
        <w:p w14:paraId="238D0062" w14:textId="1281328B" w:rsidR="00EB19A0" w:rsidRDefault="00EB19A0">
          <w:pPr>
            <w:pStyle w:val="TOC2"/>
            <w:tabs>
              <w:tab w:val="right" w:leader="dot" w:pos="9736"/>
            </w:tabs>
            <w:rPr>
              <w:rFonts w:eastAsiaTheme="minorEastAsia"/>
              <w:noProof/>
              <w:kern w:val="2"/>
              <w:sz w:val="24"/>
              <w:szCs w:val="24"/>
              <w:lang w:val="en-GB" w:eastAsia="en-GB"/>
              <w14:ligatures w14:val="standardContextual"/>
            </w:rPr>
          </w:pPr>
          <w:hyperlink w:anchor="_Toc182229961" w:history="1">
            <w:r w:rsidRPr="00BA6EB3">
              <w:rPr>
                <w:rStyle w:val="Hyperlink"/>
                <w:rFonts w:cstheme="minorHAnsi"/>
                <w:b/>
                <w:bCs/>
                <w:noProof/>
              </w:rPr>
              <w:t>ANNEX F: Custody and administration policy</w:t>
            </w:r>
            <w:r>
              <w:rPr>
                <w:noProof/>
                <w:webHidden/>
              </w:rPr>
              <w:tab/>
            </w:r>
            <w:r>
              <w:rPr>
                <w:noProof/>
                <w:webHidden/>
              </w:rPr>
              <w:fldChar w:fldCharType="begin"/>
            </w:r>
            <w:r>
              <w:rPr>
                <w:noProof/>
                <w:webHidden/>
              </w:rPr>
              <w:instrText xml:space="preserve"> PAGEREF _Toc182229961 \h </w:instrText>
            </w:r>
            <w:r>
              <w:rPr>
                <w:noProof/>
                <w:webHidden/>
              </w:rPr>
            </w:r>
            <w:r>
              <w:rPr>
                <w:noProof/>
                <w:webHidden/>
              </w:rPr>
              <w:fldChar w:fldCharType="separate"/>
            </w:r>
            <w:r>
              <w:rPr>
                <w:noProof/>
                <w:webHidden/>
              </w:rPr>
              <w:t>15</w:t>
            </w:r>
            <w:r>
              <w:rPr>
                <w:noProof/>
                <w:webHidden/>
              </w:rPr>
              <w:fldChar w:fldCharType="end"/>
            </w:r>
          </w:hyperlink>
        </w:p>
        <w:p w14:paraId="735478FE" w14:textId="0ABA44CD" w:rsidR="00EB19A0" w:rsidRDefault="00EB19A0">
          <w:pPr>
            <w:pStyle w:val="TOC2"/>
            <w:tabs>
              <w:tab w:val="right" w:leader="dot" w:pos="9736"/>
            </w:tabs>
            <w:rPr>
              <w:rFonts w:eastAsiaTheme="minorEastAsia"/>
              <w:noProof/>
              <w:kern w:val="2"/>
              <w:sz w:val="24"/>
              <w:szCs w:val="24"/>
              <w:lang w:val="en-GB" w:eastAsia="en-GB"/>
              <w14:ligatures w14:val="standardContextual"/>
            </w:rPr>
          </w:pPr>
          <w:hyperlink w:anchor="_Toc182229962" w:history="1">
            <w:r w:rsidRPr="00BA6EB3">
              <w:rPr>
                <w:rStyle w:val="Hyperlink"/>
                <w:rFonts w:cstheme="minorHAnsi"/>
                <w:b/>
                <w:bCs/>
                <w:noProof/>
              </w:rPr>
              <w:t>ANNEX G: Operating rules of the trading platform and market abuse detection</w:t>
            </w:r>
            <w:r>
              <w:rPr>
                <w:noProof/>
                <w:webHidden/>
              </w:rPr>
              <w:tab/>
            </w:r>
            <w:r>
              <w:rPr>
                <w:noProof/>
                <w:webHidden/>
              </w:rPr>
              <w:fldChar w:fldCharType="begin"/>
            </w:r>
            <w:r>
              <w:rPr>
                <w:noProof/>
                <w:webHidden/>
              </w:rPr>
              <w:instrText xml:space="preserve"> PAGEREF _Toc182229962 \h </w:instrText>
            </w:r>
            <w:r>
              <w:rPr>
                <w:noProof/>
                <w:webHidden/>
              </w:rPr>
            </w:r>
            <w:r>
              <w:rPr>
                <w:noProof/>
                <w:webHidden/>
              </w:rPr>
              <w:fldChar w:fldCharType="separate"/>
            </w:r>
            <w:r>
              <w:rPr>
                <w:noProof/>
                <w:webHidden/>
              </w:rPr>
              <w:t>17</w:t>
            </w:r>
            <w:r>
              <w:rPr>
                <w:noProof/>
                <w:webHidden/>
              </w:rPr>
              <w:fldChar w:fldCharType="end"/>
            </w:r>
          </w:hyperlink>
        </w:p>
        <w:p w14:paraId="0AB2921D" w14:textId="5933F2F2" w:rsidR="00EB19A0" w:rsidRDefault="00EB19A0">
          <w:pPr>
            <w:pStyle w:val="TOC2"/>
            <w:tabs>
              <w:tab w:val="right" w:leader="dot" w:pos="9736"/>
            </w:tabs>
            <w:rPr>
              <w:rFonts w:eastAsiaTheme="minorEastAsia"/>
              <w:noProof/>
              <w:kern w:val="2"/>
              <w:sz w:val="24"/>
              <w:szCs w:val="24"/>
              <w:lang w:val="en-GB" w:eastAsia="en-GB"/>
              <w14:ligatures w14:val="standardContextual"/>
            </w:rPr>
          </w:pPr>
          <w:hyperlink w:anchor="_Toc182229963" w:history="1">
            <w:r w:rsidRPr="00BA6EB3">
              <w:rPr>
                <w:rStyle w:val="Hyperlink"/>
                <w:rFonts w:cstheme="minorHAnsi"/>
                <w:b/>
                <w:bCs/>
                <w:noProof/>
              </w:rPr>
              <w:t>ANNEX H: Exchange of crypto-assets for funds or other crypto-assets</w:t>
            </w:r>
            <w:r>
              <w:rPr>
                <w:noProof/>
                <w:webHidden/>
              </w:rPr>
              <w:tab/>
            </w:r>
            <w:r>
              <w:rPr>
                <w:noProof/>
                <w:webHidden/>
              </w:rPr>
              <w:fldChar w:fldCharType="begin"/>
            </w:r>
            <w:r>
              <w:rPr>
                <w:noProof/>
                <w:webHidden/>
              </w:rPr>
              <w:instrText xml:space="preserve"> PAGEREF _Toc182229963 \h </w:instrText>
            </w:r>
            <w:r>
              <w:rPr>
                <w:noProof/>
                <w:webHidden/>
              </w:rPr>
            </w:r>
            <w:r>
              <w:rPr>
                <w:noProof/>
                <w:webHidden/>
              </w:rPr>
              <w:fldChar w:fldCharType="separate"/>
            </w:r>
            <w:r>
              <w:rPr>
                <w:noProof/>
                <w:webHidden/>
              </w:rPr>
              <w:t>19</w:t>
            </w:r>
            <w:r>
              <w:rPr>
                <w:noProof/>
                <w:webHidden/>
              </w:rPr>
              <w:fldChar w:fldCharType="end"/>
            </w:r>
          </w:hyperlink>
        </w:p>
        <w:p w14:paraId="7F9C18B4" w14:textId="2F9059CB" w:rsidR="00EB19A0" w:rsidRDefault="00EB19A0">
          <w:pPr>
            <w:pStyle w:val="TOC2"/>
            <w:tabs>
              <w:tab w:val="right" w:leader="dot" w:pos="9736"/>
            </w:tabs>
            <w:rPr>
              <w:rFonts w:eastAsiaTheme="minorEastAsia"/>
              <w:noProof/>
              <w:kern w:val="2"/>
              <w:sz w:val="24"/>
              <w:szCs w:val="24"/>
              <w:lang w:val="en-GB" w:eastAsia="en-GB"/>
              <w14:ligatures w14:val="standardContextual"/>
            </w:rPr>
          </w:pPr>
          <w:hyperlink w:anchor="_Toc182229964" w:history="1">
            <w:r w:rsidRPr="00BA6EB3">
              <w:rPr>
                <w:rStyle w:val="Hyperlink"/>
                <w:rFonts w:cstheme="minorHAnsi"/>
                <w:b/>
                <w:bCs/>
                <w:noProof/>
              </w:rPr>
              <w:t>ANNEX I: Execution policy</w:t>
            </w:r>
            <w:r>
              <w:rPr>
                <w:noProof/>
                <w:webHidden/>
              </w:rPr>
              <w:tab/>
            </w:r>
            <w:r>
              <w:rPr>
                <w:noProof/>
                <w:webHidden/>
              </w:rPr>
              <w:fldChar w:fldCharType="begin"/>
            </w:r>
            <w:r>
              <w:rPr>
                <w:noProof/>
                <w:webHidden/>
              </w:rPr>
              <w:instrText xml:space="preserve"> PAGEREF _Toc182229964 \h </w:instrText>
            </w:r>
            <w:r>
              <w:rPr>
                <w:noProof/>
                <w:webHidden/>
              </w:rPr>
            </w:r>
            <w:r>
              <w:rPr>
                <w:noProof/>
                <w:webHidden/>
              </w:rPr>
              <w:fldChar w:fldCharType="separate"/>
            </w:r>
            <w:r>
              <w:rPr>
                <w:noProof/>
                <w:webHidden/>
              </w:rPr>
              <w:t>19</w:t>
            </w:r>
            <w:r>
              <w:rPr>
                <w:noProof/>
                <w:webHidden/>
              </w:rPr>
              <w:fldChar w:fldCharType="end"/>
            </w:r>
          </w:hyperlink>
        </w:p>
        <w:p w14:paraId="226CBE1C" w14:textId="4B772031" w:rsidR="00EB19A0" w:rsidRDefault="00EB19A0">
          <w:pPr>
            <w:pStyle w:val="TOC2"/>
            <w:tabs>
              <w:tab w:val="right" w:leader="dot" w:pos="9736"/>
            </w:tabs>
            <w:rPr>
              <w:rFonts w:eastAsiaTheme="minorEastAsia"/>
              <w:noProof/>
              <w:kern w:val="2"/>
              <w:sz w:val="24"/>
              <w:szCs w:val="24"/>
              <w:lang w:val="en-GB" w:eastAsia="en-GB"/>
              <w14:ligatures w14:val="standardContextual"/>
            </w:rPr>
          </w:pPr>
          <w:hyperlink w:anchor="_Toc182229965" w:history="1">
            <w:r w:rsidRPr="00BA6EB3">
              <w:rPr>
                <w:rStyle w:val="Hyperlink"/>
                <w:rFonts w:cstheme="minorHAnsi"/>
                <w:b/>
                <w:bCs/>
                <w:noProof/>
              </w:rPr>
              <w:t>ANNEX J: Provision of advice or portfolio management on crypto-assets</w:t>
            </w:r>
            <w:r>
              <w:rPr>
                <w:noProof/>
                <w:webHidden/>
              </w:rPr>
              <w:tab/>
            </w:r>
            <w:r>
              <w:rPr>
                <w:noProof/>
                <w:webHidden/>
              </w:rPr>
              <w:fldChar w:fldCharType="begin"/>
            </w:r>
            <w:r>
              <w:rPr>
                <w:noProof/>
                <w:webHidden/>
              </w:rPr>
              <w:instrText xml:space="preserve"> PAGEREF _Toc182229965 \h </w:instrText>
            </w:r>
            <w:r>
              <w:rPr>
                <w:noProof/>
                <w:webHidden/>
              </w:rPr>
            </w:r>
            <w:r>
              <w:rPr>
                <w:noProof/>
                <w:webHidden/>
              </w:rPr>
              <w:fldChar w:fldCharType="separate"/>
            </w:r>
            <w:r>
              <w:rPr>
                <w:noProof/>
                <w:webHidden/>
              </w:rPr>
              <w:t>21</w:t>
            </w:r>
            <w:r>
              <w:rPr>
                <w:noProof/>
                <w:webHidden/>
              </w:rPr>
              <w:fldChar w:fldCharType="end"/>
            </w:r>
          </w:hyperlink>
        </w:p>
        <w:p w14:paraId="40C5F071" w14:textId="54523154" w:rsidR="00EB19A0" w:rsidRDefault="00EB19A0">
          <w:pPr>
            <w:pStyle w:val="TOC2"/>
            <w:tabs>
              <w:tab w:val="right" w:leader="dot" w:pos="9736"/>
            </w:tabs>
            <w:rPr>
              <w:rFonts w:eastAsiaTheme="minorEastAsia"/>
              <w:noProof/>
              <w:kern w:val="2"/>
              <w:sz w:val="24"/>
              <w:szCs w:val="24"/>
              <w:lang w:val="en-GB" w:eastAsia="en-GB"/>
              <w14:ligatures w14:val="standardContextual"/>
            </w:rPr>
          </w:pPr>
          <w:hyperlink w:anchor="_Toc182229966" w:history="1">
            <w:r w:rsidRPr="00BA6EB3">
              <w:rPr>
                <w:rStyle w:val="Hyperlink"/>
                <w:rFonts w:cstheme="minorHAnsi"/>
                <w:b/>
                <w:bCs/>
                <w:noProof/>
              </w:rPr>
              <w:t>ANNEX K: Transfer services</w:t>
            </w:r>
            <w:r>
              <w:rPr>
                <w:noProof/>
                <w:webHidden/>
              </w:rPr>
              <w:tab/>
            </w:r>
            <w:r>
              <w:rPr>
                <w:noProof/>
                <w:webHidden/>
              </w:rPr>
              <w:fldChar w:fldCharType="begin"/>
            </w:r>
            <w:r>
              <w:rPr>
                <w:noProof/>
                <w:webHidden/>
              </w:rPr>
              <w:instrText xml:space="preserve"> PAGEREF _Toc182229966 \h </w:instrText>
            </w:r>
            <w:r>
              <w:rPr>
                <w:noProof/>
                <w:webHidden/>
              </w:rPr>
            </w:r>
            <w:r>
              <w:rPr>
                <w:noProof/>
                <w:webHidden/>
              </w:rPr>
              <w:fldChar w:fldCharType="separate"/>
            </w:r>
            <w:r>
              <w:rPr>
                <w:noProof/>
                <w:webHidden/>
              </w:rPr>
              <w:t>22</w:t>
            </w:r>
            <w:r>
              <w:rPr>
                <w:noProof/>
                <w:webHidden/>
              </w:rPr>
              <w:fldChar w:fldCharType="end"/>
            </w:r>
          </w:hyperlink>
        </w:p>
        <w:p w14:paraId="04A608B4" w14:textId="52679CC9" w:rsidR="00EB19A0" w:rsidRDefault="00EB19A0">
          <w:pPr>
            <w:pStyle w:val="TOC1"/>
            <w:tabs>
              <w:tab w:val="right" w:leader="dot" w:pos="9736"/>
            </w:tabs>
            <w:rPr>
              <w:rFonts w:eastAsiaTheme="minorEastAsia"/>
              <w:noProof/>
              <w:kern w:val="2"/>
              <w:sz w:val="24"/>
              <w:szCs w:val="24"/>
              <w:lang w:val="en-GB" w:eastAsia="en-GB"/>
              <w14:ligatures w14:val="standardContextual"/>
            </w:rPr>
          </w:pPr>
          <w:hyperlink w:anchor="_Toc182229967" w:history="1">
            <w:r w:rsidRPr="00BA6EB3">
              <w:rPr>
                <w:rStyle w:val="Hyperlink"/>
                <w:b/>
                <w:bCs/>
                <w:noProof/>
              </w:rPr>
              <w:t>PART C</w:t>
            </w:r>
            <w:r>
              <w:rPr>
                <w:noProof/>
                <w:webHidden/>
              </w:rPr>
              <w:tab/>
            </w:r>
            <w:r>
              <w:rPr>
                <w:noProof/>
                <w:webHidden/>
              </w:rPr>
              <w:fldChar w:fldCharType="begin"/>
            </w:r>
            <w:r>
              <w:rPr>
                <w:noProof/>
                <w:webHidden/>
              </w:rPr>
              <w:instrText xml:space="preserve"> PAGEREF _Toc182229967 \h </w:instrText>
            </w:r>
            <w:r>
              <w:rPr>
                <w:noProof/>
                <w:webHidden/>
              </w:rPr>
            </w:r>
            <w:r>
              <w:rPr>
                <w:noProof/>
                <w:webHidden/>
              </w:rPr>
              <w:fldChar w:fldCharType="separate"/>
            </w:r>
            <w:r>
              <w:rPr>
                <w:noProof/>
                <w:webHidden/>
              </w:rPr>
              <w:t>23</w:t>
            </w:r>
            <w:r>
              <w:rPr>
                <w:noProof/>
                <w:webHidden/>
              </w:rPr>
              <w:fldChar w:fldCharType="end"/>
            </w:r>
          </w:hyperlink>
        </w:p>
        <w:p w14:paraId="70A89936" w14:textId="3976126B" w:rsidR="00EB19A0" w:rsidRDefault="00EB19A0">
          <w:pPr>
            <w:pStyle w:val="TOC1"/>
            <w:tabs>
              <w:tab w:val="right" w:leader="dot" w:pos="9736"/>
            </w:tabs>
            <w:rPr>
              <w:rFonts w:eastAsiaTheme="minorEastAsia"/>
              <w:noProof/>
              <w:kern w:val="2"/>
              <w:sz w:val="24"/>
              <w:szCs w:val="24"/>
              <w:lang w:val="en-GB" w:eastAsia="en-GB"/>
              <w14:ligatures w14:val="standardContextual"/>
            </w:rPr>
          </w:pPr>
          <w:hyperlink w:anchor="_Toc182229968" w:history="1">
            <w:r w:rsidRPr="00BA6EB3">
              <w:rPr>
                <w:rStyle w:val="Hyperlink"/>
                <w:b/>
                <w:bCs/>
                <w:noProof/>
              </w:rPr>
              <w:t>CONFIRMATIONS</w:t>
            </w:r>
            <w:r>
              <w:rPr>
                <w:noProof/>
                <w:webHidden/>
              </w:rPr>
              <w:tab/>
            </w:r>
            <w:r>
              <w:rPr>
                <w:noProof/>
                <w:webHidden/>
              </w:rPr>
              <w:fldChar w:fldCharType="begin"/>
            </w:r>
            <w:r>
              <w:rPr>
                <w:noProof/>
                <w:webHidden/>
              </w:rPr>
              <w:instrText xml:space="preserve"> PAGEREF _Toc182229968 \h </w:instrText>
            </w:r>
            <w:r>
              <w:rPr>
                <w:noProof/>
                <w:webHidden/>
              </w:rPr>
            </w:r>
            <w:r>
              <w:rPr>
                <w:noProof/>
                <w:webHidden/>
              </w:rPr>
              <w:fldChar w:fldCharType="separate"/>
            </w:r>
            <w:r>
              <w:rPr>
                <w:noProof/>
                <w:webHidden/>
              </w:rPr>
              <w:t>23</w:t>
            </w:r>
            <w:r>
              <w:rPr>
                <w:noProof/>
                <w:webHidden/>
              </w:rPr>
              <w:fldChar w:fldCharType="end"/>
            </w:r>
          </w:hyperlink>
        </w:p>
        <w:p w14:paraId="0F0A92D3" w14:textId="3AE2561D" w:rsidR="00EB19A0" w:rsidRDefault="00EB19A0">
          <w:pPr>
            <w:pStyle w:val="TOC1"/>
            <w:tabs>
              <w:tab w:val="right" w:leader="dot" w:pos="9736"/>
            </w:tabs>
            <w:rPr>
              <w:rFonts w:eastAsiaTheme="minorEastAsia"/>
              <w:noProof/>
              <w:kern w:val="2"/>
              <w:sz w:val="24"/>
              <w:szCs w:val="24"/>
              <w:lang w:val="en-GB" w:eastAsia="en-GB"/>
              <w14:ligatures w14:val="standardContextual"/>
            </w:rPr>
          </w:pPr>
          <w:hyperlink w:anchor="_Toc182229969" w:history="1">
            <w:r w:rsidRPr="00BA6EB3">
              <w:rPr>
                <w:rStyle w:val="Hyperlink"/>
                <w:rFonts w:cstheme="minorHAnsi"/>
                <w:b/>
                <w:bCs/>
                <w:noProof/>
              </w:rPr>
              <w:t>PART D</w:t>
            </w:r>
            <w:r>
              <w:rPr>
                <w:noProof/>
                <w:webHidden/>
              </w:rPr>
              <w:tab/>
            </w:r>
            <w:r>
              <w:rPr>
                <w:noProof/>
                <w:webHidden/>
              </w:rPr>
              <w:fldChar w:fldCharType="begin"/>
            </w:r>
            <w:r>
              <w:rPr>
                <w:noProof/>
                <w:webHidden/>
              </w:rPr>
              <w:instrText xml:space="preserve"> PAGEREF _Toc182229969 \h </w:instrText>
            </w:r>
            <w:r>
              <w:rPr>
                <w:noProof/>
                <w:webHidden/>
              </w:rPr>
            </w:r>
            <w:r>
              <w:rPr>
                <w:noProof/>
                <w:webHidden/>
              </w:rPr>
              <w:fldChar w:fldCharType="separate"/>
            </w:r>
            <w:r>
              <w:rPr>
                <w:noProof/>
                <w:webHidden/>
              </w:rPr>
              <w:t>25</w:t>
            </w:r>
            <w:r>
              <w:rPr>
                <w:noProof/>
                <w:webHidden/>
              </w:rPr>
              <w:fldChar w:fldCharType="end"/>
            </w:r>
          </w:hyperlink>
        </w:p>
        <w:p w14:paraId="23AF52D7" w14:textId="0497A156" w:rsidR="00EB19A0" w:rsidRDefault="00EB19A0">
          <w:pPr>
            <w:pStyle w:val="TOC1"/>
            <w:tabs>
              <w:tab w:val="right" w:leader="dot" w:pos="9736"/>
            </w:tabs>
            <w:rPr>
              <w:rFonts w:eastAsiaTheme="minorEastAsia"/>
              <w:noProof/>
              <w:kern w:val="2"/>
              <w:sz w:val="24"/>
              <w:szCs w:val="24"/>
              <w:lang w:val="en-GB" w:eastAsia="en-GB"/>
              <w14:ligatures w14:val="standardContextual"/>
            </w:rPr>
          </w:pPr>
          <w:hyperlink w:anchor="_Toc182229970" w:history="1">
            <w:r w:rsidRPr="00BA6EB3">
              <w:rPr>
                <w:rStyle w:val="Hyperlink"/>
                <w:rFonts w:cstheme="minorHAnsi"/>
                <w:b/>
                <w:bCs/>
                <w:noProof/>
              </w:rPr>
              <w:t>LIST OF DOCUMENTS THAT ACCOMPANY THE APPLICATION FORM</w:t>
            </w:r>
            <w:r>
              <w:rPr>
                <w:noProof/>
                <w:webHidden/>
              </w:rPr>
              <w:tab/>
            </w:r>
            <w:r>
              <w:rPr>
                <w:noProof/>
                <w:webHidden/>
              </w:rPr>
              <w:fldChar w:fldCharType="begin"/>
            </w:r>
            <w:r>
              <w:rPr>
                <w:noProof/>
                <w:webHidden/>
              </w:rPr>
              <w:instrText xml:space="preserve"> PAGEREF _Toc182229970 \h </w:instrText>
            </w:r>
            <w:r>
              <w:rPr>
                <w:noProof/>
                <w:webHidden/>
              </w:rPr>
            </w:r>
            <w:r>
              <w:rPr>
                <w:noProof/>
                <w:webHidden/>
              </w:rPr>
              <w:fldChar w:fldCharType="separate"/>
            </w:r>
            <w:r>
              <w:rPr>
                <w:noProof/>
                <w:webHidden/>
              </w:rPr>
              <w:t>25</w:t>
            </w:r>
            <w:r>
              <w:rPr>
                <w:noProof/>
                <w:webHidden/>
              </w:rPr>
              <w:fldChar w:fldCharType="end"/>
            </w:r>
          </w:hyperlink>
        </w:p>
        <w:p w14:paraId="38EAC2D7" w14:textId="1809BFB3" w:rsidR="00E33BF8" w:rsidRDefault="00E33BF8">
          <w:r>
            <w:rPr>
              <w:b/>
              <w:bCs/>
              <w:noProof/>
            </w:rPr>
            <w:fldChar w:fldCharType="end"/>
          </w:r>
        </w:p>
      </w:sdtContent>
    </w:sdt>
    <w:p w14:paraId="2E3D6254" w14:textId="77777777" w:rsidR="00C911EB" w:rsidRDefault="00C911EB" w:rsidP="00330F5E">
      <w:pPr>
        <w:spacing w:line="276" w:lineRule="auto"/>
        <w:ind w:right="-294"/>
        <w:rPr>
          <w:rFonts w:cstheme="minorHAnsi"/>
          <w:b/>
          <w:bCs/>
        </w:rPr>
      </w:pPr>
    </w:p>
    <w:p w14:paraId="74569B54" w14:textId="77777777" w:rsidR="00C911EB" w:rsidRDefault="00C911EB" w:rsidP="00330F5E">
      <w:pPr>
        <w:spacing w:line="276" w:lineRule="auto"/>
        <w:ind w:right="-294"/>
        <w:rPr>
          <w:rFonts w:cstheme="minorHAnsi"/>
          <w:b/>
          <w:bCs/>
        </w:rPr>
      </w:pPr>
    </w:p>
    <w:p w14:paraId="29A2DE25" w14:textId="77777777" w:rsidR="00C911EB" w:rsidRDefault="00C911EB" w:rsidP="00330F5E">
      <w:pPr>
        <w:spacing w:line="276" w:lineRule="auto"/>
        <w:ind w:right="-294"/>
        <w:rPr>
          <w:rFonts w:cstheme="minorHAnsi"/>
          <w:b/>
          <w:bCs/>
        </w:rPr>
      </w:pPr>
    </w:p>
    <w:p w14:paraId="3C653C83" w14:textId="77777777" w:rsidR="00C911EB" w:rsidRDefault="00C911EB" w:rsidP="00330F5E">
      <w:pPr>
        <w:spacing w:line="276" w:lineRule="auto"/>
        <w:ind w:right="-294"/>
        <w:rPr>
          <w:rFonts w:cstheme="minorHAnsi"/>
          <w:b/>
          <w:bCs/>
        </w:rPr>
      </w:pPr>
    </w:p>
    <w:p w14:paraId="2030D411" w14:textId="77777777" w:rsidR="00D10160" w:rsidRDefault="00D10160" w:rsidP="00D10160">
      <w:pPr>
        <w:spacing w:line="276" w:lineRule="auto"/>
        <w:rPr>
          <w:rFonts w:cstheme="minorHAnsi"/>
          <w:b/>
          <w:bCs/>
          <w:sz w:val="32"/>
          <w:szCs w:val="32"/>
        </w:rPr>
      </w:pPr>
    </w:p>
    <w:p w14:paraId="30921639" w14:textId="77777777" w:rsidR="00F83AD3" w:rsidRDefault="00F83AD3" w:rsidP="00F83AD3">
      <w:pPr>
        <w:spacing w:line="276" w:lineRule="auto"/>
        <w:jc w:val="center"/>
        <w:rPr>
          <w:rFonts w:cstheme="minorHAnsi"/>
          <w:b/>
          <w:bCs/>
          <w:sz w:val="32"/>
          <w:szCs w:val="32"/>
        </w:rPr>
      </w:pPr>
    </w:p>
    <w:p w14:paraId="03DDF557" w14:textId="77777777" w:rsidR="00712773" w:rsidRDefault="00712773" w:rsidP="002B34DB">
      <w:pPr>
        <w:pStyle w:val="NoSpacing"/>
        <w:spacing w:line="276" w:lineRule="auto"/>
        <w:rPr>
          <w:rFonts w:cstheme="minorHAnsi"/>
        </w:rPr>
      </w:pPr>
    </w:p>
    <w:p w14:paraId="77927DD1" w14:textId="77777777" w:rsidR="00712773" w:rsidRPr="00712773" w:rsidRDefault="00712773" w:rsidP="00712773"/>
    <w:p w14:paraId="5651D904" w14:textId="77777777" w:rsidR="00712773" w:rsidRPr="00712773" w:rsidRDefault="00712773" w:rsidP="00712773"/>
    <w:p w14:paraId="0854591F" w14:textId="0DF88508" w:rsidR="00712773" w:rsidRDefault="00712773" w:rsidP="00712773">
      <w:pPr>
        <w:pStyle w:val="NoSpacing"/>
        <w:tabs>
          <w:tab w:val="left" w:pos="984"/>
        </w:tabs>
        <w:spacing w:line="276" w:lineRule="auto"/>
        <w:rPr>
          <w:rFonts w:cstheme="minorHAnsi"/>
        </w:rPr>
      </w:pPr>
      <w:r>
        <w:rPr>
          <w:rFonts w:cstheme="minorHAnsi"/>
        </w:rPr>
        <w:tab/>
      </w:r>
    </w:p>
    <w:p w14:paraId="783A36F6" w14:textId="517739C2" w:rsidR="00197AF1" w:rsidRPr="006C7F87" w:rsidRDefault="00B1727A" w:rsidP="002B34DB">
      <w:pPr>
        <w:pStyle w:val="NoSpacing"/>
        <w:spacing w:line="276" w:lineRule="auto"/>
        <w:rPr>
          <w:rStyle w:val="Heading1Char"/>
          <w:rFonts w:asciiTheme="minorHAnsi" w:hAnsiTheme="minorHAnsi" w:cstheme="minorHAnsi"/>
        </w:rPr>
      </w:pPr>
      <w:r w:rsidRPr="00712773">
        <w:br w:type="page"/>
      </w:r>
      <w:bookmarkStart w:id="0" w:name="_Toc498596957"/>
      <w:bookmarkStart w:id="1" w:name="_Toc182229951"/>
      <w:r w:rsidR="006C7F87" w:rsidRPr="00E33BF8">
        <w:rPr>
          <w:rStyle w:val="Heading1Char"/>
          <w:rFonts w:asciiTheme="minorHAnsi" w:hAnsiTheme="minorHAnsi" w:cstheme="minorHAnsi"/>
          <w:b/>
          <w:bCs/>
          <w:sz w:val="28"/>
          <w:szCs w:val="28"/>
        </w:rPr>
        <w:t>GENERAL INSTRUCTIONS</w:t>
      </w:r>
      <w:bookmarkEnd w:id="0"/>
      <w:bookmarkEnd w:id="1"/>
      <w:r w:rsidR="006C7F87" w:rsidRPr="006C7F87">
        <w:rPr>
          <w:rStyle w:val="Heading1Char"/>
          <w:rFonts w:asciiTheme="minorHAnsi" w:hAnsiTheme="minorHAnsi" w:cstheme="minorHAnsi"/>
        </w:rPr>
        <w:t xml:space="preserve"> </w:t>
      </w:r>
    </w:p>
    <w:p w14:paraId="6C5B719A" w14:textId="77777777" w:rsidR="001B16D1" w:rsidRDefault="001B16D1" w:rsidP="002B34DB">
      <w:pPr>
        <w:pStyle w:val="ListParagraph"/>
        <w:jc w:val="both"/>
        <w:rPr>
          <w:rFonts w:cstheme="minorHAnsi"/>
          <w:bCs/>
          <w:sz w:val="24"/>
          <w:szCs w:val="24"/>
        </w:rPr>
      </w:pPr>
    </w:p>
    <w:p w14:paraId="0B221311" w14:textId="77777777" w:rsidR="007C6813" w:rsidRDefault="007C6813" w:rsidP="00EC44E5">
      <w:pPr>
        <w:pStyle w:val="ListParagraph"/>
        <w:numPr>
          <w:ilvl w:val="0"/>
          <w:numId w:val="2"/>
        </w:numPr>
        <w:jc w:val="both"/>
        <w:rPr>
          <w:rFonts w:cstheme="minorHAnsi"/>
          <w:bCs/>
          <w:sz w:val="24"/>
          <w:szCs w:val="24"/>
        </w:rPr>
      </w:pPr>
      <w:r w:rsidRPr="006C7F87">
        <w:rPr>
          <w:rFonts w:cstheme="minorHAnsi"/>
          <w:bCs/>
          <w:sz w:val="24"/>
          <w:szCs w:val="24"/>
        </w:rPr>
        <w:t>Th</w:t>
      </w:r>
      <w:r w:rsidR="00043D4B" w:rsidRPr="006C7F87">
        <w:rPr>
          <w:rFonts w:cstheme="minorHAnsi"/>
          <w:bCs/>
          <w:sz w:val="24"/>
          <w:szCs w:val="24"/>
        </w:rPr>
        <w:t>is</w:t>
      </w:r>
      <w:r w:rsidRPr="006C7F87">
        <w:rPr>
          <w:rFonts w:cstheme="minorHAnsi"/>
          <w:bCs/>
          <w:sz w:val="24"/>
          <w:szCs w:val="24"/>
        </w:rPr>
        <w:t xml:space="preserve"> Form must be completed in electronic form. An electronic version of it can be downloaded from the website of the Cyprus Securities and Exchange Commission (“the Commission”) at the address </w:t>
      </w:r>
      <w:hyperlink r:id="rId9" w:history="1">
        <w:r w:rsidR="006C7F87" w:rsidRPr="006C7F87">
          <w:rPr>
            <w:rStyle w:val="Hyperlink"/>
            <w:rFonts w:cstheme="minorHAnsi"/>
            <w:sz w:val="24"/>
            <w:szCs w:val="24"/>
          </w:rPr>
          <w:t>www.cysec.gov.cy</w:t>
        </w:r>
      </w:hyperlink>
      <w:r w:rsidRPr="006C7F87">
        <w:rPr>
          <w:rFonts w:cstheme="minorHAnsi"/>
          <w:bCs/>
          <w:sz w:val="24"/>
          <w:szCs w:val="24"/>
        </w:rPr>
        <w:t xml:space="preserve">. </w:t>
      </w:r>
    </w:p>
    <w:p w14:paraId="354218DE" w14:textId="3A0C9DF5" w:rsidR="007C6813" w:rsidRPr="006C7F87" w:rsidRDefault="00043D4B" w:rsidP="00EC44E5">
      <w:pPr>
        <w:pStyle w:val="ListParagraph"/>
        <w:numPr>
          <w:ilvl w:val="0"/>
          <w:numId w:val="2"/>
        </w:numPr>
        <w:jc w:val="both"/>
        <w:rPr>
          <w:rFonts w:cstheme="minorHAnsi"/>
          <w:bCs/>
          <w:sz w:val="24"/>
          <w:szCs w:val="24"/>
        </w:rPr>
      </w:pPr>
      <w:r w:rsidRPr="006C7F87">
        <w:rPr>
          <w:rFonts w:cstheme="minorHAnsi"/>
          <w:bCs/>
          <w:sz w:val="24"/>
          <w:szCs w:val="24"/>
        </w:rPr>
        <w:t xml:space="preserve">This Form must </w:t>
      </w:r>
      <w:r w:rsidR="007C6813" w:rsidRPr="006C7F87">
        <w:rPr>
          <w:rFonts w:cstheme="minorHAnsi"/>
          <w:bCs/>
          <w:sz w:val="24"/>
          <w:szCs w:val="24"/>
        </w:rPr>
        <w:t xml:space="preserve">be submitted as per </w:t>
      </w:r>
      <w:r w:rsidR="00055515">
        <w:rPr>
          <w:rFonts w:cstheme="minorHAnsi"/>
          <w:bCs/>
          <w:sz w:val="24"/>
          <w:szCs w:val="24"/>
        </w:rPr>
        <w:t>the Commission</w:t>
      </w:r>
      <w:r w:rsidR="00055515" w:rsidRPr="006C7F87">
        <w:rPr>
          <w:rFonts w:cstheme="minorHAnsi"/>
          <w:bCs/>
          <w:sz w:val="24"/>
          <w:szCs w:val="24"/>
        </w:rPr>
        <w:t xml:space="preserve">’s </w:t>
      </w:r>
      <w:r w:rsidR="007C6813" w:rsidRPr="006C7F87">
        <w:rPr>
          <w:rFonts w:cstheme="minorHAnsi"/>
          <w:bCs/>
          <w:sz w:val="24"/>
          <w:szCs w:val="24"/>
        </w:rPr>
        <w:t xml:space="preserve">Announcement dated </w:t>
      </w:r>
      <w:r w:rsidR="00954872">
        <w:rPr>
          <w:rFonts w:cstheme="minorHAnsi"/>
          <w:bCs/>
          <w:sz w:val="24"/>
          <w:szCs w:val="24"/>
        </w:rPr>
        <w:t>30</w:t>
      </w:r>
      <w:r w:rsidR="007C6813" w:rsidRPr="006C7F87">
        <w:rPr>
          <w:rFonts w:cstheme="minorHAnsi"/>
          <w:bCs/>
          <w:sz w:val="24"/>
          <w:szCs w:val="24"/>
        </w:rPr>
        <w:t xml:space="preserve"> </w:t>
      </w:r>
      <w:r w:rsidR="00954872">
        <w:rPr>
          <w:rFonts w:cstheme="minorHAnsi"/>
          <w:bCs/>
          <w:sz w:val="24"/>
          <w:szCs w:val="24"/>
        </w:rPr>
        <w:t>September</w:t>
      </w:r>
      <w:r w:rsidR="007C6813" w:rsidRPr="006C7F87">
        <w:rPr>
          <w:rFonts w:cstheme="minorHAnsi"/>
          <w:bCs/>
          <w:sz w:val="24"/>
          <w:szCs w:val="24"/>
        </w:rPr>
        <w:t xml:space="preserve"> 201</w:t>
      </w:r>
      <w:r w:rsidR="00954872">
        <w:rPr>
          <w:rFonts w:cstheme="minorHAnsi"/>
          <w:bCs/>
          <w:sz w:val="24"/>
          <w:szCs w:val="24"/>
        </w:rPr>
        <w:t>9</w:t>
      </w:r>
      <w:r w:rsidR="007C6813" w:rsidRPr="006C7F87">
        <w:rPr>
          <w:rFonts w:cstheme="minorHAnsi"/>
          <w:bCs/>
          <w:sz w:val="24"/>
          <w:szCs w:val="24"/>
        </w:rPr>
        <w:t xml:space="preserve"> on the </w:t>
      </w:r>
      <w:hyperlink r:id="rId10" w:tgtFrame="_blank" w:history="1">
        <w:r w:rsidR="007C6813" w:rsidRPr="006C7F87">
          <w:rPr>
            <w:rFonts w:cstheme="minorHAnsi"/>
            <w:bCs/>
            <w:sz w:val="24"/>
            <w:szCs w:val="24"/>
          </w:rPr>
          <w:t xml:space="preserve">Receipt of applications and correspondence of </w:t>
        </w:r>
        <w:r w:rsidR="00592000">
          <w:rPr>
            <w:rFonts w:cstheme="minorHAnsi"/>
            <w:bCs/>
            <w:sz w:val="24"/>
            <w:szCs w:val="24"/>
          </w:rPr>
          <w:t xml:space="preserve">the </w:t>
        </w:r>
        <w:proofErr w:type="spellStart"/>
        <w:r w:rsidR="007C6813" w:rsidRPr="006C7F87">
          <w:rPr>
            <w:rFonts w:cstheme="minorHAnsi"/>
            <w:bCs/>
            <w:sz w:val="24"/>
            <w:szCs w:val="24"/>
          </w:rPr>
          <w:t>Authorisation</w:t>
        </w:r>
        <w:proofErr w:type="spellEnd"/>
        <w:r w:rsidR="007C6813" w:rsidRPr="006C7F87">
          <w:rPr>
            <w:rFonts w:cstheme="minorHAnsi"/>
            <w:bCs/>
            <w:sz w:val="24"/>
            <w:szCs w:val="24"/>
          </w:rPr>
          <w:t xml:space="preserve"> Department of</w:t>
        </w:r>
        <w:r w:rsidR="00055515">
          <w:rPr>
            <w:rFonts w:cstheme="minorHAnsi"/>
            <w:bCs/>
            <w:sz w:val="24"/>
            <w:szCs w:val="24"/>
          </w:rPr>
          <w:t xml:space="preserve"> the</w:t>
        </w:r>
        <w:r w:rsidR="007C6813" w:rsidRPr="006C7F87">
          <w:rPr>
            <w:rFonts w:cstheme="minorHAnsi"/>
            <w:bCs/>
            <w:sz w:val="24"/>
            <w:szCs w:val="24"/>
          </w:rPr>
          <w:t xml:space="preserve"> </w:t>
        </w:r>
        <w:r w:rsidR="004F4C80" w:rsidRPr="006C7F87">
          <w:rPr>
            <w:rFonts w:cstheme="minorHAnsi"/>
            <w:bCs/>
            <w:sz w:val="24"/>
            <w:szCs w:val="24"/>
          </w:rPr>
          <w:t>Commission</w:t>
        </w:r>
      </w:hyperlink>
      <w:r w:rsidR="007C6813" w:rsidRPr="006C7F87">
        <w:rPr>
          <w:rFonts w:cstheme="minorHAnsi"/>
          <w:bCs/>
          <w:sz w:val="24"/>
          <w:szCs w:val="24"/>
        </w:rPr>
        <w:t xml:space="preserve">. </w:t>
      </w:r>
    </w:p>
    <w:p w14:paraId="43C0BE23" w14:textId="77777777" w:rsidR="007C6813" w:rsidRPr="006C7F87" w:rsidRDefault="007C6813" w:rsidP="00EC44E5">
      <w:pPr>
        <w:pStyle w:val="ListParagraph"/>
        <w:numPr>
          <w:ilvl w:val="0"/>
          <w:numId w:val="2"/>
        </w:numPr>
        <w:jc w:val="both"/>
        <w:rPr>
          <w:rFonts w:cstheme="minorHAnsi"/>
          <w:bCs/>
          <w:sz w:val="24"/>
          <w:szCs w:val="24"/>
        </w:rPr>
      </w:pPr>
      <w:r w:rsidRPr="006C7F87">
        <w:rPr>
          <w:rFonts w:cstheme="minorHAnsi"/>
          <w:bCs/>
          <w:sz w:val="24"/>
          <w:szCs w:val="24"/>
        </w:rPr>
        <w:t xml:space="preserve">The questions should remain </w:t>
      </w:r>
      <w:proofErr w:type="gramStart"/>
      <w:r w:rsidRPr="006C7F87">
        <w:rPr>
          <w:rFonts w:cstheme="minorHAnsi"/>
          <w:bCs/>
          <w:sz w:val="24"/>
          <w:szCs w:val="24"/>
        </w:rPr>
        <w:t>unaltered</w:t>
      </w:r>
      <w:proofErr w:type="gramEnd"/>
      <w:r w:rsidRPr="006C7F87">
        <w:rPr>
          <w:rFonts w:cstheme="minorHAnsi"/>
          <w:bCs/>
          <w:sz w:val="24"/>
          <w:szCs w:val="24"/>
        </w:rPr>
        <w:t xml:space="preserve"> and the answers must be provided below each question</w:t>
      </w:r>
      <w:r w:rsidR="00A24F92">
        <w:rPr>
          <w:rFonts w:cstheme="minorHAnsi"/>
          <w:bCs/>
          <w:sz w:val="24"/>
          <w:szCs w:val="24"/>
        </w:rPr>
        <w:t xml:space="preserve"> or in the designated section</w:t>
      </w:r>
      <w:r w:rsidRPr="006C7F87">
        <w:rPr>
          <w:rFonts w:cstheme="minorHAnsi"/>
          <w:bCs/>
          <w:sz w:val="24"/>
          <w:szCs w:val="24"/>
        </w:rPr>
        <w:t>.</w:t>
      </w:r>
    </w:p>
    <w:p w14:paraId="544B151D" w14:textId="77777777" w:rsidR="007C6813" w:rsidRDefault="007C6813" w:rsidP="00EC44E5">
      <w:pPr>
        <w:pStyle w:val="ListParagraph"/>
        <w:numPr>
          <w:ilvl w:val="0"/>
          <w:numId w:val="2"/>
        </w:numPr>
        <w:jc w:val="both"/>
        <w:rPr>
          <w:rFonts w:cstheme="minorHAnsi"/>
          <w:bCs/>
          <w:sz w:val="24"/>
          <w:szCs w:val="24"/>
        </w:rPr>
      </w:pPr>
      <w:r w:rsidRPr="006C7F87">
        <w:rPr>
          <w:rFonts w:cstheme="minorHAnsi"/>
          <w:bCs/>
          <w:sz w:val="24"/>
          <w:szCs w:val="24"/>
        </w:rPr>
        <w:t xml:space="preserve">All questions </w:t>
      </w:r>
      <w:r w:rsidR="006C7F87" w:rsidRPr="006C7F87">
        <w:rPr>
          <w:rFonts w:cstheme="minorHAnsi"/>
          <w:bCs/>
          <w:sz w:val="24"/>
          <w:szCs w:val="24"/>
        </w:rPr>
        <w:t xml:space="preserve">applicable to the case of the applicant </w:t>
      </w:r>
      <w:r w:rsidRPr="006C7F87">
        <w:rPr>
          <w:rFonts w:cstheme="minorHAnsi"/>
          <w:bCs/>
          <w:sz w:val="24"/>
          <w:szCs w:val="24"/>
        </w:rPr>
        <w:t>should be duly completed, or, if they are not applicable state “N/A”.</w:t>
      </w:r>
      <w:r w:rsidR="00043D4B" w:rsidRPr="006C7F87">
        <w:rPr>
          <w:rFonts w:cstheme="minorHAnsi"/>
          <w:bCs/>
          <w:sz w:val="24"/>
          <w:szCs w:val="24"/>
        </w:rPr>
        <w:t xml:space="preserve"> Incomplete applications will be returned.</w:t>
      </w:r>
    </w:p>
    <w:p w14:paraId="5DD45F36" w14:textId="5E908ADE" w:rsidR="00E527EF" w:rsidRPr="006C7F87" w:rsidRDefault="00E527EF" w:rsidP="00EC44E5">
      <w:pPr>
        <w:pStyle w:val="ListParagraph"/>
        <w:numPr>
          <w:ilvl w:val="0"/>
          <w:numId w:val="2"/>
        </w:numPr>
        <w:jc w:val="both"/>
        <w:rPr>
          <w:rFonts w:cstheme="minorHAnsi"/>
          <w:bCs/>
          <w:sz w:val="24"/>
          <w:szCs w:val="24"/>
        </w:rPr>
      </w:pPr>
      <w:r w:rsidRPr="006B7631">
        <w:rPr>
          <w:rFonts w:cstheme="minorHAnsi"/>
          <w:bCs/>
          <w:sz w:val="24"/>
          <w:szCs w:val="24"/>
        </w:rPr>
        <w:t xml:space="preserve">All additional reference documents set out in Part </w:t>
      </w:r>
      <w:r w:rsidR="00EB19A0">
        <w:rPr>
          <w:rFonts w:cstheme="minorHAnsi"/>
          <w:bCs/>
          <w:sz w:val="24"/>
          <w:szCs w:val="24"/>
        </w:rPr>
        <w:t>D</w:t>
      </w:r>
      <w:r w:rsidRPr="006B7631">
        <w:rPr>
          <w:rFonts w:cstheme="minorHAnsi"/>
          <w:bCs/>
          <w:sz w:val="24"/>
          <w:szCs w:val="24"/>
        </w:rPr>
        <w:t xml:space="preserve"> must accompany this Form. Part </w:t>
      </w:r>
      <w:r w:rsidR="00EB19A0">
        <w:rPr>
          <w:rFonts w:cstheme="minorHAnsi"/>
          <w:bCs/>
          <w:sz w:val="24"/>
          <w:szCs w:val="24"/>
        </w:rPr>
        <w:t>D</w:t>
      </w:r>
      <w:r w:rsidRPr="006B7631">
        <w:rPr>
          <w:rFonts w:cstheme="minorHAnsi"/>
          <w:bCs/>
          <w:sz w:val="24"/>
          <w:szCs w:val="24"/>
        </w:rPr>
        <w:t xml:space="preserve"> is an integral part of this Form. In the case where the attachment of additional details or documents</w:t>
      </w:r>
      <w:r w:rsidRPr="00E527EF">
        <w:rPr>
          <w:rFonts w:cstheme="minorHAnsi"/>
          <w:bCs/>
          <w:sz w:val="24"/>
          <w:szCs w:val="24"/>
        </w:rPr>
        <w:t xml:space="preserve"> is required, add a reference to the relevant paragraph and attach them as a numbered reference document following the numbering order set out by the Commission in Part </w:t>
      </w:r>
      <w:r w:rsidR="00EB19A0">
        <w:rPr>
          <w:rFonts w:cstheme="minorHAnsi"/>
          <w:bCs/>
          <w:sz w:val="24"/>
          <w:szCs w:val="24"/>
        </w:rPr>
        <w:t>D</w:t>
      </w:r>
      <w:r w:rsidRPr="00E527EF">
        <w:rPr>
          <w:rFonts w:cstheme="minorHAnsi"/>
          <w:bCs/>
          <w:sz w:val="24"/>
          <w:szCs w:val="24"/>
        </w:rPr>
        <w:t xml:space="preserve"> of this Form which sets out the List of additional documents that accompany this Form. The numbering of the reference Documents must remain unchanged even when there are no details/documents to be submitted</w:t>
      </w:r>
      <w:r w:rsidRPr="00E527EF">
        <w:rPr>
          <w:rFonts w:cstheme="minorHAnsi"/>
          <w:bCs/>
          <w:sz w:val="24"/>
          <w:szCs w:val="24"/>
          <w:lang w:val="en-GB"/>
        </w:rPr>
        <w:t>.</w:t>
      </w:r>
    </w:p>
    <w:p w14:paraId="14535494" w14:textId="77777777" w:rsidR="00DD5CE2" w:rsidRPr="001B16D1" w:rsidRDefault="001B16D1" w:rsidP="00EC44E5">
      <w:pPr>
        <w:pStyle w:val="ListParagraph"/>
        <w:numPr>
          <w:ilvl w:val="0"/>
          <w:numId w:val="2"/>
        </w:numPr>
        <w:jc w:val="both"/>
        <w:rPr>
          <w:rFonts w:cstheme="minorHAnsi"/>
          <w:sz w:val="24"/>
          <w:szCs w:val="24"/>
        </w:rPr>
      </w:pPr>
      <w:r w:rsidRPr="001B16D1">
        <w:rPr>
          <w:rFonts w:cstheme="minorHAnsi"/>
          <w:sz w:val="24"/>
          <w:szCs w:val="24"/>
        </w:rPr>
        <w:t xml:space="preserve">Where there are no competent </w:t>
      </w:r>
      <w:r w:rsidR="00DD5CE2" w:rsidRPr="001B16D1">
        <w:rPr>
          <w:rFonts w:cstheme="minorHAnsi"/>
          <w:sz w:val="24"/>
          <w:szCs w:val="24"/>
        </w:rPr>
        <w:t xml:space="preserve">authorities for the issue of certificates, attach equivalent documents from an independent and reliable source. </w:t>
      </w:r>
    </w:p>
    <w:p w14:paraId="5BE07905" w14:textId="4F983B92" w:rsidR="00DD5CE2" w:rsidRPr="001B16D1" w:rsidRDefault="00DD5CE2" w:rsidP="00EC44E5">
      <w:pPr>
        <w:pStyle w:val="ListParagraph"/>
        <w:numPr>
          <w:ilvl w:val="0"/>
          <w:numId w:val="2"/>
        </w:numPr>
        <w:jc w:val="both"/>
        <w:rPr>
          <w:rFonts w:cstheme="minorHAnsi"/>
          <w:sz w:val="24"/>
          <w:szCs w:val="24"/>
        </w:rPr>
      </w:pPr>
      <w:r w:rsidRPr="001B16D1">
        <w:rPr>
          <w:rFonts w:cstheme="minorHAnsi"/>
          <w:sz w:val="24"/>
          <w:szCs w:val="24"/>
        </w:rPr>
        <w:t xml:space="preserve">This </w:t>
      </w:r>
      <w:r>
        <w:rPr>
          <w:rFonts w:cstheme="minorHAnsi"/>
          <w:sz w:val="24"/>
          <w:szCs w:val="24"/>
        </w:rPr>
        <w:t>Form</w:t>
      </w:r>
      <w:r w:rsidRPr="001B16D1">
        <w:rPr>
          <w:rFonts w:cstheme="minorHAnsi"/>
          <w:sz w:val="24"/>
          <w:szCs w:val="24"/>
        </w:rPr>
        <w:t xml:space="preserve">, when submitted to the </w:t>
      </w:r>
      <w:r w:rsidRPr="000830F3">
        <w:rPr>
          <w:rFonts w:cstheme="minorHAnsi"/>
          <w:sz w:val="24"/>
          <w:szCs w:val="24"/>
        </w:rPr>
        <w:t>Commission</w:t>
      </w:r>
      <w:r w:rsidRPr="001B16D1">
        <w:rPr>
          <w:rFonts w:cstheme="minorHAnsi"/>
          <w:sz w:val="24"/>
          <w:szCs w:val="24"/>
        </w:rPr>
        <w:t xml:space="preserve">, must be accompanied by the required charge, </w:t>
      </w:r>
      <w:r>
        <w:rPr>
          <w:rFonts w:cstheme="minorHAnsi"/>
          <w:sz w:val="24"/>
          <w:szCs w:val="24"/>
        </w:rPr>
        <w:t xml:space="preserve">in accordance with Directive </w:t>
      </w:r>
      <w:proofErr w:type="spellStart"/>
      <w:r w:rsidR="00440FDF">
        <w:rPr>
          <w:rFonts w:cstheme="minorHAnsi"/>
          <w:sz w:val="24"/>
          <w:szCs w:val="24"/>
        </w:rPr>
        <w:t>xxxx</w:t>
      </w:r>
      <w:proofErr w:type="spellEnd"/>
      <w:r>
        <w:rPr>
          <w:rFonts w:cstheme="minorHAnsi"/>
          <w:sz w:val="24"/>
          <w:szCs w:val="24"/>
        </w:rPr>
        <w:t xml:space="preserve"> for the charges and annual fees</w:t>
      </w:r>
      <w:r w:rsidR="00EB19A0">
        <w:rPr>
          <w:rFonts w:cstheme="minorHAnsi"/>
          <w:sz w:val="24"/>
          <w:szCs w:val="24"/>
        </w:rPr>
        <w:t xml:space="preserve"> </w:t>
      </w:r>
      <w:r w:rsidR="00EB19A0" w:rsidRPr="00EB19A0">
        <w:rPr>
          <w:rFonts w:cstheme="minorHAnsi"/>
          <w:b/>
          <w:bCs/>
          <w:i/>
          <w:iCs/>
          <w:sz w:val="24"/>
          <w:szCs w:val="24"/>
        </w:rPr>
        <w:t>(</w:t>
      </w:r>
      <w:r w:rsidR="00EB19A0">
        <w:rPr>
          <w:rFonts w:cstheme="minorHAnsi"/>
          <w:b/>
          <w:bCs/>
          <w:i/>
          <w:iCs/>
          <w:sz w:val="24"/>
          <w:szCs w:val="24"/>
        </w:rPr>
        <w:t xml:space="preserve">please refer to the special conditions </w:t>
      </w:r>
      <w:proofErr w:type="gramStart"/>
      <w:r w:rsidR="00EB19A0">
        <w:rPr>
          <w:rFonts w:cstheme="minorHAnsi"/>
          <w:b/>
          <w:bCs/>
          <w:i/>
          <w:iCs/>
          <w:sz w:val="24"/>
          <w:szCs w:val="24"/>
        </w:rPr>
        <w:t>at</w:t>
      </w:r>
      <w:proofErr w:type="gramEnd"/>
      <w:r w:rsidR="00EB19A0">
        <w:rPr>
          <w:rFonts w:cstheme="minorHAnsi"/>
          <w:b/>
          <w:bCs/>
          <w:i/>
          <w:iCs/>
          <w:sz w:val="24"/>
          <w:szCs w:val="24"/>
        </w:rPr>
        <w:t xml:space="preserve"> page 1)</w:t>
      </w:r>
      <w:r>
        <w:rPr>
          <w:rFonts w:cstheme="minorHAnsi"/>
          <w:sz w:val="24"/>
          <w:szCs w:val="24"/>
        </w:rPr>
        <w:t>.</w:t>
      </w:r>
    </w:p>
    <w:p w14:paraId="4D8FAB0E" w14:textId="77777777" w:rsidR="00DD5CE2" w:rsidRPr="006C7F87" w:rsidRDefault="00DD5CE2" w:rsidP="00EC44E5">
      <w:pPr>
        <w:pStyle w:val="ListParagraph"/>
        <w:numPr>
          <w:ilvl w:val="0"/>
          <w:numId w:val="2"/>
        </w:numPr>
        <w:jc w:val="both"/>
        <w:rPr>
          <w:rFonts w:cstheme="minorHAnsi"/>
          <w:bCs/>
          <w:sz w:val="24"/>
          <w:szCs w:val="24"/>
        </w:rPr>
      </w:pPr>
      <w:r w:rsidRPr="006C7F87">
        <w:rPr>
          <w:rFonts w:cstheme="minorHAnsi"/>
          <w:bCs/>
          <w:sz w:val="24"/>
          <w:szCs w:val="24"/>
        </w:rPr>
        <w:t xml:space="preserve">When completing </w:t>
      </w:r>
      <w:r w:rsidRPr="001333CF">
        <w:rPr>
          <w:rFonts w:cstheme="minorHAnsi"/>
          <w:sz w:val="24"/>
          <w:szCs w:val="24"/>
        </w:rPr>
        <w:t>this Form</w:t>
      </w:r>
      <w:r w:rsidRPr="006C7F87">
        <w:rPr>
          <w:rFonts w:cstheme="minorHAnsi"/>
          <w:bCs/>
          <w:sz w:val="24"/>
          <w:szCs w:val="24"/>
        </w:rPr>
        <w:t xml:space="preserve">, information which is publicly available or </w:t>
      </w:r>
      <w:proofErr w:type="gramStart"/>
      <w:r w:rsidRPr="006C7F87">
        <w:rPr>
          <w:rFonts w:cstheme="minorHAnsi"/>
          <w:bCs/>
          <w:sz w:val="24"/>
          <w:szCs w:val="24"/>
        </w:rPr>
        <w:t>have</w:t>
      </w:r>
      <w:proofErr w:type="gramEnd"/>
      <w:r w:rsidRPr="006C7F87">
        <w:rPr>
          <w:rFonts w:cstheme="minorHAnsi"/>
          <w:bCs/>
          <w:sz w:val="24"/>
          <w:szCs w:val="24"/>
        </w:rPr>
        <w:t xml:space="preserve"> previously been disclosed to the Commission or to another supervisory authority, should not be considered as known by the Commission</w:t>
      </w:r>
      <w:r>
        <w:rPr>
          <w:rFonts w:cstheme="minorHAnsi"/>
          <w:bCs/>
          <w:sz w:val="24"/>
          <w:szCs w:val="24"/>
        </w:rPr>
        <w:t>.</w:t>
      </w:r>
    </w:p>
    <w:p w14:paraId="1BA203B1" w14:textId="77777777" w:rsidR="00DD5CE2" w:rsidRPr="006C7F87" w:rsidRDefault="00DD5CE2" w:rsidP="00EC44E5">
      <w:pPr>
        <w:pStyle w:val="ListParagraph"/>
        <w:numPr>
          <w:ilvl w:val="0"/>
          <w:numId w:val="2"/>
        </w:numPr>
        <w:jc w:val="both"/>
        <w:rPr>
          <w:rFonts w:cstheme="minorHAnsi"/>
          <w:bCs/>
          <w:sz w:val="24"/>
          <w:szCs w:val="24"/>
        </w:rPr>
      </w:pPr>
      <w:r w:rsidRPr="006C7F87">
        <w:rPr>
          <w:rFonts w:cstheme="minorHAnsi"/>
          <w:bCs/>
          <w:sz w:val="24"/>
          <w:szCs w:val="24"/>
        </w:rPr>
        <w:t>Where applicant</w:t>
      </w:r>
      <w:r>
        <w:rPr>
          <w:rFonts w:cstheme="minorHAnsi"/>
          <w:bCs/>
          <w:sz w:val="24"/>
          <w:szCs w:val="24"/>
        </w:rPr>
        <w:t>s</w:t>
      </w:r>
      <w:r w:rsidRPr="006C7F87">
        <w:rPr>
          <w:rFonts w:cstheme="minorHAnsi"/>
          <w:bCs/>
          <w:sz w:val="24"/>
          <w:szCs w:val="24"/>
        </w:rPr>
        <w:t xml:space="preserve"> are required to “confirm”, a tick (</w:t>
      </w:r>
      <w:r w:rsidRPr="006C7F87">
        <w:rPr>
          <w:rFonts w:cstheme="minorHAnsi"/>
          <w:b/>
          <w:sz w:val="24"/>
          <w:szCs w:val="24"/>
        </w:rPr>
        <w:sym w:font="Wingdings" w:char="F0FC"/>
      </w:r>
      <w:r w:rsidRPr="006C7F87">
        <w:rPr>
          <w:rFonts w:cstheme="minorHAnsi"/>
          <w:bCs/>
          <w:sz w:val="24"/>
          <w:szCs w:val="24"/>
        </w:rPr>
        <w:t>) or an (x) placed in the relevant box will be taken as confirmation</w:t>
      </w:r>
      <w:r>
        <w:rPr>
          <w:rFonts w:cstheme="minorHAnsi"/>
          <w:bCs/>
          <w:sz w:val="24"/>
          <w:szCs w:val="24"/>
        </w:rPr>
        <w:t>.</w:t>
      </w:r>
      <w:r w:rsidRPr="006C7F87">
        <w:rPr>
          <w:rFonts w:cstheme="minorHAnsi"/>
          <w:bCs/>
          <w:sz w:val="24"/>
          <w:szCs w:val="24"/>
        </w:rPr>
        <w:t xml:space="preserve"> </w:t>
      </w:r>
    </w:p>
    <w:p w14:paraId="3C892216" w14:textId="37473E5B" w:rsidR="00DD5CE2" w:rsidRPr="006C7F87" w:rsidRDefault="00DD5CE2" w:rsidP="00EC44E5">
      <w:pPr>
        <w:pStyle w:val="ListParagraph"/>
        <w:numPr>
          <w:ilvl w:val="0"/>
          <w:numId w:val="2"/>
        </w:numPr>
        <w:jc w:val="both"/>
        <w:rPr>
          <w:rFonts w:cstheme="minorHAnsi"/>
          <w:bCs/>
          <w:sz w:val="24"/>
          <w:szCs w:val="24"/>
        </w:rPr>
      </w:pPr>
      <w:r>
        <w:rPr>
          <w:rFonts w:cstheme="minorHAnsi"/>
          <w:bCs/>
          <w:sz w:val="24"/>
          <w:szCs w:val="24"/>
        </w:rPr>
        <w:t xml:space="preserve">If </w:t>
      </w:r>
      <w:r w:rsidR="005B3C62">
        <w:rPr>
          <w:rFonts w:cstheme="minorHAnsi"/>
          <w:bCs/>
          <w:sz w:val="24"/>
          <w:szCs w:val="24"/>
        </w:rPr>
        <w:t>the</w:t>
      </w:r>
      <w:r w:rsidRPr="006C7F87">
        <w:rPr>
          <w:rFonts w:cstheme="minorHAnsi"/>
          <w:bCs/>
          <w:sz w:val="24"/>
          <w:szCs w:val="24"/>
        </w:rPr>
        <w:t xml:space="preserve"> space provided</w:t>
      </w:r>
      <w:r w:rsidR="005B3C62">
        <w:rPr>
          <w:rFonts w:cstheme="minorHAnsi"/>
          <w:bCs/>
          <w:sz w:val="24"/>
          <w:szCs w:val="24"/>
        </w:rPr>
        <w:t xml:space="preserve"> does not suffice</w:t>
      </w:r>
      <w:r w:rsidRPr="006C7F87">
        <w:rPr>
          <w:rFonts w:cstheme="minorHAnsi"/>
          <w:bCs/>
          <w:sz w:val="24"/>
          <w:szCs w:val="24"/>
        </w:rPr>
        <w:t xml:space="preserve"> for </w:t>
      </w:r>
      <w:r w:rsidR="005B3C62">
        <w:rPr>
          <w:rFonts w:cstheme="minorHAnsi"/>
          <w:bCs/>
          <w:sz w:val="24"/>
          <w:szCs w:val="24"/>
        </w:rPr>
        <w:t>your</w:t>
      </w:r>
      <w:r w:rsidRPr="006C7F87">
        <w:rPr>
          <w:rFonts w:cstheme="minorHAnsi"/>
          <w:bCs/>
          <w:sz w:val="24"/>
          <w:szCs w:val="24"/>
        </w:rPr>
        <w:t xml:space="preserve"> reply, please provide that information on a separate sheet/document and refer to it in the space provided for the answer.  Please ensure that any separate sheets/documents are clearly marked</w:t>
      </w:r>
      <w:r>
        <w:rPr>
          <w:rFonts w:cstheme="minorHAnsi"/>
          <w:bCs/>
          <w:sz w:val="24"/>
          <w:szCs w:val="24"/>
        </w:rPr>
        <w:t xml:space="preserve"> </w:t>
      </w:r>
      <w:r w:rsidRPr="006C7F87">
        <w:rPr>
          <w:rFonts w:cstheme="minorHAnsi"/>
          <w:bCs/>
          <w:sz w:val="24"/>
          <w:szCs w:val="24"/>
        </w:rPr>
        <w:t xml:space="preserve">with the name of the applicant </w:t>
      </w:r>
      <w:r w:rsidR="00440FDF" w:rsidRPr="006C7F87">
        <w:rPr>
          <w:rFonts w:cstheme="minorHAnsi"/>
          <w:bCs/>
          <w:sz w:val="24"/>
          <w:szCs w:val="24"/>
        </w:rPr>
        <w:t>organization</w:t>
      </w:r>
      <w:r w:rsidRPr="006C7F87">
        <w:rPr>
          <w:rFonts w:cstheme="minorHAnsi"/>
          <w:bCs/>
          <w:sz w:val="24"/>
          <w:szCs w:val="24"/>
        </w:rPr>
        <w:t xml:space="preserve"> and reference the appropriate question.</w:t>
      </w:r>
    </w:p>
    <w:p w14:paraId="64EE6A50" w14:textId="77777777" w:rsidR="00440FDF" w:rsidRPr="00440FDF" w:rsidRDefault="00DD5CE2" w:rsidP="00D67CBA">
      <w:pPr>
        <w:pStyle w:val="ListParagraph"/>
        <w:numPr>
          <w:ilvl w:val="0"/>
          <w:numId w:val="2"/>
        </w:numPr>
        <w:jc w:val="both"/>
        <w:rPr>
          <w:rFonts w:cstheme="minorHAnsi"/>
          <w:bCs/>
        </w:rPr>
      </w:pPr>
      <w:r w:rsidRPr="00440FDF">
        <w:rPr>
          <w:rFonts w:cstheme="minorHAnsi"/>
          <w:sz w:val="24"/>
          <w:szCs w:val="24"/>
        </w:rPr>
        <w:t>Further information or clarification may be requested for the purpose of considering and evaluating an application.</w:t>
      </w:r>
    </w:p>
    <w:p w14:paraId="3B844CB3" w14:textId="6E26E364" w:rsidR="005B37F6" w:rsidRPr="00440FDF" w:rsidRDefault="005B37F6" w:rsidP="00D67CBA">
      <w:pPr>
        <w:pStyle w:val="ListParagraph"/>
        <w:numPr>
          <w:ilvl w:val="0"/>
          <w:numId w:val="2"/>
        </w:numPr>
        <w:jc w:val="both"/>
        <w:rPr>
          <w:rFonts w:cstheme="minorHAnsi"/>
          <w:bCs/>
          <w:sz w:val="24"/>
          <w:szCs w:val="24"/>
        </w:rPr>
      </w:pPr>
      <w:r w:rsidRPr="00440FDF">
        <w:rPr>
          <w:rFonts w:cstheme="minorHAnsi"/>
          <w:sz w:val="24"/>
          <w:szCs w:val="24"/>
        </w:rPr>
        <w:t>Further information or clarification may be requested for the purpose of considering and evaluating an application.</w:t>
      </w:r>
    </w:p>
    <w:p w14:paraId="4C8298BA" w14:textId="77777777" w:rsidR="005E3855" w:rsidRDefault="005E3855" w:rsidP="005E3855">
      <w:pPr>
        <w:spacing w:after="200" w:line="276" w:lineRule="auto"/>
        <w:ind w:left="720"/>
        <w:contextualSpacing/>
        <w:rPr>
          <w:rFonts w:eastAsia="Calibri" w:cstheme="minorHAnsi"/>
        </w:rPr>
      </w:pPr>
    </w:p>
    <w:p w14:paraId="6BABA8EC" w14:textId="77777777" w:rsidR="005E3855" w:rsidRDefault="005E3855" w:rsidP="005E3855">
      <w:pPr>
        <w:spacing w:after="200" w:line="276" w:lineRule="auto"/>
        <w:ind w:left="720"/>
        <w:contextualSpacing/>
        <w:rPr>
          <w:rFonts w:eastAsia="Calibri" w:cstheme="minorHAnsi"/>
        </w:rPr>
      </w:pPr>
    </w:p>
    <w:p w14:paraId="42E46207" w14:textId="77777777" w:rsidR="005E3855" w:rsidRDefault="005E3855" w:rsidP="005E3855">
      <w:pPr>
        <w:spacing w:after="200" w:line="276" w:lineRule="auto"/>
        <w:ind w:left="720"/>
        <w:contextualSpacing/>
        <w:rPr>
          <w:rFonts w:eastAsia="Calibri" w:cstheme="minorHAnsi"/>
        </w:rPr>
      </w:pPr>
    </w:p>
    <w:p w14:paraId="3BEC0452" w14:textId="77777777" w:rsidR="005E3855" w:rsidRDefault="005E3855" w:rsidP="005E3855">
      <w:pPr>
        <w:spacing w:after="200" w:line="276" w:lineRule="auto"/>
        <w:ind w:left="720"/>
        <w:contextualSpacing/>
        <w:rPr>
          <w:rFonts w:eastAsia="Calibri" w:cstheme="minorHAnsi"/>
        </w:rPr>
      </w:pPr>
    </w:p>
    <w:p w14:paraId="764E6690" w14:textId="77777777" w:rsidR="005E3855" w:rsidRDefault="005E3855" w:rsidP="005E3855">
      <w:pPr>
        <w:spacing w:after="200" w:line="276" w:lineRule="auto"/>
        <w:ind w:left="720"/>
        <w:contextualSpacing/>
        <w:rPr>
          <w:rFonts w:eastAsia="Calibri" w:cstheme="minorHAnsi"/>
        </w:rPr>
      </w:pPr>
    </w:p>
    <w:p w14:paraId="0BBAFF19" w14:textId="5ECBDC77" w:rsidR="00971ACD" w:rsidRPr="00E33BF8" w:rsidRDefault="00813F57" w:rsidP="001E0753">
      <w:pPr>
        <w:pStyle w:val="Heading1"/>
        <w:rPr>
          <w:rFonts w:asciiTheme="minorHAnsi" w:hAnsiTheme="minorHAnsi" w:cstheme="minorHAnsi"/>
          <w:b/>
          <w:bCs/>
          <w:sz w:val="28"/>
          <w:szCs w:val="28"/>
        </w:rPr>
      </w:pPr>
      <w:bookmarkStart w:id="2" w:name="_Toc182229952"/>
      <w:r w:rsidRPr="00E33BF8">
        <w:rPr>
          <w:rFonts w:asciiTheme="minorHAnsi" w:hAnsiTheme="minorHAnsi" w:cstheme="minorHAnsi"/>
          <w:b/>
          <w:bCs/>
          <w:sz w:val="28"/>
          <w:szCs w:val="28"/>
        </w:rPr>
        <w:t>PART A</w:t>
      </w:r>
      <w:bookmarkEnd w:id="2"/>
      <w:r w:rsidR="00EB19A0">
        <w:rPr>
          <w:rFonts w:asciiTheme="minorHAnsi" w:hAnsiTheme="minorHAnsi" w:cstheme="minorHAnsi"/>
          <w:b/>
          <w:bCs/>
          <w:sz w:val="28"/>
          <w:szCs w:val="28"/>
        </w:rPr>
        <w:t xml:space="preserve"> </w:t>
      </w:r>
      <w:bookmarkStart w:id="3" w:name="_Toc182229953"/>
      <w:r w:rsidR="00EB19A0">
        <w:rPr>
          <w:rFonts w:asciiTheme="minorHAnsi" w:hAnsiTheme="minorHAnsi" w:cstheme="minorHAnsi"/>
          <w:b/>
          <w:bCs/>
          <w:sz w:val="28"/>
          <w:szCs w:val="28"/>
        </w:rPr>
        <w:t>- Contact</w:t>
      </w:r>
      <w:r w:rsidR="00F531CD" w:rsidRPr="00E33BF8">
        <w:rPr>
          <w:rFonts w:asciiTheme="minorHAnsi" w:hAnsiTheme="minorHAnsi" w:cstheme="minorHAnsi"/>
          <w:b/>
          <w:bCs/>
          <w:sz w:val="28"/>
          <w:szCs w:val="28"/>
        </w:rPr>
        <w:t xml:space="preserve"> Details</w:t>
      </w:r>
      <w:bookmarkEnd w:id="3"/>
    </w:p>
    <w:p w14:paraId="676A519E" w14:textId="77777777" w:rsidR="00971ACD" w:rsidRPr="00971ACD" w:rsidRDefault="00971ACD" w:rsidP="00971ACD">
      <w:pPr>
        <w:jc w:val="both"/>
        <w:rPr>
          <w:rFonts w:cstheme="minorHAnsi"/>
          <w:b/>
          <w:bCs/>
          <w:sz w:val="28"/>
          <w:szCs w:val="28"/>
        </w:rPr>
      </w:pPr>
    </w:p>
    <w:tbl>
      <w:tblPr>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B17591" w:rsidRPr="00B17591" w14:paraId="09948B1E" w14:textId="77777777" w:rsidTr="007E2350">
        <w:tc>
          <w:tcPr>
            <w:tcW w:w="7225" w:type="dxa"/>
            <w:gridSpan w:val="16"/>
            <w:tcBorders>
              <w:top w:val="nil"/>
              <w:left w:val="nil"/>
              <w:bottom w:val="nil"/>
              <w:right w:val="single" w:sz="4" w:space="0" w:color="auto"/>
            </w:tcBorders>
          </w:tcPr>
          <w:p w14:paraId="0F50707A" w14:textId="77777777" w:rsidR="00B17591" w:rsidRPr="00B17591" w:rsidRDefault="00B17591" w:rsidP="00B17591">
            <w:pPr>
              <w:jc w:val="right"/>
              <w:rPr>
                <w:rFonts w:cstheme="minorHAnsi"/>
                <w:bCs/>
              </w:rPr>
            </w:pPr>
            <w:r w:rsidRPr="00B17591">
              <w:rPr>
                <w:rFonts w:cstheme="minorHAnsi"/>
                <w:bCs/>
              </w:rPr>
              <w:t>Reference Number:</w:t>
            </w:r>
          </w:p>
        </w:tc>
        <w:tc>
          <w:tcPr>
            <w:tcW w:w="1791" w:type="dxa"/>
            <w:gridSpan w:val="3"/>
            <w:tcBorders>
              <w:top w:val="single" w:sz="4" w:space="0" w:color="auto"/>
              <w:left w:val="single" w:sz="4" w:space="0" w:color="auto"/>
              <w:bottom w:val="single" w:sz="4" w:space="0" w:color="auto"/>
              <w:right w:val="single" w:sz="4" w:space="0" w:color="auto"/>
            </w:tcBorders>
          </w:tcPr>
          <w:p w14:paraId="1BF7B983" w14:textId="77777777" w:rsidR="00B17591" w:rsidRPr="00B17591" w:rsidRDefault="00B17591" w:rsidP="00B17591">
            <w:pPr>
              <w:jc w:val="both"/>
              <w:rPr>
                <w:rFonts w:cstheme="minorHAnsi"/>
                <w:bCs/>
              </w:rPr>
            </w:pPr>
          </w:p>
        </w:tc>
      </w:tr>
      <w:tr w:rsidR="00B17591" w:rsidRPr="00B17591" w14:paraId="582098C5" w14:textId="77777777" w:rsidTr="007E2350">
        <w:tc>
          <w:tcPr>
            <w:tcW w:w="7225" w:type="dxa"/>
            <w:gridSpan w:val="16"/>
            <w:tcBorders>
              <w:top w:val="nil"/>
              <w:left w:val="nil"/>
              <w:bottom w:val="nil"/>
              <w:right w:val="single" w:sz="4" w:space="0" w:color="auto"/>
            </w:tcBorders>
          </w:tcPr>
          <w:p w14:paraId="22A9BE0A" w14:textId="77777777" w:rsidR="00B17591" w:rsidRPr="00B17591" w:rsidRDefault="00B17591" w:rsidP="00B17591">
            <w:pPr>
              <w:jc w:val="right"/>
              <w:rPr>
                <w:rFonts w:cstheme="minorHAnsi"/>
                <w:bCs/>
              </w:rPr>
            </w:pPr>
            <w:r w:rsidRPr="00B17591">
              <w:rPr>
                <w:rFonts w:cstheme="minorHAnsi"/>
                <w:bCs/>
              </w:rPr>
              <w:t>Date:</w:t>
            </w:r>
          </w:p>
        </w:tc>
        <w:tc>
          <w:tcPr>
            <w:tcW w:w="1791" w:type="dxa"/>
            <w:gridSpan w:val="3"/>
            <w:tcBorders>
              <w:top w:val="single" w:sz="4" w:space="0" w:color="auto"/>
              <w:left w:val="single" w:sz="4" w:space="0" w:color="auto"/>
              <w:bottom w:val="single" w:sz="4" w:space="0" w:color="auto"/>
              <w:right w:val="single" w:sz="4" w:space="0" w:color="auto"/>
            </w:tcBorders>
          </w:tcPr>
          <w:p w14:paraId="64EC4BB0" w14:textId="77777777" w:rsidR="00B17591" w:rsidRPr="00B17591" w:rsidRDefault="00B17591" w:rsidP="00B17591">
            <w:pPr>
              <w:jc w:val="both"/>
              <w:rPr>
                <w:rFonts w:cstheme="minorHAnsi"/>
                <w:bCs/>
              </w:rPr>
            </w:pPr>
          </w:p>
        </w:tc>
      </w:tr>
      <w:tr w:rsidR="00B17591" w:rsidRPr="00B17591" w14:paraId="6F69EB6E" w14:textId="77777777" w:rsidTr="007E2350">
        <w:tc>
          <w:tcPr>
            <w:tcW w:w="9016" w:type="dxa"/>
            <w:gridSpan w:val="19"/>
            <w:tcBorders>
              <w:top w:val="nil"/>
              <w:left w:val="nil"/>
              <w:bottom w:val="nil"/>
              <w:right w:val="nil"/>
            </w:tcBorders>
          </w:tcPr>
          <w:p w14:paraId="7591A4BD" w14:textId="77777777" w:rsidR="00B17591" w:rsidRPr="00B17591" w:rsidRDefault="00B17591" w:rsidP="00B17591">
            <w:pPr>
              <w:jc w:val="both"/>
              <w:rPr>
                <w:rFonts w:cstheme="minorHAnsi"/>
                <w:bCs/>
              </w:rPr>
            </w:pPr>
          </w:p>
        </w:tc>
      </w:tr>
      <w:tr w:rsidR="00B17591" w:rsidRPr="00B17591" w14:paraId="561634CC" w14:textId="77777777" w:rsidTr="007E2350">
        <w:tc>
          <w:tcPr>
            <w:tcW w:w="9016" w:type="dxa"/>
            <w:gridSpan w:val="19"/>
            <w:tcBorders>
              <w:top w:val="nil"/>
              <w:left w:val="nil"/>
              <w:bottom w:val="nil"/>
              <w:right w:val="nil"/>
            </w:tcBorders>
          </w:tcPr>
          <w:p w14:paraId="4D79D611" w14:textId="77777777" w:rsidR="00B17591" w:rsidRPr="00B17591" w:rsidRDefault="00B17591" w:rsidP="00B17591">
            <w:pPr>
              <w:jc w:val="both"/>
              <w:rPr>
                <w:rFonts w:cstheme="minorHAnsi"/>
                <w:b/>
                <w:bCs/>
              </w:rPr>
            </w:pPr>
            <w:r w:rsidRPr="00B17591">
              <w:rPr>
                <w:rFonts w:cstheme="minorHAnsi"/>
                <w:b/>
                <w:bCs/>
              </w:rPr>
              <w:t>FROM:</w:t>
            </w:r>
          </w:p>
        </w:tc>
      </w:tr>
      <w:tr w:rsidR="00B17591" w:rsidRPr="00B17591" w14:paraId="36666F86" w14:textId="77777777" w:rsidTr="007E2350">
        <w:tc>
          <w:tcPr>
            <w:tcW w:w="9016" w:type="dxa"/>
            <w:gridSpan w:val="19"/>
            <w:tcBorders>
              <w:top w:val="nil"/>
              <w:left w:val="nil"/>
              <w:bottom w:val="nil"/>
              <w:right w:val="nil"/>
            </w:tcBorders>
          </w:tcPr>
          <w:p w14:paraId="2CF46228" w14:textId="77777777" w:rsidR="00B17591" w:rsidRPr="00B17591" w:rsidRDefault="00B17591" w:rsidP="00B17591">
            <w:pPr>
              <w:jc w:val="both"/>
              <w:rPr>
                <w:rFonts w:cstheme="minorHAnsi"/>
                <w:b/>
                <w:bCs/>
              </w:rPr>
            </w:pPr>
          </w:p>
        </w:tc>
      </w:tr>
      <w:tr w:rsidR="00B17591" w:rsidRPr="00B17591" w14:paraId="2A80C7C1" w14:textId="77777777" w:rsidTr="007E2350">
        <w:tc>
          <w:tcPr>
            <w:tcW w:w="2972" w:type="dxa"/>
            <w:gridSpan w:val="6"/>
            <w:tcBorders>
              <w:top w:val="nil"/>
              <w:left w:val="nil"/>
              <w:bottom w:val="nil"/>
              <w:right w:val="single" w:sz="4" w:space="0" w:color="auto"/>
            </w:tcBorders>
          </w:tcPr>
          <w:p w14:paraId="12D13D1A" w14:textId="547B9F62" w:rsidR="00B17591" w:rsidRPr="00B17591" w:rsidRDefault="00B17591" w:rsidP="007334FB">
            <w:pPr>
              <w:jc w:val="both"/>
              <w:rPr>
                <w:rFonts w:cstheme="minorHAnsi"/>
                <w:bCs/>
              </w:rPr>
            </w:pPr>
            <w:r w:rsidRPr="00B17591">
              <w:rPr>
                <w:rFonts w:cstheme="minorHAnsi"/>
                <w:bCs/>
              </w:rPr>
              <w:t xml:space="preserve">Name of the </w:t>
            </w:r>
            <w:r w:rsidR="007334FB">
              <w:rPr>
                <w:rFonts w:cstheme="minorHAnsi"/>
                <w:bCs/>
              </w:rPr>
              <w:t>notifying entity</w:t>
            </w:r>
            <w:r w:rsidRPr="00B17591">
              <w:rPr>
                <w:rFonts w:cstheme="minorHAnsi"/>
                <w:bCs/>
              </w:rPr>
              <w:t>:</w:t>
            </w:r>
          </w:p>
        </w:tc>
        <w:tc>
          <w:tcPr>
            <w:tcW w:w="6044" w:type="dxa"/>
            <w:gridSpan w:val="13"/>
            <w:tcBorders>
              <w:top w:val="single" w:sz="4" w:space="0" w:color="auto"/>
              <w:left w:val="single" w:sz="4" w:space="0" w:color="auto"/>
              <w:bottom w:val="single" w:sz="4" w:space="0" w:color="auto"/>
              <w:right w:val="single" w:sz="4" w:space="0" w:color="auto"/>
            </w:tcBorders>
          </w:tcPr>
          <w:p w14:paraId="0021C49F" w14:textId="77777777" w:rsidR="00B17591" w:rsidRPr="00B17591" w:rsidRDefault="00B17591" w:rsidP="00B17591">
            <w:pPr>
              <w:jc w:val="both"/>
              <w:rPr>
                <w:rFonts w:cstheme="minorHAnsi"/>
                <w:bCs/>
              </w:rPr>
            </w:pPr>
          </w:p>
        </w:tc>
      </w:tr>
      <w:tr w:rsidR="007334FB" w:rsidRPr="00B17591" w14:paraId="594E3955" w14:textId="77777777" w:rsidTr="0023149C">
        <w:trPr>
          <w:trHeight w:val="70"/>
        </w:trPr>
        <w:tc>
          <w:tcPr>
            <w:tcW w:w="2972" w:type="dxa"/>
            <w:gridSpan w:val="6"/>
            <w:tcBorders>
              <w:top w:val="nil"/>
              <w:left w:val="nil"/>
              <w:bottom w:val="nil"/>
              <w:right w:val="single" w:sz="4" w:space="0" w:color="auto"/>
            </w:tcBorders>
          </w:tcPr>
          <w:p w14:paraId="3B18EB6A" w14:textId="77777777" w:rsidR="007334FB" w:rsidRPr="00B17591" w:rsidRDefault="007334FB" w:rsidP="00B17591">
            <w:pPr>
              <w:jc w:val="both"/>
              <w:rPr>
                <w:rFonts w:cstheme="minorHAnsi"/>
                <w:bCs/>
              </w:rPr>
            </w:pPr>
          </w:p>
        </w:tc>
        <w:tc>
          <w:tcPr>
            <w:tcW w:w="6044" w:type="dxa"/>
            <w:gridSpan w:val="13"/>
            <w:tcBorders>
              <w:top w:val="single" w:sz="4" w:space="0" w:color="auto"/>
              <w:left w:val="single" w:sz="4" w:space="0" w:color="auto"/>
              <w:bottom w:val="single" w:sz="4" w:space="0" w:color="auto"/>
              <w:right w:val="single" w:sz="4" w:space="0" w:color="auto"/>
            </w:tcBorders>
          </w:tcPr>
          <w:p w14:paraId="460C1A00" w14:textId="77777777" w:rsidR="007334FB" w:rsidRPr="00B17591" w:rsidRDefault="007334FB" w:rsidP="00B17591">
            <w:pPr>
              <w:jc w:val="both"/>
              <w:rPr>
                <w:rFonts w:cstheme="minorHAnsi"/>
                <w:bCs/>
              </w:rPr>
            </w:pPr>
          </w:p>
        </w:tc>
      </w:tr>
      <w:tr w:rsidR="007334FB" w:rsidRPr="00B17591" w14:paraId="7734EA08" w14:textId="77777777" w:rsidTr="0023149C">
        <w:trPr>
          <w:trHeight w:val="70"/>
        </w:trPr>
        <w:tc>
          <w:tcPr>
            <w:tcW w:w="2972" w:type="dxa"/>
            <w:gridSpan w:val="6"/>
            <w:tcBorders>
              <w:top w:val="nil"/>
              <w:left w:val="nil"/>
              <w:bottom w:val="nil"/>
              <w:right w:val="single" w:sz="4" w:space="0" w:color="auto"/>
            </w:tcBorders>
          </w:tcPr>
          <w:p w14:paraId="5A094C69" w14:textId="4FAE4729" w:rsidR="007334FB" w:rsidRPr="00B17591" w:rsidRDefault="000B19CC" w:rsidP="00B17591">
            <w:pPr>
              <w:jc w:val="both"/>
              <w:rPr>
                <w:rFonts w:cstheme="minorHAnsi"/>
                <w:bCs/>
              </w:rPr>
            </w:pPr>
            <w:proofErr w:type="spellStart"/>
            <w:r>
              <w:rPr>
                <w:rFonts w:cstheme="minorHAnsi"/>
                <w:bCs/>
              </w:rPr>
              <w:t>Licence</w:t>
            </w:r>
            <w:proofErr w:type="spellEnd"/>
            <w:r>
              <w:rPr>
                <w:rFonts w:cstheme="minorHAnsi"/>
                <w:bCs/>
              </w:rPr>
              <w:t xml:space="preserve"> number:</w:t>
            </w:r>
          </w:p>
        </w:tc>
        <w:tc>
          <w:tcPr>
            <w:tcW w:w="6044" w:type="dxa"/>
            <w:gridSpan w:val="13"/>
            <w:tcBorders>
              <w:top w:val="single" w:sz="4" w:space="0" w:color="auto"/>
              <w:left w:val="single" w:sz="4" w:space="0" w:color="auto"/>
              <w:bottom w:val="single" w:sz="4" w:space="0" w:color="auto"/>
              <w:right w:val="single" w:sz="4" w:space="0" w:color="auto"/>
            </w:tcBorders>
          </w:tcPr>
          <w:p w14:paraId="31C53FFF" w14:textId="77777777" w:rsidR="007334FB" w:rsidRPr="00B17591" w:rsidRDefault="007334FB" w:rsidP="00B17591">
            <w:pPr>
              <w:jc w:val="both"/>
              <w:rPr>
                <w:rFonts w:cstheme="minorHAnsi"/>
                <w:bCs/>
              </w:rPr>
            </w:pPr>
          </w:p>
        </w:tc>
      </w:tr>
      <w:tr w:rsidR="00B17591" w:rsidRPr="00B17591" w14:paraId="152FC4D3" w14:textId="77777777" w:rsidTr="0023149C">
        <w:trPr>
          <w:trHeight w:val="70"/>
        </w:trPr>
        <w:tc>
          <w:tcPr>
            <w:tcW w:w="2972" w:type="dxa"/>
            <w:gridSpan w:val="6"/>
            <w:tcBorders>
              <w:top w:val="nil"/>
              <w:left w:val="nil"/>
              <w:bottom w:val="nil"/>
              <w:right w:val="single" w:sz="4" w:space="0" w:color="auto"/>
            </w:tcBorders>
          </w:tcPr>
          <w:p w14:paraId="297BEF3D" w14:textId="77777777" w:rsidR="00B17591" w:rsidRPr="00B17591" w:rsidRDefault="00B17591" w:rsidP="00B17591">
            <w:pPr>
              <w:jc w:val="both"/>
              <w:rPr>
                <w:rFonts w:cstheme="minorHAnsi"/>
                <w:bCs/>
              </w:rPr>
            </w:pPr>
          </w:p>
        </w:tc>
        <w:tc>
          <w:tcPr>
            <w:tcW w:w="6044" w:type="dxa"/>
            <w:gridSpan w:val="13"/>
            <w:tcBorders>
              <w:top w:val="single" w:sz="4" w:space="0" w:color="auto"/>
              <w:left w:val="single" w:sz="4" w:space="0" w:color="auto"/>
              <w:bottom w:val="single" w:sz="4" w:space="0" w:color="auto"/>
              <w:right w:val="single" w:sz="4" w:space="0" w:color="auto"/>
            </w:tcBorders>
          </w:tcPr>
          <w:p w14:paraId="1295BAE6" w14:textId="77777777" w:rsidR="00B17591" w:rsidRPr="00B17591" w:rsidRDefault="00B17591" w:rsidP="00B17591">
            <w:pPr>
              <w:jc w:val="both"/>
              <w:rPr>
                <w:rFonts w:cstheme="minorHAnsi"/>
                <w:bCs/>
              </w:rPr>
            </w:pPr>
          </w:p>
        </w:tc>
      </w:tr>
      <w:tr w:rsidR="00B17591" w:rsidRPr="00B17591" w14:paraId="1062C1D9" w14:textId="77777777" w:rsidTr="007E2350">
        <w:tc>
          <w:tcPr>
            <w:tcW w:w="2972" w:type="dxa"/>
            <w:gridSpan w:val="6"/>
            <w:tcBorders>
              <w:top w:val="nil"/>
              <w:left w:val="nil"/>
              <w:bottom w:val="nil"/>
              <w:right w:val="single" w:sz="4" w:space="0" w:color="auto"/>
            </w:tcBorders>
          </w:tcPr>
          <w:p w14:paraId="649EA020" w14:textId="77777777" w:rsidR="00B17591" w:rsidRPr="00B17591" w:rsidRDefault="00B17591" w:rsidP="00B17591">
            <w:pPr>
              <w:jc w:val="both"/>
              <w:rPr>
                <w:rFonts w:cstheme="minorHAnsi"/>
                <w:bCs/>
              </w:rPr>
            </w:pPr>
            <w:r w:rsidRPr="00B17591">
              <w:rPr>
                <w:rFonts w:cstheme="minorHAnsi"/>
                <w:bCs/>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3471E4C9" w14:textId="77777777" w:rsidR="00B17591" w:rsidRPr="00B17591" w:rsidRDefault="00B17591" w:rsidP="00B17591">
            <w:pPr>
              <w:jc w:val="both"/>
              <w:rPr>
                <w:rFonts w:cstheme="minorHAnsi"/>
                <w:bCs/>
              </w:rPr>
            </w:pPr>
          </w:p>
        </w:tc>
      </w:tr>
      <w:tr w:rsidR="00B17591" w:rsidRPr="00B17591" w14:paraId="7ECC1DDE" w14:textId="77777777" w:rsidTr="007E2350">
        <w:tc>
          <w:tcPr>
            <w:tcW w:w="846" w:type="dxa"/>
            <w:tcBorders>
              <w:top w:val="nil"/>
              <w:left w:val="nil"/>
              <w:bottom w:val="nil"/>
              <w:right w:val="nil"/>
            </w:tcBorders>
          </w:tcPr>
          <w:p w14:paraId="37B3589B" w14:textId="77777777" w:rsidR="00B17591" w:rsidRPr="00B17591" w:rsidRDefault="00B17591" w:rsidP="00B17591">
            <w:pPr>
              <w:jc w:val="both"/>
              <w:rPr>
                <w:rFonts w:cstheme="minorHAnsi"/>
                <w:b/>
                <w:bCs/>
              </w:rPr>
            </w:pPr>
          </w:p>
        </w:tc>
        <w:tc>
          <w:tcPr>
            <w:tcW w:w="425" w:type="dxa"/>
            <w:tcBorders>
              <w:top w:val="nil"/>
              <w:left w:val="nil"/>
              <w:bottom w:val="nil"/>
              <w:right w:val="nil"/>
            </w:tcBorders>
          </w:tcPr>
          <w:p w14:paraId="765B03AD"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1CA90E18" w14:textId="77777777" w:rsidR="00B17591" w:rsidRPr="00B17591" w:rsidRDefault="00B17591" w:rsidP="00B17591">
            <w:pPr>
              <w:jc w:val="both"/>
              <w:rPr>
                <w:rFonts w:cstheme="minorHAnsi"/>
                <w:bCs/>
              </w:rPr>
            </w:pPr>
          </w:p>
        </w:tc>
        <w:tc>
          <w:tcPr>
            <w:tcW w:w="426" w:type="dxa"/>
            <w:tcBorders>
              <w:top w:val="nil"/>
              <w:left w:val="nil"/>
              <w:bottom w:val="nil"/>
              <w:right w:val="nil"/>
            </w:tcBorders>
          </w:tcPr>
          <w:p w14:paraId="1C8E6724"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1E17A14E" w14:textId="77777777" w:rsidR="00B17591" w:rsidRPr="00B17591" w:rsidRDefault="00B17591" w:rsidP="00B17591">
            <w:pPr>
              <w:jc w:val="both"/>
              <w:rPr>
                <w:rFonts w:cstheme="minorHAnsi"/>
                <w:bCs/>
              </w:rPr>
            </w:pPr>
          </w:p>
        </w:tc>
        <w:tc>
          <w:tcPr>
            <w:tcW w:w="425" w:type="dxa"/>
            <w:tcBorders>
              <w:top w:val="nil"/>
              <w:left w:val="nil"/>
              <w:bottom w:val="nil"/>
              <w:right w:val="single" w:sz="4" w:space="0" w:color="auto"/>
            </w:tcBorders>
          </w:tcPr>
          <w:p w14:paraId="0B93DCEB" w14:textId="77777777" w:rsidR="00B17591" w:rsidRPr="00B17591" w:rsidRDefault="00B17591" w:rsidP="00B17591">
            <w:pPr>
              <w:jc w:val="both"/>
              <w:rPr>
                <w:rFonts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428EE3F6" w14:textId="77777777" w:rsidR="00B17591" w:rsidRPr="00B17591" w:rsidRDefault="00B17591" w:rsidP="00B17591">
            <w:pPr>
              <w:jc w:val="both"/>
              <w:rPr>
                <w:rFonts w:cstheme="minorHAnsi"/>
                <w:bCs/>
              </w:rPr>
            </w:pPr>
          </w:p>
        </w:tc>
      </w:tr>
      <w:tr w:rsidR="00B17591" w:rsidRPr="00B17591" w14:paraId="666E88A0" w14:textId="77777777" w:rsidTr="007E2350">
        <w:tc>
          <w:tcPr>
            <w:tcW w:w="846" w:type="dxa"/>
            <w:tcBorders>
              <w:top w:val="nil"/>
              <w:left w:val="nil"/>
              <w:bottom w:val="nil"/>
              <w:right w:val="nil"/>
            </w:tcBorders>
          </w:tcPr>
          <w:p w14:paraId="77A2D51E" w14:textId="77777777" w:rsidR="00B17591" w:rsidRPr="00B17591" w:rsidRDefault="00B17591" w:rsidP="00B17591">
            <w:pPr>
              <w:jc w:val="both"/>
              <w:rPr>
                <w:rFonts w:cstheme="minorHAnsi"/>
                <w:b/>
                <w:bCs/>
              </w:rPr>
            </w:pPr>
          </w:p>
        </w:tc>
        <w:tc>
          <w:tcPr>
            <w:tcW w:w="425" w:type="dxa"/>
            <w:tcBorders>
              <w:top w:val="nil"/>
              <w:left w:val="nil"/>
              <w:bottom w:val="nil"/>
              <w:right w:val="nil"/>
            </w:tcBorders>
          </w:tcPr>
          <w:p w14:paraId="3CD6C953"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16F63E83" w14:textId="77777777" w:rsidR="00B17591" w:rsidRPr="00B17591" w:rsidRDefault="00B17591" w:rsidP="00B17591">
            <w:pPr>
              <w:jc w:val="both"/>
              <w:rPr>
                <w:rFonts w:cstheme="minorHAnsi"/>
                <w:bCs/>
              </w:rPr>
            </w:pPr>
          </w:p>
        </w:tc>
        <w:tc>
          <w:tcPr>
            <w:tcW w:w="426" w:type="dxa"/>
            <w:tcBorders>
              <w:top w:val="nil"/>
              <w:left w:val="nil"/>
              <w:bottom w:val="nil"/>
              <w:right w:val="nil"/>
            </w:tcBorders>
          </w:tcPr>
          <w:p w14:paraId="7FC8D465"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5689185B" w14:textId="77777777" w:rsidR="00B17591" w:rsidRPr="00B17591" w:rsidRDefault="00B17591" w:rsidP="00B17591">
            <w:pPr>
              <w:jc w:val="both"/>
              <w:rPr>
                <w:rFonts w:cstheme="minorHAnsi"/>
                <w:bCs/>
              </w:rPr>
            </w:pPr>
          </w:p>
        </w:tc>
        <w:tc>
          <w:tcPr>
            <w:tcW w:w="425" w:type="dxa"/>
            <w:tcBorders>
              <w:top w:val="nil"/>
              <w:left w:val="nil"/>
              <w:bottom w:val="nil"/>
              <w:right w:val="single" w:sz="4" w:space="0" w:color="auto"/>
            </w:tcBorders>
          </w:tcPr>
          <w:p w14:paraId="64784A07" w14:textId="77777777" w:rsidR="00B17591" w:rsidRPr="00B17591" w:rsidRDefault="00B17591" w:rsidP="00B17591">
            <w:pPr>
              <w:jc w:val="both"/>
              <w:rPr>
                <w:rFonts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75BCC8C1" w14:textId="77777777" w:rsidR="00B17591" w:rsidRPr="00B17591" w:rsidRDefault="00B17591" w:rsidP="00B17591">
            <w:pPr>
              <w:jc w:val="both"/>
              <w:rPr>
                <w:rFonts w:cstheme="minorHAnsi"/>
                <w:bCs/>
              </w:rPr>
            </w:pPr>
          </w:p>
        </w:tc>
      </w:tr>
      <w:tr w:rsidR="00B17591" w:rsidRPr="00B17591" w14:paraId="026A577F" w14:textId="77777777" w:rsidTr="007E2350">
        <w:tc>
          <w:tcPr>
            <w:tcW w:w="846" w:type="dxa"/>
            <w:tcBorders>
              <w:top w:val="nil"/>
              <w:left w:val="nil"/>
              <w:bottom w:val="nil"/>
              <w:right w:val="nil"/>
            </w:tcBorders>
          </w:tcPr>
          <w:p w14:paraId="397C4D59" w14:textId="77777777" w:rsidR="00B17591" w:rsidRPr="00B17591" w:rsidRDefault="00B17591" w:rsidP="00B17591">
            <w:pPr>
              <w:jc w:val="both"/>
              <w:rPr>
                <w:rFonts w:cstheme="minorHAnsi"/>
                <w:b/>
                <w:bCs/>
              </w:rPr>
            </w:pPr>
          </w:p>
        </w:tc>
        <w:tc>
          <w:tcPr>
            <w:tcW w:w="425" w:type="dxa"/>
            <w:tcBorders>
              <w:top w:val="nil"/>
              <w:left w:val="nil"/>
              <w:bottom w:val="nil"/>
              <w:right w:val="nil"/>
            </w:tcBorders>
          </w:tcPr>
          <w:p w14:paraId="70B02665"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30BDF371" w14:textId="77777777" w:rsidR="00B17591" w:rsidRPr="00B17591" w:rsidRDefault="00B17591" w:rsidP="00B17591">
            <w:pPr>
              <w:jc w:val="both"/>
              <w:rPr>
                <w:rFonts w:cstheme="minorHAnsi"/>
                <w:bCs/>
              </w:rPr>
            </w:pPr>
          </w:p>
        </w:tc>
        <w:tc>
          <w:tcPr>
            <w:tcW w:w="426" w:type="dxa"/>
            <w:tcBorders>
              <w:top w:val="nil"/>
              <w:left w:val="nil"/>
              <w:bottom w:val="nil"/>
              <w:right w:val="nil"/>
            </w:tcBorders>
          </w:tcPr>
          <w:p w14:paraId="02310E8C"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2F07B1D4" w14:textId="77777777" w:rsidR="00B17591" w:rsidRPr="00B17591" w:rsidRDefault="00B17591" w:rsidP="00B17591">
            <w:pPr>
              <w:jc w:val="both"/>
              <w:rPr>
                <w:rFonts w:cstheme="minorHAnsi"/>
                <w:bCs/>
              </w:rPr>
            </w:pPr>
          </w:p>
        </w:tc>
        <w:tc>
          <w:tcPr>
            <w:tcW w:w="425" w:type="dxa"/>
            <w:tcBorders>
              <w:top w:val="nil"/>
              <w:left w:val="nil"/>
              <w:bottom w:val="nil"/>
              <w:right w:val="single" w:sz="4" w:space="0" w:color="auto"/>
            </w:tcBorders>
          </w:tcPr>
          <w:p w14:paraId="553DE8DC" w14:textId="77777777" w:rsidR="00B17591" w:rsidRPr="00B17591" w:rsidRDefault="00B17591" w:rsidP="00B17591">
            <w:pPr>
              <w:jc w:val="both"/>
              <w:rPr>
                <w:rFonts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431B1E68" w14:textId="77777777" w:rsidR="00B17591" w:rsidRPr="00B17591" w:rsidRDefault="00B17591" w:rsidP="00B17591">
            <w:pPr>
              <w:jc w:val="both"/>
              <w:rPr>
                <w:rFonts w:cstheme="minorHAnsi"/>
                <w:bCs/>
              </w:rPr>
            </w:pPr>
          </w:p>
        </w:tc>
      </w:tr>
      <w:tr w:rsidR="00B17591" w:rsidRPr="00B17591" w14:paraId="40B14693" w14:textId="77777777" w:rsidTr="007E2350">
        <w:tc>
          <w:tcPr>
            <w:tcW w:w="846" w:type="dxa"/>
            <w:tcBorders>
              <w:top w:val="nil"/>
              <w:left w:val="nil"/>
              <w:bottom w:val="nil"/>
              <w:right w:val="nil"/>
            </w:tcBorders>
          </w:tcPr>
          <w:p w14:paraId="44AB6333" w14:textId="77777777" w:rsidR="00B17591" w:rsidRPr="00B17591" w:rsidRDefault="00B17591" w:rsidP="00B17591">
            <w:pPr>
              <w:jc w:val="both"/>
              <w:rPr>
                <w:rFonts w:cstheme="minorHAnsi"/>
                <w:b/>
                <w:bCs/>
              </w:rPr>
            </w:pPr>
          </w:p>
        </w:tc>
        <w:tc>
          <w:tcPr>
            <w:tcW w:w="425" w:type="dxa"/>
            <w:tcBorders>
              <w:top w:val="nil"/>
              <w:left w:val="nil"/>
              <w:bottom w:val="nil"/>
              <w:right w:val="nil"/>
            </w:tcBorders>
          </w:tcPr>
          <w:p w14:paraId="7E0980FB"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4DA60BC7" w14:textId="77777777" w:rsidR="00B17591" w:rsidRPr="00B17591" w:rsidRDefault="00B17591" w:rsidP="00B17591">
            <w:pPr>
              <w:jc w:val="both"/>
              <w:rPr>
                <w:rFonts w:cstheme="minorHAnsi"/>
                <w:bCs/>
              </w:rPr>
            </w:pPr>
          </w:p>
        </w:tc>
        <w:tc>
          <w:tcPr>
            <w:tcW w:w="426" w:type="dxa"/>
            <w:tcBorders>
              <w:top w:val="nil"/>
              <w:left w:val="nil"/>
              <w:bottom w:val="nil"/>
              <w:right w:val="nil"/>
            </w:tcBorders>
          </w:tcPr>
          <w:p w14:paraId="761EAF06"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122D824D" w14:textId="77777777" w:rsidR="00B17591" w:rsidRPr="00B17591" w:rsidRDefault="00B17591" w:rsidP="00B17591">
            <w:pPr>
              <w:jc w:val="both"/>
              <w:rPr>
                <w:rFonts w:cstheme="minorHAnsi"/>
                <w:bCs/>
              </w:rPr>
            </w:pPr>
          </w:p>
        </w:tc>
        <w:tc>
          <w:tcPr>
            <w:tcW w:w="425" w:type="dxa"/>
            <w:tcBorders>
              <w:top w:val="nil"/>
              <w:left w:val="nil"/>
              <w:bottom w:val="nil"/>
              <w:right w:val="single" w:sz="4" w:space="0" w:color="auto"/>
            </w:tcBorders>
          </w:tcPr>
          <w:p w14:paraId="76EC8708" w14:textId="77777777" w:rsidR="00B17591" w:rsidRPr="00B17591" w:rsidRDefault="00B17591" w:rsidP="00B17591">
            <w:pPr>
              <w:jc w:val="both"/>
              <w:rPr>
                <w:rFonts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B052D8C" w14:textId="77777777" w:rsidR="00B17591" w:rsidRPr="00B17591" w:rsidRDefault="00B17591" w:rsidP="00B17591">
            <w:pPr>
              <w:jc w:val="both"/>
              <w:rPr>
                <w:rFonts w:cstheme="minorHAnsi"/>
                <w:bCs/>
              </w:rPr>
            </w:pPr>
          </w:p>
        </w:tc>
      </w:tr>
      <w:tr w:rsidR="00B17591" w:rsidRPr="00B17591" w14:paraId="0A8FC8FE" w14:textId="77777777" w:rsidTr="007E2350">
        <w:tc>
          <w:tcPr>
            <w:tcW w:w="9016" w:type="dxa"/>
            <w:gridSpan w:val="19"/>
            <w:tcBorders>
              <w:top w:val="nil"/>
              <w:left w:val="nil"/>
              <w:bottom w:val="nil"/>
              <w:right w:val="nil"/>
            </w:tcBorders>
          </w:tcPr>
          <w:p w14:paraId="6BED52D6" w14:textId="77777777" w:rsidR="00B17591" w:rsidRPr="00B17591" w:rsidRDefault="00B17591" w:rsidP="00B17591">
            <w:pPr>
              <w:jc w:val="both"/>
              <w:rPr>
                <w:rFonts w:cstheme="minorHAnsi"/>
                <w:bCs/>
              </w:rPr>
            </w:pPr>
          </w:p>
        </w:tc>
      </w:tr>
      <w:tr w:rsidR="00B17591" w:rsidRPr="00B17591" w14:paraId="2E270149" w14:textId="77777777" w:rsidTr="007E2350">
        <w:tc>
          <w:tcPr>
            <w:tcW w:w="9016" w:type="dxa"/>
            <w:gridSpan w:val="19"/>
            <w:tcBorders>
              <w:top w:val="nil"/>
              <w:left w:val="nil"/>
              <w:bottom w:val="nil"/>
              <w:right w:val="nil"/>
            </w:tcBorders>
          </w:tcPr>
          <w:p w14:paraId="491E6574" w14:textId="77777777" w:rsidR="00B17591" w:rsidRPr="00B17591" w:rsidRDefault="00B17591" w:rsidP="00B17591">
            <w:pPr>
              <w:jc w:val="both"/>
              <w:rPr>
                <w:rFonts w:cstheme="minorHAnsi"/>
                <w:b/>
                <w:bCs/>
              </w:rPr>
            </w:pPr>
            <w:r w:rsidRPr="00B17591">
              <w:rPr>
                <w:rFonts w:cstheme="minorHAnsi"/>
                <w:b/>
                <w:bCs/>
              </w:rPr>
              <w:t>Contact details of the designated contact person</w:t>
            </w:r>
          </w:p>
        </w:tc>
      </w:tr>
      <w:tr w:rsidR="00B17591" w:rsidRPr="00B17591" w14:paraId="3ABDDB74" w14:textId="77777777" w:rsidTr="007E2350">
        <w:tc>
          <w:tcPr>
            <w:tcW w:w="2972" w:type="dxa"/>
            <w:gridSpan w:val="6"/>
            <w:tcBorders>
              <w:top w:val="nil"/>
              <w:left w:val="nil"/>
              <w:bottom w:val="nil"/>
              <w:right w:val="nil"/>
            </w:tcBorders>
          </w:tcPr>
          <w:p w14:paraId="296927CF" w14:textId="77777777" w:rsidR="00B17591" w:rsidRPr="00B17591" w:rsidRDefault="00B17591" w:rsidP="00B17591">
            <w:pPr>
              <w:jc w:val="both"/>
              <w:rPr>
                <w:rFonts w:cstheme="minorHAnsi"/>
                <w:bCs/>
              </w:rPr>
            </w:pPr>
          </w:p>
        </w:tc>
        <w:tc>
          <w:tcPr>
            <w:tcW w:w="6044" w:type="dxa"/>
            <w:gridSpan w:val="13"/>
            <w:tcBorders>
              <w:top w:val="nil"/>
              <w:left w:val="nil"/>
              <w:bottom w:val="single" w:sz="4" w:space="0" w:color="auto"/>
              <w:right w:val="nil"/>
            </w:tcBorders>
          </w:tcPr>
          <w:p w14:paraId="42290551" w14:textId="77777777" w:rsidR="00B17591" w:rsidRPr="00B17591" w:rsidRDefault="00B17591" w:rsidP="00B17591">
            <w:pPr>
              <w:jc w:val="both"/>
              <w:rPr>
                <w:rFonts w:cstheme="minorHAnsi"/>
                <w:bCs/>
              </w:rPr>
            </w:pPr>
          </w:p>
        </w:tc>
      </w:tr>
      <w:tr w:rsidR="00B17591" w:rsidRPr="00B17591" w14:paraId="3B8A869E" w14:textId="77777777" w:rsidTr="007E2350">
        <w:tc>
          <w:tcPr>
            <w:tcW w:w="2972" w:type="dxa"/>
            <w:gridSpan w:val="6"/>
            <w:tcBorders>
              <w:top w:val="nil"/>
              <w:left w:val="nil"/>
              <w:bottom w:val="nil"/>
              <w:right w:val="single" w:sz="4" w:space="0" w:color="auto"/>
            </w:tcBorders>
          </w:tcPr>
          <w:p w14:paraId="2098C19E" w14:textId="77777777" w:rsidR="00B17591" w:rsidRPr="00B17591" w:rsidRDefault="00B17591" w:rsidP="00B17591">
            <w:pPr>
              <w:jc w:val="both"/>
              <w:rPr>
                <w:rFonts w:cstheme="minorHAnsi"/>
                <w:bCs/>
              </w:rPr>
            </w:pPr>
            <w:r w:rsidRPr="00B17591">
              <w:rPr>
                <w:rFonts w:cstheme="minorHAnsi"/>
                <w:bCs/>
              </w:rPr>
              <w:t>Name:</w:t>
            </w:r>
          </w:p>
        </w:tc>
        <w:tc>
          <w:tcPr>
            <w:tcW w:w="6044" w:type="dxa"/>
            <w:gridSpan w:val="13"/>
            <w:tcBorders>
              <w:top w:val="single" w:sz="4" w:space="0" w:color="auto"/>
              <w:left w:val="single" w:sz="4" w:space="0" w:color="auto"/>
              <w:bottom w:val="single" w:sz="4" w:space="0" w:color="auto"/>
              <w:right w:val="single" w:sz="4" w:space="0" w:color="auto"/>
            </w:tcBorders>
          </w:tcPr>
          <w:p w14:paraId="1F488106" w14:textId="77777777" w:rsidR="00B17591" w:rsidRPr="00B17591" w:rsidRDefault="00B17591" w:rsidP="00B17591">
            <w:pPr>
              <w:jc w:val="both"/>
              <w:rPr>
                <w:rFonts w:cstheme="minorHAnsi"/>
                <w:bCs/>
              </w:rPr>
            </w:pPr>
          </w:p>
        </w:tc>
      </w:tr>
      <w:tr w:rsidR="00B17591" w:rsidRPr="00B17591" w14:paraId="178B8813" w14:textId="77777777" w:rsidTr="007E2350">
        <w:tc>
          <w:tcPr>
            <w:tcW w:w="2972" w:type="dxa"/>
            <w:gridSpan w:val="6"/>
            <w:tcBorders>
              <w:top w:val="nil"/>
              <w:left w:val="nil"/>
              <w:bottom w:val="nil"/>
              <w:right w:val="nil"/>
            </w:tcBorders>
          </w:tcPr>
          <w:p w14:paraId="4C5B2128" w14:textId="77777777" w:rsidR="00B17591" w:rsidRPr="00B17591" w:rsidRDefault="00B17591" w:rsidP="00B17591">
            <w:pPr>
              <w:jc w:val="both"/>
              <w:rPr>
                <w:rFonts w:cstheme="minorHAnsi"/>
                <w:bCs/>
              </w:rPr>
            </w:pPr>
          </w:p>
        </w:tc>
        <w:tc>
          <w:tcPr>
            <w:tcW w:w="6044" w:type="dxa"/>
            <w:gridSpan w:val="13"/>
            <w:tcBorders>
              <w:top w:val="single" w:sz="4" w:space="0" w:color="auto"/>
              <w:left w:val="nil"/>
              <w:bottom w:val="single" w:sz="4" w:space="0" w:color="auto"/>
              <w:right w:val="nil"/>
            </w:tcBorders>
          </w:tcPr>
          <w:p w14:paraId="5F13D97D" w14:textId="77777777" w:rsidR="00B17591" w:rsidRPr="00B17591" w:rsidRDefault="00B17591" w:rsidP="00B17591">
            <w:pPr>
              <w:jc w:val="both"/>
              <w:rPr>
                <w:rFonts w:cstheme="minorHAnsi"/>
                <w:bCs/>
              </w:rPr>
            </w:pPr>
          </w:p>
        </w:tc>
      </w:tr>
      <w:tr w:rsidR="00B17591" w:rsidRPr="00B17591" w14:paraId="6A4CFF8D" w14:textId="77777777" w:rsidTr="007E2350">
        <w:tc>
          <w:tcPr>
            <w:tcW w:w="2972" w:type="dxa"/>
            <w:gridSpan w:val="6"/>
            <w:tcBorders>
              <w:top w:val="nil"/>
              <w:left w:val="nil"/>
              <w:bottom w:val="nil"/>
              <w:right w:val="single" w:sz="4" w:space="0" w:color="auto"/>
            </w:tcBorders>
          </w:tcPr>
          <w:p w14:paraId="5EEFF773" w14:textId="77777777" w:rsidR="00B17591" w:rsidRPr="00B17591" w:rsidRDefault="00B17591" w:rsidP="00B17591">
            <w:pPr>
              <w:jc w:val="both"/>
              <w:rPr>
                <w:rFonts w:cstheme="minorHAnsi"/>
                <w:bCs/>
              </w:rPr>
            </w:pPr>
            <w:r w:rsidRPr="00B17591">
              <w:rPr>
                <w:rFonts w:cstheme="minorHAnsi"/>
                <w:bCs/>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36F4D99C" w14:textId="77777777" w:rsidR="00B17591" w:rsidRPr="00B17591" w:rsidRDefault="00B17591" w:rsidP="00B17591">
            <w:pPr>
              <w:jc w:val="both"/>
              <w:rPr>
                <w:rFonts w:cstheme="minorHAnsi"/>
                <w:bCs/>
              </w:rPr>
            </w:pPr>
          </w:p>
        </w:tc>
      </w:tr>
      <w:tr w:rsidR="00B17591" w:rsidRPr="00B17591" w14:paraId="4C4725F8" w14:textId="77777777" w:rsidTr="007E2350">
        <w:tc>
          <w:tcPr>
            <w:tcW w:w="2972" w:type="dxa"/>
            <w:gridSpan w:val="6"/>
            <w:tcBorders>
              <w:top w:val="nil"/>
              <w:left w:val="nil"/>
              <w:bottom w:val="nil"/>
              <w:right w:val="nil"/>
            </w:tcBorders>
          </w:tcPr>
          <w:p w14:paraId="26F4A1CF" w14:textId="77777777" w:rsidR="00B17591" w:rsidRPr="00B17591" w:rsidRDefault="00B17591" w:rsidP="00B17591">
            <w:pPr>
              <w:jc w:val="both"/>
              <w:rPr>
                <w:rFonts w:cstheme="minorHAnsi"/>
                <w:bCs/>
              </w:rPr>
            </w:pPr>
          </w:p>
        </w:tc>
        <w:tc>
          <w:tcPr>
            <w:tcW w:w="6044" w:type="dxa"/>
            <w:gridSpan w:val="13"/>
            <w:tcBorders>
              <w:top w:val="single" w:sz="4" w:space="0" w:color="auto"/>
              <w:left w:val="nil"/>
              <w:bottom w:val="single" w:sz="4" w:space="0" w:color="auto"/>
              <w:right w:val="nil"/>
            </w:tcBorders>
          </w:tcPr>
          <w:p w14:paraId="11F05705" w14:textId="77777777" w:rsidR="00B17591" w:rsidRPr="00B17591" w:rsidRDefault="00B17591" w:rsidP="00B17591">
            <w:pPr>
              <w:jc w:val="both"/>
              <w:rPr>
                <w:rFonts w:cstheme="minorHAnsi"/>
                <w:bCs/>
              </w:rPr>
            </w:pPr>
          </w:p>
        </w:tc>
      </w:tr>
      <w:tr w:rsidR="00B17591" w:rsidRPr="00B17591" w14:paraId="34BF1B24" w14:textId="77777777" w:rsidTr="007E2350">
        <w:tc>
          <w:tcPr>
            <w:tcW w:w="2972" w:type="dxa"/>
            <w:gridSpan w:val="6"/>
            <w:tcBorders>
              <w:top w:val="nil"/>
              <w:left w:val="nil"/>
              <w:bottom w:val="nil"/>
              <w:right w:val="single" w:sz="4" w:space="0" w:color="auto"/>
            </w:tcBorders>
          </w:tcPr>
          <w:p w14:paraId="60887C0D" w14:textId="77777777" w:rsidR="00B17591" w:rsidRPr="00B17591" w:rsidRDefault="00B17591" w:rsidP="00B17591">
            <w:pPr>
              <w:jc w:val="both"/>
              <w:rPr>
                <w:rFonts w:cstheme="minorHAnsi"/>
                <w:bCs/>
              </w:rPr>
            </w:pPr>
            <w:r w:rsidRPr="00B17591">
              <w:rPr>
                <w:rFonts w:cstheme="minorHAnsi"/>
                <w:bCs/>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6F0BDA35" w14:textId="77777777" w:rsidR="00B17591" w:rsidRPr="00B17591" w:rsidRDefault="00B17591" w:rsidP="00B17591">
            <w:pPr>
              <w:jc w:val="both"/>
              <w:rPr>
                <w:rFonts w:cstheme="minorHAnsi"/>
                <w:bCs/>
              </w:rPr>
            </w:pPr>
          </w:p>
        </w:tc>
      </w:tr>
      <w:tr w:rsidR="00B17591" w:rsidRPr="00B17591" w14:paraId="2E72F2E5" w14:textId="77777777" w:rsidTr="007E2350">
        <w:tc>
          <w:tcPr>
            <w:tcW w:w="846" w:type="dxa"/>
            <w:tcBorders>
              <w:top w:val="nil"/>
              <w:left w:val="nil"/>
              <w:bottom w:val="nil"/>
              <w:right w:val="nil"/>
            </w:tcBorders>
          </w:tcPr>
          <w:p w14:paraId="2280FF88" w14:textId="77777777" w:rsidR="00B17591" w:rsidRPr="00B17591" w:rsidRDefault="00B17591" w:rsidP="00B17591">
            <w:pPr>
              <w:jc w:val="both"/>
              <w:rPr>
                <w:rFonts w:cstheme="minorHAnsi"/>
                <w:b/>
                <w:bCs/>
              </w:rPr>
            </w:pPr>
          </w:p>
        </w:tc>
        <w:tc>
          <w:tcPr>
            <w:tcW w:w="425" w:type="dxa"/>
            <w:tcBorders>
              <w:top w:val="nil"/>
              <w:left w:val="nil"/>
              <w:bottom w:val="nil"/>
              <w:right w:val="nil"/>
            </w:tcBorders>
          </w:tcPr>
          <w:p w14:paraId="49D7DAE0"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78F48E60" w14:textId="77777777" w:rsidR="00B17591" w:rsidRPr="00B17591" w:rsidRDefault="00B17591" w:rsidP="00B17591">
            <w:pPr>
              <w:jc w:val="both"/>
              <w:rPr>
                <w:rFonts w:cstheme="minorHAnsi"/>
                <w:bCs/>
              </w:rPr>
            </w:pPr>
          </w:p>
        </w:tc>
        <w:tc>
          <w:tcPr>
            <w:tcW w:w="426" w:type="dxa"/>
            <w:tcBorders>
              <w:top w:val="nil"/>
              <w:left w:val="nil"/>
              <w:bottom w:val="nil"/>
              <w:right w:val="nil"/>
            </w:tcBorders>
          </w:tcPr>
          <w:p w14:paraId="5906F242"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7A88B1B4"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69163D86" w14:textId="77777777" w:rsidR="00B17591" w:rsidRPr="00B17591" w:rsidRDefault="00B17591" w:rsidP="00B17591">
            <w:pPr>
              <w:jc w:val="both"/>
              <w:rPr>
                <w:rFonts w:cstheme="minorHAnsi"/>
                <w:bCs/>
              </w:rPr>
            </w:pPr>
          </w:p>
        </w:tc>
        <w:tc>
          <w:tcPr>
            <w:tcW w:w="425" w:type="dxa"/>
            <w:tcBorders>
              <w:top w:val="single" w:sz="4" w:space="0" w:color="auto"/>
              <w:left w:val="nil"/>
              <w:bottom w:val="nil"/>
              <w:right w:val="nil"/>
            </w:tcBorders>
          </w:tcPr>
          <w:p w14:paraId="154336B1" w14:textId="77777777" w:rsidR="00B17591" w:rsidRPr="00B17591" w:rsidRDefault="00B17591" w:rsidP="00B17591">
            <w:pPr>
              <w:jc w:val="both"/>
              <w:rPr>
                <w:rFonts w:cstheme="minorHAnsi"/>
                <w:bCs/>
              </w:rPr>
            </w:pPr>
          </w:p>
        </w:tc>
        <w:tc>
          <w:tcPr>
            <w:tcW w:w="426" w:type="dxa"/>
            <w:tcBorders>
              <w:top w:val="single" w:sz="4" w:space="0" w:color="auto"/>
              <w:left w:val="nil"/>
              <w:bottom w:val="nil"/>
              <w:right w:val="nil"/>
            </w:tcBorders>
          </w:tcPr>
          <w:p w14:paraId="4E95E530" w14:textId="77777777" w:rsidR="00B17591" w:rsidRPr="00B17591" w:rsidRDefault="00B17591" w:rsidP="00B17591">
            <w:pPr>
              <w:jc w:val="both"/>
              <w:rPr>
                <w:rFonts w:cstheme="minorHAnsi"/>
                <w:bCs/>
              </w:rPr>
            </w:pPr>
          </w:p>
        </w:tc>
        <w:tc>
          <w:tcPr>
            <w:tcW w:w="425" w:type="dxa"/>
            <w:tcBorders>
              <w:top w:val="single" w:sz="4" w:space="0" w:color="auto"/>
              <w:left w:val="nil"/>
              <w:bottom w:val="nil"/>
              <w:right w:val="nil"/>
            </w:tcBorders>
          </w:tcPr>
          <w:p w14:paraId="678647D0" w14:textId="77777777" w:rsidR="00B17591" w:rsidRPr="00B17591" w:rsidRDefault="00B17591" w:rsidP="00B17591">
            <w:pPr>
              <w:jc w:val="both"/>
              <w:rPr>
                <w:rFonts w:cstheme="minorHAnsi"/>
                <w:bCs/>
              </w:rPr>
            </w:pPr>
          </w:p>
        </w:tc>
        <w:tc>
          <w:tcPr>
            <w:tcW w:w="425" w:type="dxa"/>
            <w:tcBorders>
              <w:top w:val="single" w:sz="4" w:space="0" w:color="auto"/>
              <w:left w:val="nil"/>
              <w:bottom w:val="nil"/>
              <w:right w:val="nil"/>
            </w:tcBorders>
          </w:tcPr>
          <w:p w14:paraId="257DED8D" w14:textId="77777777" w:rsidR="00B17591" w:rsidRPr="00B17591" w:rsidRDefault="00B17591" w:rsidP="00B17591">
            <w:pPr>
              <w:jc w:val="both"/>
              <w:rPr>
                <w:rFonts w:cstheme="minorHAnsi"/>
                <w:bCs/>
              </w:rPr>
            </w:pPr>
          </w:p>
        </w:tc>
        <w:tc>
          <w:tcPr>
            <w:tcW w:w="425" w:type="dxa"/>
            <w:tcBorders>
              <w:top w:val="single" w:sz="4" w:space="0" w:color="auto"/>
              <w:left w:val="nil"/>
              <w:bottom w:val="nil"/>
              <w:right w:val="nil"/>
            </w:tcBorders>
          </w:tcPr>
          <w:p w14:paraId="6B0EFEC8" w14:textId="77777777" w:rsidR="00B17591" w:rsidRPr="00B17591" w:rsidRDefault="00B17591" w:rsidP="00B17591">
            <w:pPr>
              <w:jc w:val="both"/>
              <w:rPr>
                <w:rFonts w:cstheme="minorHAnsi"/>
                <w:bCs/>
              </w:rPr>
            </w:pPr>
          </w:p>
        </w:tc>
        <w:tc>
          <w:tcPr>
            <w:tcW w:w="426" w:type="dxa"/>
            <w:tcBorders>
              <w:top w:val="single" w:sz="4" w:space="0" w:color="auto"/>
              <w:left w:val="nil"/>
              <w:bottom w:val="nil"/>
              <w:right w:val="nil"/>
            </w:tcBorders>
          </w:tcPr>
          <w:p w14:paraId="39512037" w14:textId="77777777" w:rsidR="00B17591" w:rsidRPr="00B17591" w:rsidRDefault="00B17591" w:rsidP="00B17591">
            <w:pPr>
              <w:jc w:val="both"/>
              <w:rPr>
                <w:rFonts w:cstheme="minorHAnsi"/>
                <w:bCs/>
              </w:rPr>
            </w:pPr>
          </w:p>
        </w:tc>
        <w:tc>
          <w:tcPr>
            <w:tcW w:w="425" w:type="dxa"/>
            <w:tcBorders>
              <w:top w:val="single" w:sz="4" w:space="0" w:color="auto"/>
              <w:left w:val="nil"/>
              <w:bottom w:val="nil"/>
              <w:right w:val="nil"/>
            </w:tcBorders>
          </w:tcPr>
          <w:p w14:paraId="784DA4A2" w14:textId="77777777" w:rsidR="00B17591" w:rsidRPr="00B17591" w:rsidRDefault="00B17591" w:rsidP="00B17591">
            <w:pPr>
              <w:jc w:val="both"/>
              <w:rPr>
                <w:rFonts w:cstheme="minorHAnsi"/>
                <w:bCs/>
              </w:rPr>
            </w:pPr>
          </w:p>
        </w:tc>
        <w:tc>
          <w:tcPr>
            <w:tcW w:w="425" w:type="dxa"/>
            <w:tcBorders>
              <w:top w:val="single" w:sz="4" w:space="0" w:color="auto"/>
              <w:left w:val="nil"/>
              <w:bottom w:val="nil"/>
              <w:right w:val="nil"/>
            </w:tcBorders>
          </w:tcPr>
          <w:p w14:paraId="55B1E611" w14:textId="77777777" w:rsidR="00B17591" w:rsidRPr="00B17591" w:rsidRDefault="00B17591" w:rsidP="00B17591">
            <w:pPr>
              <w:jc w:val="both"/>
              <w:rPr>
                <w:rFonts w:cstheme="minorHAnsi"/>
                <w:bCs/>
              </w:rPr>
            </w:pPr>
          </w:p>
        </w:tc>
        <w:tc>
          <w:tcPr>
            <w:tcW w:w="425" w:type="dxa"/>
            <w:tcBorders>
              <w:top w:val="single" w:sz="4" w:space="0" w:color="auto"/>
              <w:left w:val="nil"/>
              <w:bottom w:val="nil"/>
              <w:right w:val="nil"/>
            </w:tcBorders>
          </w:tcPr>
          <w:p w14:paraId="24D406E6" w14:textId="77777777" w:rsidR="00B17591" w:rsidRPr="00B17591" w:rsidRDefault="00B17591" w:rsidP="00B17591">
            <w:pPr>
              <w:jc w:val="both"/>
              <w:rPr>
                <w:rFonts w:cstheme="minorHAnsi"/>
                <w:bCs/>
              </w:rPr>
            </w:pPr>
          </w:p>
        </w:tc>
        <w:tc>
          <w:tcPr>
            <w:tcW w:w="426" w:type="dxa"/>
            <w:tcBorders>
              <w:top w:val="single" w:sz="4" w:space="0" w:color="auto"/>
              <w:left w:val="nil"/>
              <w:bottom w:val="nil"/>
              <w:right w:val="nil"/>
            </w:tcBorders>
          </w:tcPr>
          <w:p w14:paraId="75196E88" w14:textId="77777777" w:rsidR="00B17591" w:rsidRPr="00B17591" w:rsidRDefault="00B17591" w:rsidP="00B17591">
            <w:pPr>
              <w:jc w:val="both"/>
              <w:rPr>
                <w:rFonts w:cstheme="minorHAnsi"/>
                <w:bCs/>
              </w:rPr>
            </w:pPr>
          </w:p>
        </w:tc>
        <w:tc>
          <w:tcPr>
            <w:tcW w:w="567" w:type="dxa"/>
            <w:tcBorders>
              <w:top w:val="single" w:sz="4" w:space="0" w:color="auto"/>
              <w:left w:val="nil"/>
              <w:bottom w:val="nil"/>
              <w:right w:val="nil"/>
            </w:tcBorders>
          </w:tcPr>
          <w:p w14:paraId="6BB25476" w14:textId="77777777" w:rsidR="00B17591" w:rsidRPr="00B17591" w:rsidRDefault="00B17591" w:rsidP="00B17591">
            <w:pPr>
              <w:jc w:val="both"/>
              <w:rPr>
                <w:rFonts w:cstheme="minorHAnsi"/>
                <w:bCs/>
              </w:rPr>
            </w:pPr>
          </w:p>
        </w:tc>
        <w:tc>
          <w:tcPr>
            <w:tcW w:w="567" w:type="dxa"/>
            <w:tcBorders>
              <w:top w:val="single" w:sz="4" w:space="0" w:color="auto"/>
              <w:left w:val="nil"/>
              <w:bottom w:val="nil"/>
              <w:right w:val="nil"/>
            </w:tcBorders>
          </w:tcPr>
          <w:p w14:paraId="335F12DA" w14:textId="77777777" w:rsidR="00B17591" w:rsidRPr="00B17591" w:rsidRDefault="00B17591" w:rsidP="00B17591">
            <w:pPr>
              <w:jc w:val="both"/>
              <w:rPr>
                <w:rFonts w:cstheme="minorHAnsi"/>
                <w:bCs/>
              </w:rPr>
            </w:pPr>
          </w:p>
        </w:tc>
        <w:tc>
          <w:tcPr>
            <w:tcW w:w="657" w:type="dxa"/>
            <w:tcBorders>
              <w:top w:val="single" w:sz="4" w:space="0" w:color="auto"/>
              <w:left w:val="nil"/>
              <w:bottom w:val="nil"/>
              <w:right w:val="nil"/>
            </w:tcBorders>
          </w:tcPr>
          <w:p w14:paraId="616302E5" w14:textId="77777777" w:rsidR="00B17591" w:rsidRPr="00B17591" w:rsidRDefault="00B17591" w:rsidP="00B17591">
            <w:pPr>
              <w:jc w:val="both"/>
              <w:rPr>
                <w:rFonts w:cstheme="minorHAnsi"/>
                <w:bCs/>
              </w:rPr>
            </w:pPr>
          </w:p>
        </w:tc>
      </w:tr>
      <w:tr w:rsidR="00B17591" w:rsidRPr="00B17591" w14:paraId="5AFBCDED" w14:textId="77777777" w:rsidTr="007E2350">
        <w:tc>
          <w:tcPr>
            <w:tcW w:w="9016" w:type="dxa"/>
            <w:gridSpan w:val="19"/>
            <w:tcBorders>
              <w:top w:val="nil"/>
              <w:left w:val="nil"/>
              <w:bottom w:val="nil"/>
              <w:right w:val="nil"/>
            </w:tcBorders>
          </w:tcPr>
          <w:p w14:paraId="0ADCFDA8" w14:textId="77777777" w:rsidR="00B17591" w:rsidRPr="00B17591" w:rsidRDefault="00B17591" w:rsidP="00B17591">
            <w:pPr>
              <w:jc w:val="both"/>
              <w:rPr>
                <w:rFonts w:cstheme="minorHAnsi"/>
                <w:b/>
                <w:bCs/>
              </w:rPr>
            </w:pPr>
            <w:r w:rsidRPr="00B17591">
              <w:rPr>
                <w:rFonts w:cstheme="minorHAnsi"/>
                <w:b/>
                <w:bCs/>
              </w:rPr>
              <w:t>TO:</w:t>
            </w:r>
          </w:p>
        </w:tc>
      </w:tr>
      <w:tr w:rsidR="00B17591" w:rsidRPr="00B17591" w14:paraId="7583257E" w14:textId="77777777" w:rsidTr="007E2350">
        <w:tc>
          <w:tcPr>
            <w:tcW w:w="9016" w:type="dxa"/>
            <w:gridSpan w:val="19"/>
            <w:tcBorders>
              <w:top w:val="nil"/>
              <w:left w:val="nil"/>
              <w:bottom w:val="nil"/>
              <w:right w:val="nil"/>
            </w:tcBorders>
          </w:tcPr>
          <w:p w14:paraId="0917EA46" w14:textId="77777777" w:rsidR="00B17591" w:rsidRPr="00B17591" w:rsidRDefault="00B17591" w:rsidP="00B17591">
            <w:pPr>
              <w:jc w:val="both"/>
              <w:rPr>
                <w:rFonts w:cstheme="minorHAnsi"/>
                <w:b/>
                <w:bCs/>
              </w:rPr>
            </w:pPr>
          </w:p>
        </w:tc>
      </w:tr>
      <w:tr w:rsidR="00B17591" w:rsidRPr="00B17591" w14:paraId="286145B5" w14:textId="77777777" w:rsidTr="007E2350">
        <w:tc>
          <w:tcPr>
            <w:tcW w:w="2972" w:type="dxa"/>
            <w:gridSpan w:val="6"/>
            <w:tcBorders>
              <w:top w:val="nil"/>
              <w:left w:val="nil"/>
              <w:bottom w:val="nil"/>
              <w:right w:val="single" w:sz="4" w:space="0" w:color="auto"/>
            </w:tcBorders>
          </w:tcPr>
          <w:p w14:paraId="4342371A" w14:textId="77777777" w:rsidR="00B17591" w:rsidRPr="00B17591" w:rsidRDefault="00B17591" w:rsidP="00B17591">
            <w:pPr>
              <w:jc w:val="both"/>
              <w:rPr>
                <w:rFonts w:cstheme="minorHAnsi"/>
                <w:bCs/>
              </w:rPr>
            </w:pPr>
            <w:r w:rsidRPr="00B17591">
              <w:rPr>
                <w:rFonts w:cstheme="minorHAnsi"/>
                <w:bCs/>
              </w:rPr>
              <w:t>Member State:</w:t>
            </w:r>
          </w:p>
        </w:tc>
        <w:tc>
          <w:tcPr>
            <w:tcW w:w="6044" w:type="dxa"/>
            <w:gridSpan w:val="13"/>
            <w:tcBorders>
              <w:top w:val="single" w:sz="4" w:space="0" w:color="auto"/>
              <w:left w:val="single" w:sz="4" w:space="0" w:color="auto"/>
              <w:bottom w:val="single" w:sz="4" w:space="0" w:color="auto"/>
              <w:right w:val="single" w:sz="4" w:space="0" w:color="auto"/>
            </w:tcBorders>
          </w:tcPr>
          <w:p w14:paraId="5E48C2AD" w14:textId="77777777" w:rsidR="00B17591" w:rsidRPr="00B17591" w:rsidRDefault="00B17591" w:rsidP="00B17591">
            <w:pPr>
              <w:jc w:val="both"/>
              <w:rPr>
                <w:rFonts w:cstheme="minorHAnsi"/>
                <w:bCs/>
              </w:rPr>
            </w:pPr>
            <w:r w:rsidRPr="00B17591">
              <w:rPr>
                <w:rFonts w:cstheme="minorHAnsi"/>
                <w:bCs/>
              </w:rPr>
              <w:t>CYPRUS</w:t>
            </w:r>
          </w:p>
        </w:tc>
      </w:tr>
      <w:tr w:rsidR="00B17591" w:rsidRPr="00B17591" w14:paraId="08A5FCA0" w14:textId="77777777" w:rsidTr="007E2350">
        <w:tc>
          <w:tcPr>
            <w:tcW w:w="2972" w:type="dxa"/>
            <w:gridSpan w:val="6"/>
            <w:tcBorders>
              <w:top w:val="nil"/>
              <w:left w:val="nil"/>
              <w:bottom w:val="nil"/>
              <w:right w:val="nil"/>
            </w:tcBorders>
          </w:tcPr>
          <w:p w14:paraId="36BC08F2" w14:textId="77777777" w:rsidR="00B17591" w:rsidRPr="00B17591" w:rsidRDefault="00B17591" w:rsidP="00B17591">
            <w:pPr>
              <w:jc w:val="both"/>
              <w:rPr>
                <w:rFonts w:cstheme="minorHAnsi"/>
                <w:bCs/>
              </w:rPr>
            </w:pPr>
          </w:p>
        </w:tc>
        <w:tc>
          <w:tcPr>
            <w:tcW w:w="6044" w:type="dxa"/>
            <w:gridSpan w:val="13"/>
            <w:tcBorders>
              <w:top w:val="single" w:sz="4" w:space="0" w:color="auto"/>
              <w:left w:val="nil"/>
              <w:bottom w:val="single" w:sz="4" w:space="0" w:color="auto"/>
              <w:right w:val="nil"/>
            </w:tcBorders>
          </w:tcPr>
          <w:p w14:paraId="66AFFDBC" w14:textId="77777777" w:rsidR="00B17591" w:rsidRPr="00B17591" w:rsidRDefault="00B17591" w:rsidP="00B17591">
            <w:pPr>
              <w:jc w:val="both"/>
              <w:rPr>
                <w:rFonts w:cstheme="minorHAnsi"/>
                <w:bCs/>
              </w:rPr>
            </w:pPr>
          </w:p>
        </w:tc>
      </w:tr>
      <w:tr w:rsidR="00B17591" w:rsidRPr="00B17591" w14:paraId="33BFA3C8" w14:textId="77777777" w:rsidTr="007E2350">
        <w:tc>
          <w:tcPr>
            <w:tcW w:w="2972" w:type="dxa"/>
            <w:gridSpan w:val="6"/>
            <w:tcBorders>
              <w:top w:val="nil"/>
              <w:left w:val="nil"/>
              <w:bottom w:val="nil"/>
              <w:right w:val="single" w:sz="4" w:space="0" w:color="auto"/>
            </w:tcBorders>
          </w:tcPr>
          <w:p w14:paraId="62D94C1B" w14:textId="77777777" w:rsidR="00B17591" w:rsidRPr="00B17591" w:rsidRDefault="00B17591" w:rsidP="00B17591">
            <w:pPr>
              <w:jc w:val="both"/>
              <w:rPr>
                <w:rFonts w:cstheme="minorHAnsi"/>
                <w:bCs/>
              </w:rPr>
            </w:pPr>
            <w:r w:rsidRPr="00B17591">
              <w:rPr>
                <w:rFonts w:cstheme="minorHAnsi"/>
                <w:bCs/>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14:paraId="45499AAC" w14:textId="77777777" w:rsidR="00B17591" w:rsidRPr="00B17591" w:rsidRDefault="00B17591" w:rsidP="00B17591">
            <w:pPr>
              <w:jc w:val="both"/>
              <w:rPr>
                <w:rFonts w:cstheme="minorHAnsi"/>
                <w:bCs/>
              </w:rPr>
            </w:pPr>
            <w:r w:rsidRPr="00B17591">
              <w:rPr>
                <w:rFonts w:cstheme="minorHAnsi"/>
                <w:bCs/>
              </w:rPr>
              <w:t>CYPRUS SECURITIES AND EXCHANGE COMMISSION (CySEC)</w:t>
            </w:r>
          </w:p>
        </w:tc>
      </w:tr>
      <w:tr w:rsidR="00B17591" w:rsidRPr="00B17591" w14:paraId="0219EE78" w14:textId="77777777" w:rsidTr="007E2350">
        <w:tc>
          <w:tcPr>
            <w:tcW w:w="2972" w:type="dxa"/>
            <w:gridSpan w:val="6"/>
            <w:tcBorders>
              <w:top w:val="nil"/>
              <w:left w:val="nil"/>
              <w:bottom w:val="nil"/>
              <w:right w:val="nil"/>
            </w:tcBorders>
          </w:tcPr>
          <w:p w14:paraId="59FB0DB1" w14:textId="77777777" w:rsidR="00B17591" w:rsidRPr="00B17591" w:rsidRDefault="00B17591" w:rsidP="00B17591">
            <w:pPr>
              <w:jc w:val="both"/>
              <w:rPr>
                <w:rFonts w:cstheme="minorHAnsi"/>
                <w:bCs/>
              </w:rPr>
            </w:pPr>
          </w:p>
        </w:tc>
        <w:tc>
          <w:tcPr>
            <w:tcW w:w="6044" w:type="dxa"/>
            <w:gridSpan w:val="13"/>
            <w:tcBorders>
              <w:top w:val="single" w:sz="4" w:space="0" w:color="auto"/>
              <w:left w:val="nil"/>
              <w:bottom w:val="single" w:sz="4" w:space="0" w:color="auto"/>
              <w:right w:val="nil"/>
            </w:tcBorders>
          </w:tcPr>
          <w:p w14:paraId="0F491792" w14:textId="77777777" w:rsidR="00B17591" w:rsidRPr="00B17591" w:rsidRDefault="00B17591" w:rsidP="00B17591">
            <w:pPr>
              <w:jc w:val="both"/>
              <w:rPr>
                <w:rFonts w:cstheme="minorHAnsi"/>
                <w:bCs/>
              </w:rPr>
            </w:pPr>
          </w:p>
        </w:tc>
      </w:tr>
      <w:tr w:rsidR="00B17591" w:rsidRPr="00B17591" w14:paraId="4BEC5839" w14:textId="77777777" w:rsidTr="007E2350">
        <w:tc>
          <w:tcPr>
            <w:tcW w:w="2972" w:type="dxa"/>
            <w:gridSpan w:val="6"/>
            <w:tcBorders>
              <w:top w:val="nil"/>
              <w:left w:val="nil"/>
              <w:bottom w:val="nil"/>
              <w:right w:val="single" w:sz="4" w:space="0" w:color="auto"/>
            </w:tcBorders>
          </w:tcPr>
          <w:p w14:paraId="37DE2E70" w14:textId="77777777" w:rsidR="00B17591" w:rsidRPr="00B17591" w:rsidRDefault="00B17591" w:rsidP="00B17591">
            <w:pPr>
              <w:jc w:val="both"/>
              <w:rPr>
                <w:rFonts w:cstheme="minorHAnsi"/>
                <w:bCs/>
              </w:rPr>
            </w:pPr>
            <w:r w:rsidRPr="00B17591">
              <w:rPr>
                <w:rFonts w:cstheme="minorHAnsi"/>
                <w:bCs/>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61A8450C" w14:textId="77777777" w:rsidR="00B17591" w:rsidRPr="00B17591" w:rsidRDefault="00B17591" w:rsidP="00B17591">
            <w:pPr>
              <w:jc w:val="both"/>
              <w:rPr>
                <w:rFonts w:cstheme="minorHAnsi"/>
                <w:bCs/>
              </w:rPr>
            </w:pPr>
            <w:r w:rsidRPr="00B17591">
              <w:rPr>
                <w:rFonts w:cstheme="minorHAnsi"/>
                <w:bCs/>
              </w:rPr>
              <w:t xml:space="preserve">AIAS BUILDING, </w:t>
            </w:r>
          </w:p>
          <w:p w14:paraId="0F6DBD59" w14:textId="77777777" w:rsidR="00B17591" w:rsidRPr="00B17591" w:rsidRDefault="00B17591" w:rsidP="00B17591">
            <w:pPr>
              <w:jc w:val="both"/>
              <w:rPr>
                <w:rFonts w:cstheme="minorHAnsi"/>
                <w:bCs/>
              </w:rPr>
            </w:pPr>
            <w:r w:rsidRPr="00B17591">
              <w:rPr>
                <w:rFonts w:cstheme="minorHAnsi"/>
                <w:bCs/>
              </w:rPr>
              <w:t>19 DIAGOROU STREET,</w:t>
            </w:r>
          </w:p>
          <w:p w14:paraId="0005A699" w14:textId="77777777" w:rsidR="00B17591" w:rsidRPr="00B17591" w:rsidRDefault="00B17591" w:rsidP="00B17591">
            <w:pPr>
              <w:jc w:val="both"/>
              <w:rPr>
                <w:rFonts w:cstheme="minorHAnsi"/>
                <w:bCs/>
              </w:rPr>
            </w:pPr>
            <w:r w:rsidRPr="00B17591">
              <w:rPr>
                <w:rFonts w:cstheme="minorHAnsi"/>
                <w:bCs/>
              </w:rPr>
              <w:t>NICOSIA, 1097</w:t>
            </w:r>
          </w:p>
          <w:p w14:paraId="73D4F5F3" w14:textId="77777777" w:rsidR="00B17591" w:rsidRPr="00B17591" w:rsidRDefault="00B17591" w:rsidP="00B17591">
            <w:pPr>
              <w:jc w:val="both"/>
              <w:rPr>
                <w:rFonts w:cstheme="minorHAnsi"/>
                <w:bCs/>
              </w:rPr>
            </w:pPr>
            <w:r w:rsidRPr="00B17591">
              <w:rPr>
                <w:rFonts w:cstheme="minorHAnsi"/>
                <w:bCs/>
              </w:rPr>
              <w:t>CYPRUS</w:t>
            </w:r>
          </w:p>
        </w:tc>
      </w:tr>
      <w:tr w:rsidR="00B17591" w:rsidRPr="00B17591" w14:paraId="7F4E166E" w14:textId="77777777" w:rsidTr="007E2350">
        <w:tc>
          <w:tcPr>
            <w:tcW w:w="846" w:type="dxa"/>
            <w:tcBorders>
              <w:top w:val="nil"/>
              <w:left w:val="nil"/>
              <w:bottom w:val="nil"/>
              <w:right w:val="nil"/>
            </w:tcBorders>
          </w:tcPr>
          <w:p w14:paraId="45016E87" w14:textId="77777777" w:rsidR="00B17591" w:rsidRPr="00B17591" w:rsidRDefault="00B17591" w:rsidP="00B17591">
            <w:pPr>
              <w:jc w:val="both"/>
              <w:rPr>
                <w:rFonts w:cstheme="minorHAnsi"/>
                <w:b/>
                <w:bCs/>
              </w:rPr>
            </w:pPr>
          </w:p>
        </w:tc>
        <w:tc>
          <w:tcPr>
            <w:tcW w:w="425" w:type="dxa"/>
            <w:tcBorders>
              <w:top w:val="nil"/>
              <w:left w:val="nil"/>
              <w:bottom w:val="nil"/>
              <w:right w:val="nil"/>
            </w:tcBorders>
          </w:tcPr>
          <w:p w14:paraId="62FA197E"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2FB0D88E" w14:textId="77777777" w:rsidR="00B17591" w:rsidRPr="00B17591" w:rsidRDefault="00B17591" w:rsidP="00B17591">
            <w:pPr>
              <w:jc w:val="both"/>
              <w:rPr>
                <w:rFonts w:cstheme="minorHAnsi"/>
                <w:bCs/>
              </w:rPr>
            </w:pPr>
          </w:p>
        </w:tc>
        <w:tc>
          <w:tcPr>
            <w:tcW w:w="426" w:type="dxa"/>
            <w:tcBorders>
              <w:top w:val="nil"/>
              <w:left w:val="nil"/>
              <w:bottom w:val="nil"/>
              <w:right w:val="nil"/>
            </w:tcBorders>
          </w:tcPr>
          <w:p w14:paraId="2E709B00"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30F7198E" w14:textId="77777777" w:rsidR="00B17591" w:rsidRPr="00B17591" w:rsidRDefault="00B17591" w:rsidP="00B17591">
            <w:pPr>
              <w:jc w:val="both"/>
              <w:rPr>
                <w:rFonts w:cstheme="minorHAnsi"/>
                <w:bCs/>
              </w:rPr>
            </w:pPr>
          </w:p>
        </w:tc>
        <w:tc>
          <w:tcPr>
            <w:tcW w:w="425" w:type="dxa"/>
            <w:tcBorders>
              <w:top w:val="nil"/>
              <w:left w:val="nil"/>
              <w:bottom w:val="nil"/>
              <w:right w:val="single" w:sz="4" w:space="0" w:color="auto"/>
            </w:tcBorders>
          </w:tcPr>
          <w:p w14:paraId="129C2C2A" w14:textId="77777777" w:rsidR="00B17591" w:rsidRPr="00B17591" w:rsidRDefault="00B17591" w:rsidP="00B17591">
            <w:pPr>
              <w:jc w:val="both"/>
              <w:rPr>
                <w:rFonts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0C56F6FE" w14:textId="77777777" w:rsidR="00B17591" w:rsidRPr="00B17591" w:rsidRDefault="00B17591" w:rsidP="00B17591">
            <w:pPr>
              <w:jc w:val="both"/>
              <w:rPr>
                <w:rFonts w:cstheme="minorHAnsi"/>
                <w:bCs/>
              </w:rPr>
            </w:pPr>
          </w:p>
        </w:tc>
      </w:tr>
      <w:tr w:rsidR="00B17591" w:rsidRPr="00B17591" w14:paraId="4B1775C3" w14:textId="77777777" w:rsidTr="007E2350">
        <w:tc>
          <w:tcPr>
            <w:tcW w:w="846" w:type="dxa"/>
            <w:tcBorders>
              <w:top w:val="nil"/>
              <w:left w:val="nil"/>
              <w:bottom w:val="nil"/>
              <w:right w:val="nil"/>
            </w:tcBorders>
          </w:tcPr>
          <w:p w14:paraId="71BF87F3" w14:textId="77777777" w:rsidR="00B17591" w:rsidRPr="00B17591" w:rsidRDefault="00B17591" w:rsidP="00B17591">
            <w:pPr>
              <w:jc w:val="both"/>
              <w:rPr>
                <w:rFonts w:cstheme="minorHAnsi"/>
                <w:b/>
                <w:bCs/>
              </w:rPr>
            </w:pPr>
          </w:p>
        </w:tc>
        <w:tc>
          <w:tcPr>
            <w:tcW w:w="425" w:type="dxa"/>
            <w:tcBorders>
              <w:top w:val="nil"/>
              <w:left w:val="nil"/>
              <w:bottom w:val="nil"/>
              <w:right w:val="nil"/>
            </w:tcBorders>
          </w:tcPr>
          <w:p w14:paraId="5BCF5735"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3C5175AE" w14:textId="77777777" w:rsidR="00B17591" w:rsidRPr="00B17591" w:rsidRDefault="00B17591" w:rsidP="00B17591">
            <w:pPr>
              <w:jc w:val="both"/>
              <w:rPr>
                <w:rFonts w:cstheme="minorHAnsi"/>
                <w:bCs/>
              </w:rPr>
            </w:pPr>
          </w:p>
        </w:tc>
        <w:tc>
          <w:tcPr>
            <w:tcW w:w="426" w:type="dxa"/>
            <w:tcBorders>
              <w:top w:val="nil"/>
              <w:left w:val="nil"/>
              <w:bottom w:val="nil"/>
              <w:right w:val="nil"/>
            </w:tcBorders>
          </w:tcPr>
          <w:p w14:paraId="1C1C5D7E"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073B76FB" w14:textId="77777777" w:rsidR="00B17591" w:rsidRPr="00B17591" w:rsidRDefault="00B17591" w:rsidP="00B17591">
            <w:pPr>
              <w:jc w:val="both"/>
              <w:rPr>
                <w:rFonts w:cstheme="minorHAnsi"/>
                <w:bCs/>
              </w:rPr>
            </w:pPr>
          </w:p>
        </w:tc>
        <w:tc>
          <w:tcPr>
            <w:tcW w:w="425" w:type="dxa"/>
            <w:tcBorders>
              <w:top w:val="nil"/>
              <w:left w:val="nil"/>
              <w:bottom w:val="nil"/>
              <w:right w:val="single" w:sz="4" w:space="0" w:color="auto"/>
            </w:tcBorders>
          </w:tcPr>
          <w:p w14:paraId="0F50243F" w14:textId="77777777" w:rsidR="00B17591" w:rsidRPr="00B17591" w:rsidRDefault="00B17591" w:rsidP="00B17591">
            <w:pPr>
              <w:jc w:val="both"/>
              <w:rPr>
                <w:rFonts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108B4D0C" w14:textId="77777777" w:rsidR="00B17591" w:rsidRPr="00B17591" w:rsidRDefault="00B17591" w:rsidP="00B17591">
            <w:pPr>
              <w:jc w:val="both"/>
              <w:rPr>
                <w:rFonts w:cstheme="minorHAnsi"/>
                <w:bCs/>
              </w:rPr>
            </w:pPr>
          </w:p>
        </w:tc>
      </w:tr>
      <w:tr w:rsidR="00B17591" w:rsidRPr="00B17591" w14:paraId="7B47854C" w14:textId="77777777" w:rsidTr="007E2350">
        <w:tc>
          <w:tcPr>
            <w:tcW w:w="846" w:type="dxa"/>
            <w:tcBorders>
              <w:top w:val="nil"/>
              <w:left w:val="nil"/>
              <w:bottom w:val="nil"/>
              <w:right w:val="nil"/>
            </w:tcBorders>
          </w:tcPr>
          <w:p w14:paraId="5E0DA0B7" w14:textId="77777777" w:rsidR="00B17591" w:rsidRPr="00B17591" w:rsidRDefault="00B17591" w:rsidP="00B17591">
            <w:pPr>
              <w:jc w:val="both"/>
              <w:rPr>
                <w:rFonts w:cstheme="minorHAnsi"/>
                <w:b/>
                <w:bCs/>
              </w:rPr>
            </w:pPr>
          </w:p>
        </w:tc>
        <w:tc>
          <w:tcPr>
            <w:tcW w:w="425" w:type="dxa"/>
            <w:tcBorders>
              <w:top w:val="nil"/>
              <w:left w:val="nil"/>
              <w:bottom w:val="nil"/>
              <w:right w:val="nil"/>
            </w:tcBorders>
          </w:tcPr>
          <w:p w14:paraId="4BDB7561"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3D32EF78" w14:textId="77777777" w:rsidR="00B17591" w:rsidRPr="00B17591" w:rsidRDefault="00B17591" w:rsidP="00B17591">
            <w:pPr>
              <w:jc w:val="both"/>
              <w:rPr>
                <w:rFonts w:cstheme="minorHAnsi"/>
                <w:bCs/>
              </w:rPr>
            </w:pPr>
          </w:p>
        </w:tc>
        <w:tc>
          <w:tcPr>
            <w:tcW w:w="426" w:type="dxa"/>
            <w:tcBorders>
              <w:top w:val="nil"/>
              <w:left w:val="nil"/>
              <w:bottom w:val="nil"/>
              <w:right w:val="nil"/>
            </w:tcBorders>
          </w:tcPr>
          <w:p w14:paraId="66199147"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7DE743F4" w14:textId="77777777" w:rsidR="00B17591" w:rsidRPr="00B17591" w:rsidRDefault="00B17591" w:rsidP="00B17591">
            <w:pPr>
              <w:jc w:val="both"/>
              <w:rPr>
                <w:rFonts w:cstheme="minorHAnsi"/>
                <w:bCs/>
              </w:rPr>
            </w:pPr>
          </w:p>
        </w:tc>
        <w:tc>
          <w:tcPr>
            <w:tcW w:w="425" w:type="dxa"/>
            <w:tcBorders>
              <w:top w:val="nil"/>
              <w:left w:val="nil"/>
              <w:bottom w:val="nil"/>
              <w:right w:val="single" w:sz="4" w:space="0" w:color="auto"/>
            </w:tcBorders>
          </w:tcPr>
          <w:p w14:paraId="2C26EED0" w14:textId="77777777" w:rsidR="00B17591" w:rsidRPr="00B17591" w:rsidRDefault="00B17591" w:rsidP="00B17591">
            <w:pPr>
              <w:jc w:val="both"/>
              <w:rPr>
                <w:rFonts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CA46F1C" w14:textId="77777777" w:rsidR="00B17591" w:rsidRPr="00B17591" w:rsidRDefault="00B17591" w:rsidP="00B17591">
            <w:pPr>
              <w:jc w:val="both"/>
              <w:rPr>
                <w:rFonts w:cstheme="minorHAnsi"/>
                <w:bCs/>
              </w:rPr>
            </w:pPr>
          </w:p>
        </w:tc>
      </w:tr>
      <w:tr w:rsidR="00B17591" w:rsidRPr="00B17591" w14:paraId="38A8205C" w14:textId="77777777" w:rsidTr="007E2350">
        <w:tc>
          <w:tcPr>
            <w:tcW w:w="846" w:type="dxa"/>
            <w:tcBorders>
              <w:top w:val="nil"/>
              <w:left w:val="nil"/>
              <w:bottom w:val="nil"/>
              <w:right w:val="nil"/>
            </w:tcBorders>
          </w:tcPr>
          <w:p w14:paraId="01D1A5D5" w14:textId="77777777" w:rsidR="00B17591" w:rsidRPr="00B17591" w:rsidRDefault="00B17591" w:rsidP="00B17591">
            <w:pPr>
              <w:jc w:val="both"/>
              <w:rPr>
                <w:rFonts w:cstheme="minorHAnsi"/>
                <w:b/>
                <w:bCs/>
              </w:rPr>
            </w:pPr>
          </w:p>
        </w:tc>
        <w:tc>
          <w:tcPr>
            <w:tcW w:w="425" w:type="dxa"/>
            <w:tcBorders>
              <w:top w:val="nil"/>
              <w:left w:val="nil"/>
              <w:bottom w:val="nil"/>
              <w:right w:val="nil"/>
            </w:tcBorders>
          </w:tcPr>
          <w:p w14:paraId="62D37B2C"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662939ED" w14:textId="77777777" w:rsidR="00B17591" w:rsidRPr="00B17591" w:rsidRDefault="00B17591" w:rsidP="00B17591">
            <w:pPr>
              <w:jc w:val="both"/>
              <w:rPr>
                <w:rFonts w:cstheme="minorHAnsi"/>
                <w:bCs/>
              </w:rPr>
            </w:pPr>
          </w:p>
        </w:tc>
        <w:tc>
          <w:tcPr>
            <w:tcW w:w="426" w:type="dxa"/>
            <w:tcBorders>
              <w:top w:val="nil"/>
              <w:left w:val="nil"/>
              <w:bottom w:val="nil"/>
              <w:right w:val="nil"/>
            </w:tcBorders>
          </w:tcPr>
          <w:p w14:paraId="56A01C00"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575F2336" w14:textId="77777777" w:rsidR="00B17591" w:rsidRPr="00B17591" w:rsidRDefault="00B17591" w:rsidP="00B17591">
            <w:pPr>
              <w:jc w:val="both"/>
              <w:rPr>
                <w:rFonts w:cstheme="minorHAnsi"/>
                <w:bCs/>
              </w:rPr>
            </w:pPr>
          </w:p>
        </w:tc>
        <w:tc>
          <w:tcPr>
            <w:tcW w:w="425" w:type="dxa"/>
            <w:tcBorders>
              <w:top w:val="nil"/>
              <w:left w:val="nil"/>
              <w:bottom w:val="nil"/>
              <w:right w:val="single" w:sz="4" w:space="0" w:color="auto"/>
            </w:tcBorders>
          </w:tcPr>
          <w:p w14:paraId="77D6A814" w14:textId="77777777" w:rsidR="00B17591" w:rsidRPr="00B17591" w:rsidRDefault="00B17591" w:rsidP="00B17591">
            <w:pPr>
              <w:jc w:val="both"/>
              <w:rPr>
                <w:rFonts w:cstheme="minorHAnsi"/>
                <w:bCs/>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00FB02D4" w14:textId="77777777" w:rsidR="00B17591" w:rsidRPr="00B17591" w:rsidRDefault="00B17591" w:rsidP="00B17591">
            <w:pPr>
              <w:jc w:val="both"/>
              <w:rPr>
                <w:rFonts w:cstheme="minorHAnsi"/>
                <w:bCs/>
              </w:rPr>
            </w:pPr>
          </w:p>
        </w:tc>
      </w:tr>
      <w:tr w:rsidR="00B17591" w:rsidRPr="00B17591" w14:paraId="51D07239" w14:textId="77777777" w:rsidTr="007E2350">
        <w:tc>
          <w:tcPr>
            <w:tcW w:w="846" w:type="dxa"/>
            <w:tcBorders>
              <w:top w:val="nil"/>
              <w:left w:val="nil"/>
              <w:bottom w:val="nil"/>
              <w:right w:val="nil"/>
            </w:tcBorders>
          </w:tcPr>
          <w:p w14:paraId="24EE3CBF" w14:textId="77777777" w:rsidR="00B17591" w:rsidRPr="00B17591" w:rsidRDefault="00B17591" w:rsidP="00B17591">
            <w:pPr>
              <w:jc w:val="both"/>
              <w:rPr>
                <w:rFonts w:cstheme="minorHAnsi"/>
                <w:b/>
                <w:bCs/>
              </w:rPr>
            </w:pPr>
          </w:p>
        </w:tc>
        <w:tc>
          <w:tcPr>
            <w:tcW w:w="425" w:type="dxa"/>
            <w:tcBorders>
              <w:top w:val="nil"/>
              <w:left w:val="nil"/>
              <w:bottom w:val="nil"/>
              <w:right w:val="nil"/>
            </w:tcBorders>
          </w:tcPr>
          <w:p w14:paraId="629D29BA"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4256A334" w14:textId="77777777" w:rsidR="00B17591" w:rsidRPr="00B17591" w:rsidRDefault="00B17591" w:rsidP="00B17591">
            <w:pPr>
              <w:jc w:val="both"/>
              <w:rPr>
                <w:rFonts w:cstheme="minorHAnsi"/>
                <w:bCs/>
              </w:rPr>
            </w:pPr>
          </w:p>
        </w:tc>
        <w:tc>
          <w:tcPr>
            <w:tcW w:w="426" w:type="dxa"/>
            <w:tcBorders>
              <w:top w:val="nil"/>
              <w:left w:val="nil"/>
              <w:bottom w:val="nil"/>
              <w:right w:val="nil"/>
            </w:tcBorders>
          </w:tcPr>
          <w:p w14:paraId="10BFEB8B"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2DBBEB52" w14:textId="77777777" w:rsidR="00B17591" w:rsidRPr="00B17591" w:rsidRDefault="00B17591" w:rsidP="00B17591">
            <w:pPr>
              <w:jc w:val="both"/>
              <w:rPr>
                <w:rFonts w:cstheme="minorHAnsi"/>
                <w:bCs/>
              </w:rPr>
            </w:pPr>
          </w:p>
        </w:tc>
        <w:tc>
          <w:tcPr>
            <w:tcW w:w="425" w:type="dxa"/>
            <w:tcBorders>
              <w:top w:val="nil"/>
              <w:left w:val="nil"/>
              <w:bottom w:val="nil"/>
              <w:right w:val="nil"/>
            </w:tcBorders>
          </w:tcPr>
          <w:p w14:paraId="1D3F68A1" w14:textId="77777777" w:rsidR="00B17591" w:rsidRPr="00B17591" w:rsidRDefault="00B17591" w:rsidP="00B17591">
            <w:pPr>
              <w:jc w:val="both"/>
              <w:rPr>
                <w:rFonts w:cstheme="minorHAnsi"/>
                <w:bCs/>
              </w:rPr>
            </w:pPr>
          </w:p>
        </w:tc>
        <w:tc>
          <w:tcPr>
            <w:tcW w:w="6044" w:type="dxa"/>
            <w:gridSpan w:val="13"/>
            <w:tcBorders>
              <w:top w:val="single" w:sz="4" w:space="0" w:color="auto"/>
              <w:left w:val="nil"/>
              <w:bottom w:val="nil"/>
              <w:right w:val="nil"/>
            </w:tcBorders>
          </w:tcPr>
          <w:p w14:paraId="249DB90A" w14:textId="77777777" w:rsidR="00B17591" w:rsidRPr="00B17591" w:rsidRDefault="00B17591" w:rsidP="00B17591">
            <w:pPr>
              <w:jc w:val="both"/>
              <w:rPr>
                <w:rFonts w:cstheme="minorHAnsi"/>
                <w:bCs/>
              </w:rPr>
            </w:pPr>
          </w:p>
        </w:tc>
      </w:tr>
      <w:tr w:rsidR="00B17591" w:rsidRPr="00B17591" w14:paraId="1CE76F86" w14:textId="77777777" w:rsidTr="007E2350">
        <w:tc>
          <w:tcPr>
            <w:tcW w:w="9016" w:type="dxa"/>
            <w:gridSpan w:val="19"/>
            <w:tcBorders>
              <w:top w:val="nil"/>
              <w:left w:val="nil"/>
              <w:bottom w:val="nil"/>
              <w:right w:val="nil"/>
            </w:tcBorders>
          </w:tcPr>
          <w:p w14:paraId="44BADA62" w14:textId="77777777" w:rsidR="00B17591" w:rsidRPr="00B17591" w:rsidRDefault="00B17591" w:rsidP="00B17591">
            <w:pPr>
              <w:jc w:val="both"/>
              <w:rPr>
                <w:rFonts w:cstheme="minorHAnsi"/>
                <w:b/>
                <w:bCs/>
              </w:rPr>
            </w:pPr>
          </w:p>
          <w:p w14:paraId="4F58CE19" w14:textId="77777777" w:rsidR="00B17591" w:rsidRPr="00B17591" w:rsidRDefault="00B17591" w:rsidP="00B17591">
            <w:pPr>
              <w:jc w:val="both"/>
              <w:rPr>
                <w:rFonts w:cstheme="minorHAnsi"/>
                <w:b/>
                <w:bCs/>
              </w:rPr>
            </w:pPr>
            <w:r w:rsidRPr="00B17591">
              <w:rPr>
                <w:rFonts w:cstheme="minorHAnsi"/>
                <w:b/>
                <w:bCs/>
              </w:rPr>
              <w:t>Contact details of the designated contact point</w:t>
            </w:r>
          </w:p>
        </w:tc>
      </w:tr>
      <w:tr w:rsidR="00B17591" w:rsidRPr="00B17591" w14:paraId="34B62F4C" w14:textId="77777777" w:rsidTr="007E2350">
        <w:tc>
          <w:tcPr>
            <w:tcW w:w="9016" w:type="dxa"/>
            <w:gridSpan w:val="19"/>
            <w:tcBorders>
              <w:top w:val="nil"/>
              <w:left w:val="nil"/>
              <w:bottom w:val="nil"/>
              <w:right w:val="nil"/>
            </w:tcBorders>
          </w:tcPr>
          <w:p w14:paraId="75AE245E" w14:textId="77777777" w:rsidR="00B17591" w:rsidRPr="00B17591" w:rsidRDefault="00B17591" w:rsidP="00B17591">
            <w:pPr>
              <w:jc w:val="both"/>
              <w:rPr>
                <w:rFonts w:cstheme="minorHAnsi"/>
                <w:bCs/>
              </w:rPr>
            </w:pPr>
          </w:p>
        </w:tc>
      </w:tr>
      <w:tr w:rsidR="00B17591" w:rsidRPr="00B17591" w14:paraId="16F376A2" w14:textId="77777777" w:rsidTr="007E2350">
        <w:tc>
          <w:tcPr>
            <w:tcW w:w="2972" w:type="dxa"/>
            <w:gridSpan w:val="6"/>
            <w:tcBorders>
              <w:top w:val="nil"/>
              <w:left w:val="nil"/>
              <w:bottom w:val="nil"/>
              <w:right w:val="single" w:sz="4" w:space="0" w:color="auto"/>
            </w:tcBorders>
          </w:tcPr>
          <w:p w14:paraId="4C4147E8" w14:textId="77777777" w:rsidR="00B17591" w:rsidRPr="00B17591" w:rsidRDefault="00B17591" w:rsidP="00B17591">
            <w:pPr>
              <w:jc w:val="both"/>
              <w:rPr>
                <w:rFonts w:cstheme="minorHAnsi"/>
                <w:bCs/>
              </w:rPr>
            </w:pPr>
            <w:r w:rsidRPr="00B17591">
              <w:rPr>
                <w:rFonts w:cstheme="minorHAnsi"/>
                <w:bCs/>
              </w:rPr>
              <w:t>Name:</w:t>
            </w:r>
          </w:p>
        </w:tc>
        <w:tc>
          <w:tcPr>
            <w:tcW w:w="6044" w:type="dxa"/>
            <w:gridSpan w:val="13"/>
            <w:tcBorders>
              <w:top w:val="single" w:sz="4" w:space="0" w:color="auto"/>
              <w:left w:val="single" w:sz="4" w:space="0" w:color="auto"/>
              <w:bottom w:val="single" w:sz="4" w:space="0" w:color="auto"/>
              <w:right w:val="single" w:sz="4" w:space="0" w:color="auto"/>
            </w:tcBorders>
          </w:tcPr>
          <w:p w14:paraId="7F706C30" w14:textId="77777777" w:rsidR="00B17591" w:rsidRPr="00B17591" w:rsidRDefault="00B17591" w:rsidP="00B17591">
            <w:pPr>
              <w:jc w:val="both"/>
              <w:rPr>
                <w:rFonts w:cstheme="minorHAnsi"/>
                <w:bCs/>
              </w:rPr>
            </w:pPr>
            <w:proofErr w:type="spellStart"/>
            <w:r w:rsidRPr="00B17591">
              <w:rPr>
                <w:rFonts w:cstheme="minorHAnsi"/>
                <w:bCs/>
              </w:rPr>
              <w:t>Authorisations</w:t>
            </w:r>
            <w:proofErr w:type="spellEnd"/>
            <w:r w:rsidRPr="00B17591">
              <w:rPr>
                <w:rFonts w:cstheme="minorHAnsi"/>
                <w:bCs/>
              </w:rPr>
              <w:t xml:space="preserve"> Department </w:t>
            </w:r>
          </w:p>
        </w:tc>
      </w:tr>
      <w:tr w:rsidR="00B17591" w:rsidRPr="00B17591" w14:paraId="530252B4" w14:textId="77777777" w:rsidTr="007E2350">
        <w:tc>
          <w:tcPr>
            <w:tcW w:w="2972" w:type="dxa"/>
            <w:gridSpan w:val="6"/>
            <w:tcBorders>
              <w:top w:val="nil"/>
              <w:left w:val="nil"/>
              <w:bottom w:val="nil"/>
              <w:right w:val="single" w:sz="4" w:space="0" w:color="auto"/>
            </w:tcBorders>
          </w:tcPr>
          <w:p w14:paraId="151AEECF" w14:textId="77777777" w:rsidR="00B17591" w:rsidRPr="00B17591" w:rsidRDefault="00B17591" w:rsidP="00B17591">
            <w:pPr>
              <w:jc w:val="both"/>
              <w:rPr>
                <w:rFonts w:cstheme="minorHAnsi"/>
                <w:bCs/>
              </w:rPr>
            </w:pPr>
            <w:r w:rsidRPr="00B17591">
              <w:rPr>
                <w:rFonts w:cstheme="minorHAnsi"/>
                <w:bCs/>
              </w:rPr>
              <w:t>Address:</w:t>
            </w:r>
          </w:p>
        </w:tc>
        <w:tc>
          <w:tcPr>
            <w:tcW w:w="6044" w:type="dxa"/>
            <w:gridSpan w:val="13"/>
            <w:tcBorders>
              <w:top w:val="single" w:sz="4" w:space="0" w:color="auto"/>
              <w:left w:val="single" w:sz="4" w:space="0" w:color="auto"/>
              <w:bottom w:val="single" w:sz="4" w:space="0" w:color="auto"/>
              <w:right w:val="single" w:sz="4" w:space="0" w:color="auto"/>
            </w:tcBorders>
          </w:tcPr>
          <w:p w14:paraId="45483964" w14:textId="77777777" w:rsidR="00B17591" w:rsidRPr="00B17591" w:rsidRDefault="00B17591" w:rsidP="00B17591">
            <w:pPr>
              <w:jc w:val="both"/>
              <w:rPr>
                <w:rFonts w:cstheme="minorHAnsi"/>
                <w:bCs/>
              </w:rPr>
            </w:pPr>
            <w:r w:rsidRPr="00B17591">
              <w:rPr>
                <w:rFonts w:cstheme="minorHAnsi"/>
                <w:bCs/>
              </w:rPr>
              <w:t xml:space="preserve">AIAS BUILDING, </w:t>
            </w:r>
          </w:p>
          <w:p w14:paraId="7ECE8206" w14:textId="77777777" w:rsidR="00B17591" w:rsidRPr="00B17591" w:rsidRDefault="00B17591" w:rsidP="00B17591">
            <w:pPr>
              <w:jc w:val="both"/>
              <w:rPr>
                <w:rFonts w:cstheme="minorHAnsi"/>
                <w:bCs/>
              </w:rPr>
            </w:pPr>
            <w:r w:rsidRPr="00B17591">
              <w:rPr>
                <w:rFonts w:cstheme="minorHAnsi"/>
                <w:bCs/>
              </w:rPr>
              <w:t>19 DIAGOROU STREET,</w:t>
            </w:r>
          </w:p>
          <w:p w14:paraId="535F1212" w14:textId="77777777" w:rsidR="00B17591" w:rsidRPr="00B17591" w:rsidRDefault="00B17591" w:rsidP="00B17591">
            <w:pPr>
              <w:jc w:val="both"/>
              <w:rPr>
                <w:rFonts w:cstheme="minorHAnsi"/>
                <w:bCs/>
              </w:rPr>
            </w:pPr>
            <w:r w:rsidRPr="00B17591">
              <w:rPr>
                <w:rFonts w:cstheme="minorHAnsi"/>
                <w:bCs/>
              </w:rPr>
              <w:t>NICOSIA, 1097</w:t>
            </w:r>
          </w:p>
          <w:p w14:paraId="014519FB" w14:textId="77777777" w:rsidR="00B17591" w:rsidRPr="00B17591" w:rsidRDefault="00B17591" w:rsidP="00B17591">
            <w:pPr>
              <w:jc w:val="both"/>
              <w:rPr>
                <w:rFonts w:cstheme="minorHAnsi"/>
                <w:bCs/>
              </w:rPr>
            </w:pPr>
            <w:r w:rsidRPr="00B17591">
              <w:rPr>
                <w:rFonts w:cstheme="minorHAnsi"/>
                <w:bCs/>
              </w:rPr>
              <w:t>CYPRUS</w:t>
            </w:r>
          </w:p>
        </w:tc>
      </w:tr>
      <w:tr w:rsidR="00B17591" w:rsidRPr="00B17591" w14:paraId="4A3CC8D0" w14:textId="77777777" w:rsidTr="007E2350">
        <w:tc>
          <w:tcPr>
            <w:tcW w:w="2972" w:type="dxa"/>
            <w:gridSpan w:val="6"/>
            <w:tcBorders>
              <w:top w:val="nil"/>
              <w:left w:val="nil"/>
              <w:bottom w:val="nil"/>
              <w:right w:val="nil"/>
            </w:tcBorders>
          </w:tcPr>
          <w:p w14:paraId="1B2B96CA" w14:textId="77777777" w:rsidR="00B17591" w:rsidRPr="00B17591" w:rsidRDefault="00B17591" w:rsidP="00B17591">
            <w:pPr>
              <w:jc w:val="both"/>
              <w:rPr>
                <w:rFonts w:cstheme="minorHAnsi"/>
                <w:bCs/>
              </w:rPr>
            </w:pPr>
          </w:p>
        </w:tc>
        <w:tc>
          <w:tcPr>
            <w:tcW w:w="6044" w:type="dxa"/>
            <w:gridSpan w:val="13"/>
            <w:tcBorders>
              <w:top w:val="single" w:sz="4" w:space="0" w:color="auto"/>
              <w:left w:val="nil"/>
              <w:bottom w:val="single" w:sz="4" w:space="0" w:color="auto"/>
              <w:right w:val="nil"/>
            </w:tcBorders>
          </w:tcPr>
          <w:p w14:paraId="724488B0" w14:textId="77777777" w:rsidR="00B17591" w:rsidRPr="00B17591" w:rsidRDefault="00B17591" w:rsidP="00B17591">
            <w:pPr>
              <w:jc w:val="both"/>
              <w:rPr>
                <w:rFonts w:cstheme="minorHAnsi"/>
                <w:bCs/>
              </w:rPr>
            </w:pPr>
          </w:p>
        </w:tc>
      </w:tr>
      <w:tr w:rsidR="00B17591" w:rsidRPr="00B17591" w14:paraId="09141622" w14:textId="77777777" w:rsidTr="007E2350">
        <w:tc>
          <w:tcPr>
            <w:tcW w:w="2972" w:type="dxa"/>
            <w:gridSpan w:val="6"/>
            <w:tcBorders>
              <w:top w:val="nil"/>
              <w:left w:val="nil"/>
              <w:bottom w:val="nil"/>
              <w:right w:val="single" w:sz="4" w:space="0" w:color="auto"/>
            </w:tcBorders>
          </w:tcPr>
          <w:p w14:paraId="18F0BD97" w14:textId="77777777" w:rsidR="00B17591" w:rsidRPr="00B17591" w:rsidRDefault="00B17591" w:rsidP="00B17591">
            <w:pPr>
              <w:jc w:val="both"/>
              <w:rPr>
                <w:rFonts w:cstheme="minorHAnsi"/>
                <w:bCs/>
              </w:rPr>
            </w:pPr>
            <w:r w:rsidRPr="00B17591">
              <w:rPr>
                <w:rFonts w:cstheme="minorHAnsi"/>
                <w:bCs/>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66A5FE27" w14:textId="77777777" w:rsidR="00B17591" w:rsidRPr="00B17591" w:rsidRDefault="00B17591" w:rsidP="00B17591">
            <w:pPr>
              <w:jc w:val="both"/>
              <w:rPr>
                <w:rFonts w:cstheme="minorHAnsi"/>
                <w:bCs/>
              </w:rPr>
            </w:pPr>
            <w:r w:rsidRPr="00B17591">
              <w:rPr>
                <w:rFonts w:cstheme="minorHAnsi"/>
                <w:bCs/>
              </w:rPr>
              <w:t>+357 22506600</w:t>
            </w:r>
          </w:p>
        </w:tc>
      </w:tr>
      <w:tr w:rsidR="00B17591" w:rsidRPr="00B17591" w14:paraId="4CCE9527" w14:textId="77777777" w:rsidTr="007E2350">
        <w:tc>
          <w:tcPr>
            <w:tcW w:w="2972" w:type="dxa"/>
            <w:gridSpan w:val="6"/>
            <w:tcBorders>
              <w:top w:val="nil"/>
              <w:left w:val="nil"/>
              <w:bottom w:val="nil"/>
              <w:right w:val="nil"/>
            </w:tcBorders>
          </w:tcPr>
          <w:p w14:paraId="62A1C268" w14:textId="77777777" w:rsidR="00B17591" w:rsidRPr="00B17591" w:rsidRDefault="00B17591" w:rsidP="00B17591">
            <w:pPr>
              <w:jc w:val="both"/>
              <w:rPr>
                <w:rFonts w:cstheme="minorHAnsi"/>
                <w:bCs/>
              </w:rPr>
            </w:pPr>
          </w:p>
        </w:tc>
        <w:tc>
          <w:tcPr>
            <w:tcW w:w="6044" w:type="dxa"/>
            <w:gridSpan w:val="13"/>
            <w:tcBorders>
              <w:top w:val="single" w:sz="4" w:space="0" w:color="auto"/>
              <w:left w:val="nil"/>
              <w:bottom w:val="single" w:sz="4" w:space="0" w:color="auto"/>
              <w:right w:val="nil"/>
            </w:tcBorders>
          </w:tcPr>
          <w:p w14:paraId="72AC087D" w14:textId="77777777" w:rsidR="00B17591" w:rsidRPr="00B17591" w:rsidRDefault="00B17591" w:rsidP="00B17591">
            <w:pPr>
              <w:jc w:val="both"/>
              <w:rPr>
                <w:rFonts w:cstheme="minorHAnsi"/>
                <w:bCs/>
              </w:rPr>
            </w:pPr>
          </w:p>
        </w:tc>
      </w:tr>
      <w:tr w:rsidR="00B17591" w:rsidRPr="00B17591" w14:paraId="7A524F0F" w14:textId="77777777" w:rsidTr="007E2350">
        <w:tc>
          <w:tcPr>
            <w:tcW w:w="2972" w:type="dxa"/>
            <w:gridSpan w:val="6"/>
            <w:tcBorders>
              <w:top w:val="nil"/>
              <w:left w:val="nil"/>
              <w:bottom w:val="nil"/>
              <w:right w:val="single" w:sz="4" w:space="0" w:color="auto"/>
            </w:tcBorders>
          </w:tcPr>
          <w:p w14:paraId="2C3CC8D1" w14:textId="77777777" w:rsidR="00B17591" w:rsidRPr="00B17591" w:rsidRDefault="00B17591" w:rsidP="00B17591">
            <w:pPr>
              <w:jc w:val="both"/>
              <w:rPr>
                <w:rFonts w:cstheme="minorHAnsi"/>
                <w:bCs/>
              </w:rPr>
            </w:pPr>
            <w:r w:rsidRPr="00B17591">
              <w:rPr>
                <w:rFonts w:cstheme="minorHAnsi"/>
                <w:bCs/>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5C747250" w14:textId="77777777" w:rsidR="00B17591" w:rsidRPr="00B17591" w:rsidRDefault="00B17591" w:rsidP="00B17591">
            <w:pPr>
              <w:jc w:val="both"/>
              <w:rPr>
                <w:rFonts w:cstheme="minorHAnsi"/>
                <w:bCs/>
              </w:rPr>
            </w:pPr>
          </w:p>
        </w:tc>
      </w:tr>
    </w:tbl>
    <w:p w14:paraId="05B3B6EB" w14:textId="77777777" w:rsidR="00971ACD" w:rsidRDefault="00971ACD" w:rsidP="00971ACD">
      <w:pPr>
        <w:jc w:val="both"/>
        <w:rPr>
          <w:rFonts w:cstheme="minorHAnsi"/>
          <w:bCs/>
        </w:rPr>
      </w:pPr>
    </w:p>
    <w:p w14:paraId="09B23F8B" w14:textId="77777777" w:rsidR="00971ACD" w:rsidRDefault="00971ACD" w:rsidP="00971ACD">
      <w:pPr>
        <w:jc w:val="both"/>
        <w:rPr>
          <w:rFonts w:cstheme="minorHAnsi"/>
          <w:bCs/>
        </w:rPr>
      </w:pPr>
    </w:p>
    <w:p w14:paraId="26006E38" w14:textId="77777777" w:rsidR="00971ACD" w:rsidRDefault="00971ACD" w:rsidP="00971ACD">
      <w:pPr>
        <w:jc w:val="both"/>
        <w:rPr>
          <w:rFonts w:cstheme="minorHAnsi"/>
          <w:bCs/>
        </w:rPr>
      </w:pPr>
    </w:p>
    <w:p w14:paraId="79BB513D" w14:textId="77777777" w:rsidR="002C111D" w:rsidRPr="00B0437F" w:rsidRDefault="002C111D" w:rsidP="002C111D">
      <w:pPr>
        <w:spacing w:line="360" w:lineRule="auto"/>
        <w:rPr>
          <w:rFonts w:cstheme="minorHAnsi"/>
          <w:szCs w:val="22"/>
        </w:rPr>
      </w:pPr>
      <w:r w:rsidRPr="00BE51DA">
        <w:rPr>
          <w:rFonts w:cstheme="minorHAnsi"/>
        </w:rPr>
        <w:t>Dear</w:t>
      </w:r>
      <w:r w:rsidRPr="00B0437F">
        <w:rPr>
          <w:rFonts w:cstheme="minorHAnsi"/>
          <w:szCs w:val="22"/>
        </w:rPr>
        <w:t xml:space="preserve"> [</w:t>
      </w:r>
      <w:r w:rsidRPr="00B0437F">
        <w:rPr>
          <w:rFonts w:cstheme="minorHAnsi"/>
          <w:i/>
          <w:iCs/>
          <w:szCs w:val="22"/>
        </w:rPr>
        <w:t>insert appropriate name</w:t>
      </w:r>
      <w:r w:rsidRPr="00B0437F">
        <w:rPr>
          <w:rFonts w:cstheme="minorHAnsi"/>
          <w:szCs w:val="22"/>
        </w:rPr>
        <w:t>],</w:t>
      </w:r>
    </w:p>
    <w:p w14:paraId="22287ABC" w14:textId="21F8C6A6" w:rsidR="002C111D" w:rsidRPr="00BE51DA" w:rsidRDefault="002C111D" w:rsidP="002C111D">
      <w:pPr>
        <w:spacing w:line="360" w:lineRule="auto"/>
        <w:jc w:val="both"/>
        <w:rPr>
          <w:rFonts w:cstheme="minorHAnsi"/>
        </w:rPr>
      </w:pPr>
      <w:r w:rsidRPr="00BE51DA">
        <w:rPr>
          <w:rFonts w:cstheme="minorHAnsi"/>
        </w:rPr>
        <w:t xml:space="preserve">In accordance with the Commission Implementing Regulation (EU) XXXX/XXX, laying down implementing technical standards for the application of Regulation (EU) 2023/1114 of the European Parliament and of the Council with regard to standard forms, templates and procedures for the information to be included in the application for the </w:t>
      </w:r>
      <w:proofErr w:type="spellStart"/>
      <w:r w:rsidRPr="00BE51DA">
        <w:rPr>
          <w:rFonts w:cstheme="minorHAnsi"/>
        </w:rPr>
        <w:t>authorisation</w:t>
      </w:r>
      <w:proofErr w:type="spellEnd"/>
      <w:r w:rsidRPr="00BE51DA">
        <w:rPr>
          <w:rFonts w:cstheme="minorHAnsi"/>
        </w:rPr>
        <w:t xml:space="preserve"> of crypto-asset service providers, kindly find attached </w:t>
      </w:r>
      <w:r w:rsidR="000B19CC" w:rsidRPr="000B19CC">
        <w:rPr>
          <w:rFonts w:cstheme="minorHAnsi"/>
        </w:rPr>
        <w:t>our notification of our intention to provide crypto-asset services</w:t>
      </w:r>
      <w:r w:rsidRPr="00BE51DA">
        <w:rPr>
          <w:rFonts w:cstheme="minorHAnsi"/>
        </w:rPr>
        <w:t>.</w:t>
      </w:r>
      <w:r>
        <w:rPr>
          <w:rStyle w:val="FootnoteReference"/>
          <w:rFonts w:cstheme="minorHAnsi"/>
        </w:rPr>
        <w:footnoteReference w:id="1"/>
      </w:r>
    </w:p>
    <w:p w14:paraId="05F95598" w14:textId="77777777" w:rsidR="002C111D" w:rsidRDefault="002C111D" w:rsidP="002C111D">
      <w:pPr>
        <w:spacing w:line="360" w:lineRule="auto"/>
        <w:jc w:val="both"/>
        <w:rPr>
          <w:rFonts w:cstheme="minorHAnsi"/>
        </w:rPr>
      </w:pPr>
    </w:p>
    <w:p w14:paraId="49554CC9" w14:textId="32E76BAA" w:rsidR="002C111D" w:rsidRDefault="002C111D" w:rsidP="002C111D">
      <w:pPr>
        <w:spacing w:line="360" w:lineRule="auto"/>
        <w:jc w:val="both"/>
        <w:rPr>
          <w:rFonts w:cstheme="minorHAnsi"/>
        </w:rPr>
      </w:pPr>
      <w:r w:rsidRPr="00BE51DA">
        <w:rPr>
          <w:rFonts w:cstheme="minorHAnsi"/>
        </w:rPr>
        <w:t>We [</w:t>
      </w:r>
      <w:r w:rsidR="0023149C">
        <w:rPr>
          <w:rFonts w:cstheme="minorHAnsi"/>
        </w:rPr>
        <w:t>notifying entity</w:t>
      </w:r>
      <w:r w:rsidR="00EB19A0">
        <w:rPr>
          <w:rFonts w:cstheme="minorHAnsi"/>
        </w:rPr>
        <w:t xml:space="preserve"> </w:t>
      </w:r>
      <w:r w:rsidR="00EB19A0">
        <w:rPr>
          <w:rFonts w:cstheme="minorHAnsi"/>
          <w:b/>
          <w:bCs/>
          <w:i/>
          <w:iCs/>
        </w:rPr>
        <w:t>(the ‘Applicant’)</w:t>
      </w:r>
      <w:r w:rsidRPr="00BE51DA">
        <w:rPr>
          <w:rFonts w:cstheme="minorHAnsi"/>
        </w:rPr>
        <w:t>] declare that the submitted information is true, accurate, complete and not misleading. Unless specifically stipulated otherwise, the information is up to date on the date of this</w:t>
      </w:r>
      <w:r w:rsidR="0023149C">
        <w:rPr>
          <w:rFonts w:cstheme="minorHAnsi"/>
        </w:rPr>
        <w:t xml:space="preserve"> notification</w:t>
      </w:r>
      <w:r w:rsidRPr="00BE51DA">
        <w:rPr>
          <w:rFonts w:cstheme="minorHAnsi"/>
        </w:rPr>
        <w:t xml:space="preserve">. </w:t>
      </w:r>
    </w:p>
    <w:p w14:paraId="4E60CB57" w14:textId="77777777" w:rsidR="002F419F" w:rsidRPr="00BE51DA" w:rsidRDefault="002F419F" w:rsidP="002C111D">
      <w:pPr>
        <w:spacing w:line="360" w:lineRule="auto"/>
        <w:jc w:val="both"/>
        <w:rPr>
          <w:rFonts w:cstheme="minorHAnsi"/>
        </w:rPr>
      </w:pPr>
    </w:p>
    <w:p w14:paraId="686F8712" w14:textId="77777777" w:rsidR="002C111D" w:rsidRDefault="002C111D" w:rsidP="002C111D">
      <w:pPr>
        <w:spacing w:line="360" w:lineRule="auto"/>
        <w:jc w:val="both"/>
        <w:rPr>
          <w:rFonts w:cstheme="minorHAnsi"/>
        </w:rPr>
      </w:pPr>
      <w:r w:rsidRPr="00356A0F">
        <w:rPr>
          <w:rFonts w:cstheme="minorHAnsi"/>
        </w:rPr>
        <w:t xml:space="preserve">Information indicating a future date is explicitly identified in the application and we undertake to notify the authority in writing without delay if any such information should turn out to be </w:t>
      </w:r>
      <w:proofErr w:type="gramStart"/>
      <w:r w:rsidRPr="00356A0F">
        <w:rPr>
          <w:rFonts w:cstheme="minorHAnsi"/>
        </w:rPr>
        <w:t>untrue</w:t>
      </w:r>
      <w:proofErr w:type="gramEnd"/>
      <w:r w:rsidRPr="00356A0F">
        <w:rPr>
          <w:rFonts w:cstheme="minorHAnsi"/>
        </w:rPr>
        <w:t xml:space="preserve"> inaccurate, incomplete or is misleading.</w:t>
      </w:r>
    </w:p>
    <w:p w14:paraId="199DA564" w14:textId="77777777" w:rsidR="002C111D" w:rsidRDefault="002C111D" w:rsidP="002C111D">
      <w:pPr>
        <w:spacing w:line="360" w:lineRule="auto"/>
        <w:jc w:val="both"/>
        <w:rPr>
          <w:rFonts w:cstheme="minorHAnsi"/>
        </w:rPr>
      </w:pPr>
    </w:p>
    <w:tbl>
      <w:tblPr>
        <w:tblStyle w:val="TableGrid2"/>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6B4115" w:rsidRPr="006B4115" w14:paraId="62C42468" w14:textId="77777777" w:rsidTr="007E2350">
        <w:tc>
          <w:tcPr>
            <w:tcW w:w="9016" w:type="dxa"/>
            <w:gridSpan w:val="19"/>
            <w:tcBorders>
              <w:top w:val="nil"/>
              <w:left w:val="nil"/>
              <w:bottom w:val="nil"/>
              <w:right w:val="nil"/>
            </w:tcBorders>
          </w:tcPr>
          <w:p w14:paraId="222E3C18" w14:textId="77777777" w:rsidR="006B4115" w:rsidRPr="006B4115" w:rsidRDefault="006B4115" w:rsidP="006B4115">
            <w:pPr>
              <w:tabs>
                <w:tab w:val="center" w:pos="4153"/>
                <w:tab w:val="right" w:pos="8306"/>
              </w:tabs>
              <w:spacing w:line="276" w:lineRule="auto"/>
              <w:rPr>
                <w:rFonts w:eastAsia="Times New Roman" w:cs="Calibri"/>
                <w:b/>
              </w:rPr>
            </w:pPr>
            <w:r w:rsidRPr="006B4115">
              <w:rPr>
                <w:rFonts w:eastAsia="Times New Roman" w:cs="Calibri"/>
                <w:b/>
              </w:rPr>
              <w:t>Person in charge of preparing the application:</w:t>
            </w:r>
          </w:p>
        </w:tc>
      </w:tr>
      <w:tr w:rsidR="006B4115" w:rsidRPr="006B4115" w14:paraId="30F8A40A" w14:textId="77777777" w:rsidTr="007E2350">
        <w:tc>
          <w:tcPr>
            <w:tcW w:w="846" w:type="dxa"/>
            <w:tcBorders>
              <w:top w:val="nil"/>
              <w:left w:val="nil"/>
              <w:bottom w:val="nil"/>
              <w:right w:val="nil"/>
            </w:tcBorders>
          </w:tcPr>
          <w:p w14:paraId="19B592C2" w14:textId="77777777" w:rsidR="006B4115" w:rsidRPr="006B4115" w:rsidRDefault="006B4115" w:rsidP="006B4115">
            <w:pPr>
              <w:tabs>
                <w:tab w:val="center" w:pos="4153"/>
                <w:tab w:val="right" w:pos="8306"/>
              </w:tabs>
              <w:spacing w:line="276" w:lineRule="auto"/>
              <w:rPr>
                <w:rFonts w:eastAsia="Times New Roman" w:cs="Calibri"/>
                <w:b/>
              </w:rPr>
            </w:pPr>
          </w:p>
        </w:tc>
        <w:tc>
          <w:tcPr>
            <w:tcW w:w="425" w:type="dxa"/>
            <w:tcBorders>
              <w:top w:val="nil"/>
              <w:left w:val="nil"/>
              <w:bottom w:val="nil"/>
              <w:right w:val="nil"/>
            </w:tcBorders>
          </w:tcPr>
          <w:p w14:paraId="65CBE24F" w14:textId="77777777" w:rsidR="006B4115" w:rsidRPr="006B4115" w:rsidRDefault="006B4115" w:rsidP="006B4115">
            <w:pPr>
              <w:tabs>
                <w:tab w:val="center" w:pos="4153"/>
                <w:tab w:val="right" w:pos="8306"/>
              </w:tabs>
              <w:spacing w:line="276" w:lineRule="auto"/>
              <w:rPr>
                <w:rFonts w:eastAsia="Times New Roman" w:cs="Calibri"/>
              </w:rPr>
            </w:pPr>
          </w:p>
        </w:tc>
        <w:tc>
          <w:tcPr>
            <w:tcW w:w="425" w:type="dxa"/>
            <w:tcBorders>
              <w:top w:val="nil"/>
              <w:left w:val="nil"/>
              <w:bottom w:val="nil"/>
              <w:right w:val="nil"/>
            </w:tcBorders>
          </w:tcPr>
          <w:p w14:paraId="59B5D5A0" w14:textId="77777777" w:rsidR="006B4115" w:rsidRPr="006B4115" w:rsidRDefault="006B4115" w:rsidP="006B4115">
            <w:pPr>
              <w:tabs>
                <w:tab w:val="center" w:pos="4153"/>
                <w:tab w:val="right" w:pos="8306"/>
              </w:tabs>
              <w:spacing w:line="276" w:lineRule="auto"/>
              <w:rPr>
                <w:rFonts w:eastAsia="Times New Roman" w:cs="Calibri"/>
              </w:rPr>
            </w:pPr>
          </w:p>
        </w:tc>
        <w:tc>
          <w:tcPr>
            <w:tcW w:w="426" w:type="dxa"/>
            <w:tcBorders>
              <w:top w:val="nil"/>
              <w:left w:val="nil"/>
              <w:bottom w:val="nil"/>
              <w:right w:val="nil"/>
            </w:tcBorders>
          </w:tcPr>
          <w:p w14:paraId="2FD14EAA" w14:textId="77777777" w:rsidR="006B4115" w:rsidRPr="006B4115" w:rsidRDefault="006B4115" w:rsidP="006B4115">
            <w:pPr>
              <w:tabs>
                <w:tab w:val="center" w:pos="4153"/>
                <w:tab w:val="right" w:pos="8306"/>
              </w:tabs>
              <w:spacing w:line="276" w:lineRule="auto"/>
              <w:rPr>
                <w:rFonts w:eastAsia="Times New Roman" w:cs="Calibri"/>
              </w:rPr>
            </w:pPr>
          </w:p>
        </w:tc>
        <w:tc>
          <w:tcPr>
            <w:tcW w:w="425" w:type="dxa"/>
            <w:tcBorders>
              <w:top w:val="nil"/>
              <w:left w:val="nil"/>
              <w:bottom w:val="nil"/>
              <w:right w:val="nil"/>
            </w:tcBorders>
          </w:tcPr>
          <w:p w14:paraId="0BC3AD0C" w14:textId="77777777" w:rsidR="006B4115" w:rsidRPr="006B4115" w:rsidRDefault="006B4115" w:rsidP="006B4115">
            <w:pPr>
              <w:tabs>
                <w:tab w:val="center" w:pos="4153"/>
                <w:tab w:val="right" w:pos="8306"/>
              </w:tabs>
              <w:spacing w:line="276" w:lineRule="auto"/>
              <w:rPr>
                <w:rFonts w:eastAsia="Times New Roman" w:cs="Calibri"/>
              </w:rPr>
            </w:pPr>
          </w:p>
        </w:tc>
        <w:tc>
          <w:tcPr>
            <w:tcW w:w="425" w:type="dxa"/>
            <w:tcBorders>
              <w:top w:val="nil"/>
              <w:left w:val="nil"/>
              <w:bottom w:val="nil"/>
              <w:right w:val="nil"/>
            </w:tcBorders>
          </w:tcPr>
          <w:p w14:paraId="6CD25E4D" w14:textId="77777777" w:rsidR="006B4115" w:rsidRPr="006B4115" w:rsidRDefault="006B4115" w:rsidP="006B4115">
            <w:pPr>
              <w:tabs>
                <w:tab w:val="center" w:pos="4153"/>
                <w:tab w:val="right" w:pos="8306"/>
              </w:tabs>
              <w:spacing w:line="276" w:lineRule="auto"/>
              <w:rPr>
                <w:rFonts w:eastAsia="Times New Roman" w:cs="Calibri"/>
              </w:rPr>
            </w:pPr>
          </w:p>
        </w:tc>
        <w:tc>
          <w:tcPr>
            <w:tcW w:w="425" w:type="dxa"/>
            <w:tcBorders>
              <w:top w:val="nil"/>
              <w:left w:val="nil"/>
              <w:bottom w:val="single" w:sz="4" w:space="0" w:color="auto"/>
              <w:right w:val="nil"/>
            </w:tcBorders>
          </w:tcPr>
          <w:p w14:paraId="5D78B1F9" w14:textId="77777777" w:rsidR="006B4115" w:rsidRPr="006B4115" w:rsidRDefault="006B4115" w:rsidP="006B4115">
            <w:pPr>
              <w:tabs>
                <w:tab w:val="center" w:pos="4153"/>
                <w:tab w:val="right" w:pos="8306"/>
              </w:tabs>
              <w:spacing w:line="276" w:lineRule="auto"/>
              <w:rPr>
                <w:rFonts w:eastAsia="Times New Roman" w:cs="Calibri"/>
              </w:rPr>
            </w:pPr>
          </w:p>
        </w:tc>
        <w:tc>
          <w:tcPr>
            <w:tcW w:w="426" w:type="dxa"/>
            <w:tcBorders>
              <w:top w:val="nil"/>
              <w:left w:val="nil"/>
              <w:bottom w:val="single" w:sz="4" w:space="0" w:color="auto"/>
              <w:right w:val="nil"/>
            </w:tcBorders>
          </w:tcPr>
          <w:p w14:paraId="7A507CFD" w14:textId="77777777" w:rsidR="006B4115" w:rsidRPr="006B4115" w:rsidRDefault="006B4115" w:rsidP="006B4115">
            <w:pPr>
              <w:tabs>
                <w:tab w:val="center" w:pos="4153"/>
                <w:tab w:val="right" w:pos="8306"/>
              </w:tabs>
              <w:spacing w:line="276" w:lineRule="auto"/>
              <w:rPr>
                <w:rFonts w:eastAsia="Times New Roman" w:cs="Calibri"/>
              </w:rPr>
            </w:pPr>
          </w:p>
        </w:tc>
        <w:tc>
          <w:tcPr>
            <w:tcW w:w="425" w:type="dxa"/>
            <w:tcBorders>
              <w:top w:val="nil"/>
              <w:left w:val="nil"/>
              <w:bottom w:val="single" w:sz="4" w:space="0" w:color="auto"/>
              <w:right w:val="nil"/>
            </w:tcBorders>
          </w:tcPr>
          <w:p w14:paraId="7CD7E673" w14:textId="77777777" w:rsidR="006B4115" w:rsidRPr="006B4115" w:rsidRDefault="006B4115" w:rsidP="006B4115">
            <w:pPr>
              <w:tabs>
                <w:tab w:val="center" w:pos="4153"/>
                <w:tab w:val="right" w:pos="8306"/>
              </w:tabs>
              <w:spacing w:line="276" w:lineRule="auto"/>
              <w:rPr>
                <w:rFonts w:eastAsia="Times New Roman" w:cs="Calibri"/>
              </w:rPr>
            </w:pPr>
          </w:p>
        </w:tc>
        <w:tc>
          <w:tcPr>
            <w:tcW w:w="425" w:type="dxa"/>
            <w:tcBorders>
              <w:top w:val="nil"/>
              <w:left w:val="nil"/>
              <w:bottom w:val="single" w:sz="4" w:space="0" w:color="auto"/>
              <w:right w:val="nil"/>
            </w:tcBorders>
          </w:tcPr>
          <w:p w14:paraId="01B0C364" w14:textId="77777777" w:rsidR="006B4115" w:rsidRPr="006B4115" w:rsidRDefault="006B4115" w:rsidP="006B4115">
            <w:pPr>
              <w:tabs>
                <w:tab w:val="center" w:pos="4153"/>
                <w:tab w:val="right" w:pos="8306"/>
              </w:tabs>
              <w:spacing w:line="276" w:lineRule="auto"/>
              <w:rPr>
                <w:rFonts w:eastAsia="Times New Roman" w:cs="Calibri"/>
              </w:rPr>
            </w:pPr>
          </w:p>
        </w:tc>
        <w:tc>
          <w:tcPr>
            <w:tcW w:w="425" w:type="dxa"/>
            <w:tcBorders>
              <w:top w:val="nil"/>
              <w:left w:val="nil"/>
              <w:bottom w:val="single" w:sz="4" w:space="0" w:color="auto"/>
              <w:right w:val="nil"/>
            </w:tcBorders>
          </w:tcPr>
          <w:p w14:paraId="75447F4F" w14:textId="77777777" w:rsidR="006B4115" w:rsidRPr="006B4115" w:rsidRDefault="006B4115" w:rsidP="006B4115">
            <w:pPr>
              <w:tabs>
                <w:tab w:val="center" w:pos="4153"/>
                <w:tab w:val="right" w:pos="8306"/>
              </w:tabs>
              <w:spacing w:line="276" w:lineRule="auto"/>
              <w:rPr>
                <w:rFonts w:eastAsia="Times New Roman" w:cs="Calibri"/>
              </w:rPr>
            </w:pPr>
          </w:p>
        </w:tc>
        <w:tc>
          <w:tcPr>
            <w:tcW w:w="426" w:type="dxa"/>
            <w:tcBorders>
              <w:top w:val="nil"/>
              <w:left w:val="nil"/>
              <w:bottom w:val="single" w:sz="4" w:space="0" w:color="auto"/>
              <w:right w:val="nil"/>
            </w:tcBorders>
          </w:tcPr>
          <w:p w14:paraId="5FD4EB71" w14:textId="77777777" w:rsidR="006B4115" w:rsidRPr="006B4115" w:rsidRDefault="006B4115" w:rsidP="006B4115">
            <w:pPr>
              <w:tabs>
                <w:tab w:val="center" w:pos="4153"/>
                <w:tab w:val="right" w:pos="8306"/>
              </w:tabs>
              <w:spacing w:line="276" w:lineRule="auto"/>
              <w:rPr>
                <w:rFonts w:eastAsia="Times New Roman" w:cs="Calibri"/>
              </w:rPr>
            </w:pPr>
          </w:p>
        </w:tc>
        <w:tc>
          <w:tcPr>
            <w:tcW w:w="425" w:type="dxa"/>
            <w:tcBorders>
              <w:top w:val="nil"/>
              <w:left w:val="nil"/>
              <w:bottom w:val="single" w:sz="4" w:space="0" w:color="auto"/>
              <w:right w:val="nil"/>
            </w:tcBorders>
          </w:tcPr>
          <w:p w14:paraId="065934A2" w14:textId="77777777" w:rsidR="006B4115" w:rsidRPr="006B4115" w:rsidRDefault="006B4115" w:rsidP="006B4115">
            <w:pPr>
              <w:tabs>
                <w:tab w:val="center" w:pos="4153"/>
                <w:tab w:val="right" w:pos="8306"/>
              </w:tabs>
              <w:spacing w:line="276" w:lineRule="auto"/>
              <w:rPr>
                <w:rFonts w:eastAsia="Times New Roman" w:cs="Calibri"/>
              </w:rPr>
            </w:pPr>
          </w:p>
        </w:tc>
        <w:tc>
          <w:tcPr>
            <w:tcW w:w="425" w:type="dxa"/>
            <w:tcBorders>
              <w:top w:val="nil"/>
              <w:left w:val="nil"/>
              <w:bottom w:val="single" w:sz="4" w:space="0" w:color="auto"/>
              <w:right w:val="nil"/>
            </w:tcBorders>
          </w:tcPr>
          <w:p w14:paraId="2744D184" w14:textId="77777777" w:rsidR="006B4115" w:rsidRPr="006B4115" w:rsidRDefault="006B4115" w:rsidP="006B4115">
            <w:pPr>
              <w:tabs>
                <w:tab w:val="center" w:pos="4153"/>
                <w:tab w:val="right" w:pos="8306"/>
              </w:tabs>
              <w:spacing w:line="276" w:lineRule="auto"/>
              <w:rPr>
                <w:rFonts w:eastAsia="Times New Roman" w:cs="Calibri"/>
              </w:rPr>
            </w:pPr>
          </w:p>
        </w:tc>
        <w:tc>
          <w:tcPr>
            <w:tcW w:w="425" w:type="dxa"/>
            <w:tcBorders>
              <w:top w:val="nil"/>
              <w:left w:val="nil"/>
              <w:bottom w:val="single" w:sz="4" w:space="0" w:color="auto"/>
              <w:right w:val="nil"/>
            </w:tcBorders>
          </w:tcPr>
          <w:p w14:paraId="1626844E" w14:textId="77777777" w:rsidR="006B4115" w:rsidRPr="006B4115" w:rsidRDefault="006B4115" w:rsidP="006B4115">
            <w:pPr>
              <w:tabs>
                <w:tab w:val="center" w:pos="4153"/>
                <w:tab w:val="right" w:pos="8306"/>
              </w:tabs>
              <w:spacing w:line="276" w:lineRule="auto"/>
              <w:rPr>
                <w:rFonts w:eastAsia="Times New Roman" w:cs="Calibri"/>
              </w:rPr>
            </w:pPr>
          </w:p>
        </w:tc>
        <w:tc>
          <w:tcPr>
            <w:tcW w:w="426" w:type="dxa"/>
            <w:tcBorders>
              <w:top w:val="nil"/>
              <w:left w:val="nil"/>
              <w:bottom w:val="single" w:sz="4" w:space="0" w:color="auto"/>
              <w:right w:val="nil"/>
            </w:tcBorders>
          </w:tcPr>
          <w:p w14:paraId="5EAE6586" w14:textId="77777777" w:rsidR="006B4115" w:rsidRPr="006B4115" w:rsidRDefault="006B4115" w:rsidP="006B4115">
            <w:pPr>
              <w:tabs>
                <w:tab w:val="center" w:pos="4153"/>
                <w:tab w:val="right" w:pos="8306"/>
              </w:tabs>
              <w:spacing w:line="276" w:lineRule="auto"/>
              <w:rPr>
                <w:rFonts w:eastAsia="Times New Roman" w:cs="Calibri"/>
              </w:rPr>
            </w:pPr>
          </w:p>
        </w:tc>
        <w:tc>
          <w:tcPr>
            <w:tcW w:w="567" w:type="dxa"/>
            <w:tcBorders>
              <w:top w:val="nil"/>
              <w:left w:val="nil"/>
              <w:bottom w:val="single" w:sz="4" w:space="0" w:color="auto"/>
              <w:right w:val="nil"/>
            </w:tcBorders>
          </w:tcPr>
          <w:p w14:paraId="6379A091" w14:textId="77777777" w:rsidR="006B4115" w:rsidRPr="006B4115" w:rsidRDefault="006B4115" w:rsidP="006B4115">
            <w:pPr>
              <w:tabs>
                <w:tab w:val="center" w:pos="4153"/>
                <w:tab w:val="right" w:pos="8306"/>
              </w:tabs>
              <w:spacing w:line="276" w:lineRule="auto"/>
              <w:rPr>
                <w:rFonts w:eastAsia="Times New Roman" w:cs="Calibri"/>
              </w:rPr>
            </w:pPr>
          </w:p>
        </w:tc>
        <w:tc>
          <w:tcPr>
            <w:tcW w:w="567" w:type="dxa"/>
            <w:tcBorders>
              <w:top w:val="nil"/>
              <w:left w:val="nil"/>
              <w:bottom w:val="single" w:sz="4" w:space="0" w:color="auto"/>
              <w:right w:val="nil"/>
            </w:tcBorders>
          </w:tcPr>
          <w:p w14:paraId="4C11C12D" w14:textId="77777777" w:rsidR="006B4115" w:rsidRPr="006B4115" w:rsidRDefault="006B4115" w:rsidP="006B4115">
            <w:pPr>
              <w:tabs>
                <w:tab w:val="center" w:pos="4153"/>
                <w:tab w:val="right" w:pos="8306"/>
              </w:tabs>
              <w:spacing w:line="276" w:lineRule="auto"/>
              <w:rPr>
                <w:rFonts w:eastAsia="Times New Roman" w:cs="Calibri"/>
              </w:rPr>
            </w:pPr>
          </w:p>
        </w:tc>
        <w:tc>
          <w:tcPr>
            <w:tcW w:w="657" w:type="dxa"/>
            <w:tcBorders>
              <w:top w:val="nil"/>
              <w:left w:val="nil"/>
              <w:bottom w:val="single" w:sz="4" w:space="0" w:color="auto"/>
              <w:right w:val="nil"/>
            </w:tcBorders>
          </w:tcPr>
          <w:p w14:paraId="602CC7C4" w14:textId="77777777" w:rsidR="006B4115" w:rsidRPr="006B4115" w:rsidRDefault="006B4115" w:rsidP="006B4115">
            <w:pPr>
              <w:tabs>
                <w:tab w:val="center" w:pos="4153"/>
                <w:tab w:val="right" w:pos="8306"/>
              </w:tabs>
              <w:spacing w:line="276" w:lineRule="auto"/>
              <w:rPr>
                <w:rFonts w:eastAsia="Times New Roman" w:cs="Calibri"/>
              </w:rPr>
            </w:pPr>
          </w:p>
        </w:tc>
      </w:tr>
      <w:tr w:rsidR="006B4115" w:rsidRPr="006B4115" w14:paraId="4B8B2E65" w14:textId="77777777" w:rsidTr="007E2350">
        <w:tc>
          <w:tcPr>
            <w:tcW w:w="2972" w:type="dxa"/>
            <w:gridSpan w:val="6"/>
            <w:tcBorders>
              <w:top w:val="nil"/>
              <w:left w:val="nil"/>
              <w:bottom w:val="nil"/>
              <w:right w:val="single" w:sz="4" w:space="0" w:color="auto"/>
            </w:tcBorders>
          </w:tcPr>
          <w:p w14:paraId="4DB9D472" w14:textId="77777777" w:rsidR="006B4115" w:rsidRPr="006B4115" w:rsidRDefault="006B4115" w:rsidP="006B4115">
            <w:pPr>
              <w:tabs>
                <w:tab w:val="center" w:pos="4153"/>
                <w:tab w:val="right" w:pos="8306"/>
              </w:tabs>
              <w:spacing w:line="276" w:lineRule="auto"/>
              <w:rPr>
                <w:rFonts w:eastAsia="Times New Roman" w:cs="Calibri"/>
              </w:rPr>
            </w:pPr>
            <w:r w:rsidRPr="006B4115">
              <w:rPr>
                <w:rFonts w:eastAsia="Times New Roman" w:cs="Calibri"/>
              </w:rPr>
              <w:t>Name:</w:t>
            </w:r>
          </w:p>
        </w:tc>
        <w:tc>
          <w:tcPr>
            <w:tcW w:w="6044" w:type="dxa"/>
            <w:gridSpan w:val="13"/>
            <w:tcBorders>
              <w:top w:val="single" w:sz="4" w:space="0" w:color="auto"/>
              <w:left w:val="single" w:sz="4" w:space="0" w:color="auto"/>
              <w:bottom w:val="single" w:sz="4" w:space="0" w:color="auto"/>
              <w:right w:val="single" w:sz="4" w:space="0" w:color="auto"/>
            </w:tcBorders>
          </w:tcPr>
          <w:p w14:paraId="6D17F7D2" w14:textId="77777777" w:rsidR="006B4115" w:rsidRPr="006B4115" w:rsidRDefault="006B4115" w:rsidP="006B4115">
            <w:pPr>
              <w:tabs>
                <w:tab w:val="center" w:pos="4153"/>
                <w:tab w:val="right" w:pos="8306"/>
              </w:tabs>
              <w:spacing w:line="276" w:lineRule="auto"/>
              <w:rPr>
                <w:rFonts w:eastAsia="Times New Roman" w:cs="Calibri"/>
              </w:rPr>
            </w:pPr>
          </w:p>
        </w:tc>
      </w:tr>
      <w:tr w:rsidR="006B4115" w:rsidRPr="006B4115" w14:paraId="76FAC929" w14:textId="77777777" w:rsidTr="007E2350">
        <w:tc>
          <w:tcPr>
            <w:tcW w:w="2972" w:type="dxa"/>
            <w:gridSpan w:val="6"/>
            <w:tcBorders>
              <w:top w:val="nil"/>
              <w:left w:val="nil"/>
              <w:bottom w:val="nil"/>
              <w:right w:val="nil"/>
            </w:tcBorders>
          </w:tcPr>
          <w:p w14:paraId="357FC351" w14:textId="77777777" w:rsidR="006B4115" w:rsidRPr="006B4115" w:rsidRDefault="006B4115" w:rsidP="006B4115">
            <w:pPr>
              <w:tabs>
                <w:tab w:val="center" w:pos="4153"/>
                <w:tab w:val="right" w:pos="8306"/>
              </w:tabs>
              <w:spacing w:line="276" w:lineRule="auto"/>
              <w:rPr>
                <w:rFonts w:eastAsia="Times New Roman" w:cs="Calibri"/>
              </w:rPr>
            </w:pPr>
          </w:p>
        </w:tc>
        <w:tc>
          <w:tcPr>
            <w:tcW w:w="6044" w:type="dxa"/>
            <w:gridSpan w:val="13"/>
            <w:tcBorders>
              <w:top w:val="single" w:sz="4" w:space="0" w:color="auto"/>
              <w:left w:val="nil"/>
              <w:bottom w:val="single" w:sz="4" w:space="0" w:color="auto"/>
              <w:right w:val="nil"/>
            </w:tcBorders>
          </w:tcPr>
          <w:p w14:paraId="0174C01D" w14:textId="77777777" w:rsidR="006B4115" w:rsidRPr="006B4115" w:rsidRDefault="006B4115" w:rsidP="006B4115">
            <w:pPr>
              <w:tabs>
                <w:tab w:val="center" w:pos="4153"/>
                <w:tab w:val="right" w:pos="8306"/>
              </w:tabs>
              <w:spacing w:line="276" w:lineRule="auto"/>
              <w:rPr>
                <w:rFonts w:eastAsia="Times New Roman" w:cs="Calibri"/>
              </w:rPr>
            </w:pPr>
          </w:p>
        </w:tc>
      </w:tr>
      <w:tr w:rsidR="006B4115" w:rsidRPr="006B4115" w14:paraId="67555409" w14:textId="77777777" w:rsidTr="007E2350">
        <w:tc>
          <w:tcPr>
            <w:tcW w:w="2972" w:type="dxa"/>
            <w:gridSpan w:val="6"/>
            <w:tcBorders>
              <w:top w:val="nil"/>
              <w:left w:val="nil"/>
              <w:bottom w:val="nil"/>
              <w:right w:val="single" w:sz="4" w:space="0" w:color="auto"/>
            </w:tcBorders>
          </w:tcPr>
          <w:p w14:paraId="0E0425AE" w14:textId="77777777" w:rsidR="006B4115" w:rsidRPr="006B4115" w:rsidRDefault="006B4115" w:rsidP="006B4115">
            <w:pPr>
              <w:tabs>
                <w:tab w:val="center" w:pos="4153"/>
                <w:tab w:val="right" w:pos="8306"/>
              </w:tabs>
              <w:spacing w:line="276" w:lineRule="auto"/>
              <w:rPr>
                <w:rFonts w:eastAsia="Times New Roman" w:cs="Calibri"/>
              </w:rPr>
            </w:pPr>
            <w:r w:rsidRPr="006B4115">
              <w:rPr>
                <w:rFonts w:eastAsia="Times New Roman" w:cs="Calibri"/>
              </w:rPr>
              <w:t>ID or Passport Number</w:t>
            </w:r>
          </w:p>
        </w:tc>
        <w:tc>
          <w:tcPr>
            <w:tcW w:w="6044" w:type="dxa"/>
            <w:gridSpan w:val="13"/>
            <w:tcBorders>
              <w:top w:val="single" w:sz="4" w:space="0" w:color="auto"/>
              <w:left w:val="single" w:sz="4" w:space="0" w:color="auto"/>
              <w:bottom w:val="single" w:sz="4" w:space="0" w:color="auto"/>
              <w:right w:val="single" w:sz="4" w:space="0" w:color="auto"/>
            </w:tcBorders>
          </w:tcPr>
          <w:p w14:paraId="502645EC" w14:textId="77777777" w:rsidR="006B4115" w:rsidRPr="006B4115" w:rsidRDefault="006B4115" w:rsidP="006B4115">
            <w:pPr>
              <w:tabs>
                <w:tab w:val="center" w:pos="4153"/>
                <w:tab w:val="right" w:pos="8306"/>
              </w:tabs>
              <w:spacing w:line="276" w:lineRule="auto"/>
              <w:rPr>
                <w:rFonts w:eastAsia="Times New Roman" w:cs="Calibri"/>
              </w:rPr>
            </w:pPr>
          </w:p>
        </w:tc>
      </w:tr>
      <w:tr w:rsidR="006B4115" w:rsidRPr="006B4115" w14:paraId="294F6D7F" w14:textId="77777777" w:rsidTr="007E2350">
        <w:tc>
          <w:tcPr>
            <w:tcW w:w="2972" w:type="dxa"/>
            <w:gridSpan w:val="6"/>
            <w:tcBorders>
              <w:top w:val="nil"/>
              <w:left w:val="nil"/>
              <w:bottom w:val="nil"/>
              <w:right w:val="nil"/>
            </w:tcBorders>
          </w:tcPr>
          <w:p w14:paraId="4F85CD49" w14:textId="77777777" w:rsidR="006B4115" w:rsidRPr="006B4115" w:rsidRDefault="006B4115" w:rsidP="006B4115">
            <w:pPr>
              <w:tabs>
                <w:tab w:val="center" w:pos="4153"/>
                <w:tab w:val="right" w:pos="8306"/>
              </w:tabs>
              <w:spacing w:line="276" w:lineRule="auto"/>
              <w:rPr>
                <w:rFonts w:eastAsia="Times New Roman" w:cs="Calibri"/>
              </w:rPr>
            </w:pPr>
          </w:p>
        </w:tc>
        <w:tc>
          <w:tcPr>
            <w:tcW w:w="6044" w:type="dxa"/>
            <w:gridSpan w:val="13"/>
            <w:tcBorders>
              <w:top w:val="single" w:sz="4" w:space="0" w:color="auto"/>
              <w:left w:val="nil"/>
              <w:bottom w:val="single" w:sz="4" w:space="0" w:color="auto"/>
              <w:right w:val="nil"/>
            </w:tcBorders>
          </w:tcPr>
          <w:p w14:paraId="5B215890" w14:textId="77777777" w:rsidR="006B4115" w:rsidRPr="006B4115" w:rsidRDefault="006B4115" w:rsidP="006B4115">
            <w:pPr>
              <w:tabs>
                <w:tab w:val="center" w:pos="4153"/>
                <w:tab w:val="right" w:pos="8306"/>
              </w:tabs>
              <w:spacing w:line="276" w:lineRule="auto"/>
              <w:rPr>
                <w:rFonts w:eastAsia="Times New Roman" w:cs="Calibri"/>
              </w:rPr>
            </w:pPr>
          </w:p>
        </w:tc>
      </w:tr>
      <w:tr w:rsidR="006B4115" w:rsidRPr="006B4115" w14:paraId="75E4663B" w14:textId="77777777" w:rsidTr="007E2350">
        <w:tc>
          <w:tcPr>
            <w:tcW w:w="2972" w:type="dxa"/>
            <w:gridSpan w:val="6"/>
            <w:tcBorders>
              <w:top w:val="nil"/>
              <w:left w:val="nil"/>
              <w:bottom w:val="nil"/>
              <w:right w:val="single" w:sz="4" w:space="0" w:color="auto"/>
            </w:tcBorders>
          </w:tcPr>
          <w:p w14:paraId="67286B2A" w14:textId="77777777" w:rsidR="006B4115" w:rsidRPr="006B4115" w:rsidRDefault="006B4115" w:rsidP="006B4115">
            <w:pPr>
              <w:tabs>
                <w:tab w:val="center" w:pos="4153"/>
                <w:tab w:val="right" w:pos="8306"/>
              </w:tabs>
              <w:spacing w:line="276" w:lineRule="auto"/>
              <w:rPr>
                <w:rFonts w:eastAsia="Times New Roman" w:cs="Calibri"/>
              </w:rPr>
            </w:pPr>
            <w:r w:rsidRPr="006B4115">
              <w:rPr>
                <w:rFonts w:eastAsia="Times New Roman" w:cs="Calibri"/>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14:paraId="14A415C8" w14:textId="77777777" w:rsidR="006B4115" w:rsidRPr="006B4115" w:rsidRDefault="006B4115" w:rsidP="006B4115">
            <w:pPr>
              <w:tabs>
                <w:tab w:val="center" w:pos="4153"/>
                <w:tab w:val="right" w:pos="8306"/>
              </w:tabs>
              <w:spacing w:line="276" w:lineRule="auto"/>
              <w:rPr>
                <w:rFonts w:eastAsia="Times New Roman" w:cs="Calibri"/>
              </w:rPr>
            </w:pPr>
          </w:p>
        </w:tc>
      </w:tr>
      <w:tr w:rsidR="006B4115" w:rsidRPr="006B4115" w14:paraId="7BCB210F" w14:textId="77777777" w:rsidTr="007E2350">
        <w:tc>
          <w:tcPr>
            <w:tcW w:w="2972" w:type="dxa"/>
            <w:gridSpan w:val="6"/>
            <w:tcBorders>
              <w:top w:val="nil"/>
              <w:left w:val="nil"/>
              <w:bottom w:val="nil"/>
              <w:right w:val="nil"/>
            </w:tcBorders>
          </w:tcPr>
          <w:p w14:paraId="5632D7B3" w14:textId="77777777" w:rsidR="006B4115" w:rsidRPr="006B4115" w:rsidRDefault="006B4115" w:rsidP="006B4115">
            <w:pPr>
              <w:tabs>
                <w:tab w:val="center" w:pos="4153"/>
                <w:tab w:val="right" w:pos="8306"/>
              </w:tabs>
              <w:spacing w:line="276" w:lineRule="auto"/>
              <w:rPr>
                <w:rFonts w:eastAsia="Times New Roman" w:cs="Calibri"/>
              </w:rPr>
            </w:pPr>
          </w:p>
        </w:tc>
        <w:tc>
          <w:tcPr>
            <w:tcW w:w="6044" w:type="dxa"/>
            <w:gridSpan w:val="13"/>
            <w:tcBorders>
              <w:top w:val="single" w:sz="4" w:space="0" w:color="auto"/>
              <w:left w:val="nil"/>
              <w:bottom w:val="single" w:sz="4" w:space="0" w:color="auto"/>
              <w:right w:val="nil"/>
            </w:tcBorders>
          </w:tcPr>
          <w:p w14:paraId="7789C803" w14:textId="77777777" w:rsidR="006B4115" w:rsidRPr="006B4115" w:rsidRDefault="006B4115" w:rsidP="006B4115">
            <w:pPr>
              <w:tabs>
                <w:tab w:val="center" w:pos="4153"/>
                <w:tab w:val="right" w:pos="8306"/>
              </w:tabs>
              <w:spacing w:line="276" w:lineRule="auto"/>
              <w:rPr>
                <w:rFonts w:eastAsia="Times New Roman" w:cs="Calibri"/>
              </w:rPr>
            </w:pPr>
          </w:p>
        </w:tc>
      </w:tr>
      <w:tr w:rsidR="006B4115" w:rsidRPr="006B4115" w14:paraId="6F3F5B8C" w14:textId="77777777" w:rsidTr="007E2350">
        <w:tc>
          <w:tcPr>
            <w:tcW w:w="2972" w:type="dxa"/>
            <w:gridSpan w:val="6"/>
            <w:tcBorders>
              <w:top w:val="nil"/>
              <w:left w:val="nil"/>
              <w:bottom w:val="nil"/>
              <w:right w:val="single" w:sz="4" w:space="0" w:color="auto"/>
            </w:tcBorders>
          </w:tcPr>
          <w:p w14:paraId="3AC033F6" w14:textId="77777777" w:rsidR="006B4115" w:rsidRPr="006B4115" w:rsidRDefault="006B4115" w:rsidP="006B4115">
            <w:pPr>
              <w:tabs>
                <w:tab w:val="center" w:pos="4153"/>
                <w:tab w:val="right" w:pos="8306"/>
              </w:tabs>
              <w:spacing w:line="276" w:lineRule="auto"/>
              <w:rPr>
                <w:rFonts w:eastAsia="Times New Roman" w:cs="Calibri"/>
              </w:rPr>
            </w:pPr>
            <w:r w:rsidRPr="006B4115">
              <w:rPr>
                <w:rFonts w:eastAsia="Times New Roman" w:cs="Calibri"/>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7A96336A" w14:textId="77777777" w:rsidR="006B4115" w:rsidRPr="006B4115" w:rsidRDefault="006B4115" w:rsidP="006B4115">
            <w:pPr>
              <w:tabs>
                <w:tab w:val="center" w:pos="4153"/>
                <w:tab w:val="right" w:pos="8306"/>
              </w:tabs>
              <w:spacing w:line="276" w:lineRule="auto"/>
              <w:rPr>
                <w:rFonts w:eastAsia="Times New Roman" w:cs="Calibri"/>
              </w:rPr>
            </w:pPr>
          </w:p>
        </w:tc>
      </w:tr>
      <w:tr w:rsidR="006B4115" w:rsidRPr="006B4115" w14:paraId="3E6FC945" w14:textId="77777777" w:rsidTr="007E2350">
        <w:tc>
          <w:tcPr>
            <w:tcW w:w="2972" w:type="dxa"/>
            <w:gridSpan w:val="6"/>
            <w:tcBorders>
              <w:top w:val="nil"/>
              <w:left w:val="nil"/>
              <w:bottom w:val="nil"/>
              <w:right w:val="single" w:sz="4" w:space="0" w:color="auto"/>
            </w:tcBorders>
          </w:tcPr>
          <w:p w14:paraId="19EB1A47" w14:textId="77777777" w:rsidR="006B4115" w:rsidRPr="006B4115" w:rsidRDefault="006B4115" w:rsidP="006B4115">
            <w:pPr>
              <w:tabs>
                <w:tab w:val="center" w:pos="4153"/>
                <w:tab w:val="right" w:pos="8306"/>
              </w:tabs>
              <w:spacing w:line="276" w:lineRule="auto"/>
              <w:rPr>
                <w:rFonts w:eastAsia="Times New Roman" w:cs="Calibri"/>
              </w:rPr>
            </w:pPr>
            <w:r w:rsidRPr="006B4115">
              <w:rPr>
                <w:rFonts w:eastAsia="Times New Roman" w:cs="Calibri"/>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6B5BDE65" w14:textId="77777777" w:rsidR="006B4115" w:rsidRPr="006B4115" w:rsidRDefault="006B4115" w:rsidP="006B4115">
            <w:pPr>
              <w:tabs>
                <w:tab w:val="center" w:pos="4153"/>
                <w:tab w:val="right" w:pos="8306"/>
              </w:tabs>
              <w:spacing w:line="276" w:lineRule="auto"/>
              <w:rPr>
                <w:rFonts w:eastAsia="Times New Roman" w:cs="Calibri"/>
              </w:rPr>
            </w:pPr>
          </w:p>
        </w:tc>
      </w:tr>
    </w:tbl>
    <w:p w14:paraId="4EE86AA6" w14:textId="77777777" w:rsidR="00971ACD" w:rsidRPr="002C111D" w:rsidRDefault="00971ACD" w:rsidP="00971ACD">
      <w:pPr>
        <w:jc w:val="both"/>
        <w:rPr>
          <w:rFonts w:cstheme="minorHAnsi"/>
          <w:bCs/>
        </w:rPr>
      </w:pPr>
    </w:p>
    <w:p w14:paraId="30F53690" w14:textId="77777777" w:rsidR="00971ACD" w:rsidRDefault="00971ACD" w:rsidP="00971ACD">
      <w:pPr>
        <w:jc w:val="both"/>
        <w:rPr>
          <w:rFonts w:cstheme="minorHAnsi"/>
          <w:bCs/>
        </w:rPr>
      </w:pPr>
    </w:p>
    <w:p w14:paraId="6503CDCE" w14:textId="7F6A129D" w:rsidR="00F531CD" w:rsidRPr="006C4C96" w:rsidRDefault="002F419F" w:rsidP="001E0753">
      <w:pPr>
        <w:pStyle w:val="Heading1"/>
        <w:rPr>
          <w:rFonts w:asciiTheme="minorHAnsi" w:hAnsiTheme="minorHAnsi" w:cstheme="minorHAnsi"/>
          <w:b/>
          <w:bCs/>
          <w:sz w:val="28"/>
          <w:szCs w:val="28"/>
        </w:rPr>
      </w:pPr>
      <w:bookmarkStart w:id="4" w:name="_Toc182229954"/>
      <w:bookmarkStart w:id="5" w:name="_Hlk141100416"/>
      <w:r w:rsidRPr="006C4C96">
        <w:rPr>
          <w:rFonts w:asciiTheme="minorHAnsi" w:hAnsiTheme="minorHAnsi" w:cstheme="minorHAnsi"/>
          <w:b/>
          <w:bCs/>
          <w:sz w:val="28"/>
          <w:szCs w:val="28"/>
        </w:rPr>
        <w:t>PART B</w:t>
      </w:r>
      <w:bookmarkEnd w:id="4"/>
      <w:r w:rsidR="00EB19A0">
        <w:rPr>
          <w:rFonts w:asciiTheme="minorHAnsi" w:hAnsiTheme="minorHAnsi" w:cstheme="minorHAnsi"/>
          <w:b/>
          <w:bCs/>
          <w:sz w:val="28"/>
          <w:szCs w:val="28"/>
        </w:rPr>
        <w:t xml:space="preserve"> -</w:t>
      </w:r>
      <w:bookmarkStart w:id="6" w:name="_Toc182229955"/>
      <w:r w:rsidR="00EB19A0">
        <w:rPr>
          <w:rFonts w:asciiTheme="minorHAnsi" w:hAnsiTheme="minorHAnsi" w:cstheme="minorHAnsi"/>
          <w:b/>
          <w:bCs/>
          <w:sz w:val="28"/>
          <w:szCs w:val="28"/>
        </w:rPr>
        <w:t xml:space="preserve"> </w:t>
      </w:r>
      <w:r w:rsidR="00F531CD" w:rsidRPr="006C4C96">
        <w:rPr>
          <w:rFonts w:asciiTheme="minorHAnsi" w:hAnsiTheme="minorHAnsi" w:cstheme="minorHAnsi"/>
          <w:b/>
          <w:bCs/>
          <w:sz w:val="28"/>
          <w:szCs w:val="28"/>
        </w:rPr>
        <w:t>Required Information</w:t>
      </w:r>
      <w:bookmarkEnd w:id="6"/>
    </w:p>
    <w:p w14:paraId="7D3ACCC2" w14:textId="77777777" w:rsidR="001B2AE2" w:rsidRDefault="001B2AE2" w:rsidP="002923BF">
      <w:pPr>
        <w:jc w:val="both"/>
        <w:rPr>
          <w:rFonts w:cstheme="minorHAnsi"/>
          <w:b/>
          <w:bCs/>
          <w:highlight w:val="yellow"/>
        </w:rPr>
      </w:pPr>
    </w:p>
    <w:tbl>
      <w:tblPr>
        <w:tblStyle w:val="TableGrid"/>
        <w:tblW w:w="0" w:type="auto"/>
        <w:tblLook w:val="04A0" w:firstRow="1" w:lastRow="0" w:firstColumn="1" w:lastColumn="0" w:noHBand="0" w:noVBand="1"/>
      </w:tblPr>
      <w:tblGrid>
        <w:gridCol w:w="9067"/>
      </w:tblGrid>
      <w:tr w:rsidR="003C22C6" w14:paraId="2E51BD65" w14:textId="77777777" w:rsidTr="00EC6584">
        <w:tc>
          <w:tcPr>
            <w:tcW w:w="9067" w:type="dxa"/>
            <w:shd w:val="clear" w:color="auto" w:fill="BFBFBF" w:themeFill="background1" w:themeFillShade="BF"/>
          </w:tcPr>
          <w:p w14:paraId="2C82B67D" w14:textId="77777777" w:rsidR="003C22C6" w:rsidRPr="00C660CB" w:rsidRDefault="003C22C6" w:rsidP="003C22C6">
            <w:pPr>
              <w:shd w:val="clear" w:color="auto" w:fill="BFBFBF" w:themeFill="background1" w:themeFillShade="BF"/>
              <w:autoSpaceDE w:val="0"/>
              <w:autoSpaceDN w:val="0"/>
              <w:adjustRightInd w:val="0"/>
              <w:rPr>
                <w:rFonts w:asciiTheme="minorHAnsi" w:eastAsia="Times New Roman" w:hAnsiTheme="minorHAnsi" w:cstheme="minorHAnsi"/>
              </w:rPr>
            </w:pPr>
          </w:p>
          <w:p w14:paraId="43DF95B2" w14:textId="69BCB4A1" w:rsidR="00C07522" w:rsidRPr="00E33BF8" w:rsidRDefault="00100A53" w:rsidP="00E33BF8">
            <w:pPr>
              <w:pStyle w:val="Heading2"/>
              <w:ind w:left="720"/>
              <w:jc w:val="center"/>
              <w:rPr>
                <w:rFonts w:asciiTheme="minorHAnsi" w:eastAsia="Times New Roman" w:hAnsiTheme="minorHAnsi" w:cstheme="minorHAnsi"/>
                <w:b/>
                <w:bCs/>
                <w:sz w:val="24"/>
                <w:szCs w:val="24"/>
                <w:lang w:val="en-GB"/>
              </w:rPr>
            </w:pPr>
            <w:bookmarkStart w:id="7" w:name="_Toc182229956"/>
            <w:r w:rsidRPr="00E33BF8">
              <w:rPr>
                <w:rFonts w:asciiTheme="minorHAnsi" w:hAnsiTheme="minorHAnsi" w:cstheme="minorHAnsi"/>
                <w:b/>
                <w:bCs/>
                <w:sz w:val="24"/>
                <w:szCs w:val="24"/>
                <w:lang w:val="en-GB" w:eastAsia="el-GR"/>
              </w:rPr>
              <w:t xml:space="preserve">ANNEX A: </w:t>
            </w:r>
            <w:r w:rsidR="00D6676E" w:rsidRPr="00E33BF8">
              <w:rPr>
                <w:rFonts w:asciiTheme="minorHAnsi" w:eastAsia="Times New Roman" w:hAnsiTheme="minorHAnsi" w:cstheme="minorHAnsi"/>
                <w:b/>
                <w:bCs/>
                <w:sz w:val="24"/>
                <w:szCs w:val="24"/>
                <w:lang w:val="en-GB"/>
              </w:rPr>
              <w:t>Programme of operations</w:t>
            </w:r>
            <w:bookmarkEnd w:id="7"/>
          </w:p>
          <w:p w14:paraId="076A73FC" w14:textId="70865BF8" w:rsidR="00D6676E" w:rsidRPr="00D6676E" w:rsidRDefault="00D6676E" w:rsidP="00100A53">
            <w:pPr>
              <w:pStyle w:val="ListParagraph"/>
              <w:shd w:val="clear" w:color="auto" w:fill="BFBFBF" w:themeFill="background1" w:themeFillShade="BF"/>
              <w:autoSpaceDE w:val="0"/>
              <w:autoSpaceDN w:val="0"/>
              <w:adjustRightInd w:val="0"/>
              <w:jc w:val="center"/>
              <w:rPr>
                <w:rFonts w:asciiTheme="minorHAnsi" w:eastAsia="Times New Roman" w:hAnsiTheme="minorHAnsi" w:cstheme="minorHAnsi"/>
                <w:b/>
                <w:bCs/>
                <w:i/>
                <w:sz w:val="24"/>
                <w:szCs w:val="24"/>
                <w:lang w:val="en-GB"/>
              </w:rPr>
            </w:pPr>
            <w:r>
              <w:rPr>
                <w:rFonts w:asciiTheme="minorHAnsi" w:hAnsiTheme="minorHAnsi" w:cstheme="minorHAnsi"/>
                <w:b/>
                <w:i/>
                <w:szCs w:val="20"/>
                <w:lang w:val="en-GB" w:eastAsia="el-GR"/>
              </w:rPr>
              <w:t>(Business Plan)</w:t>
            </w:r>
          </w:p>
          <w:p w14:paraId="515E6B93" w14:textId="77777777" w:rsidR="003C22C6" w:rsidRPr="00C660CB" w:rsidRDefault="003C22C6" w:rsidP="003C22C6">
            <w:pPr>
              <w:jc w:val="both"/>
              <w:rPr>
                <w:rFonts w:asciiTheme="minorHAnsi" w:eastAsia="Times New Roman" w:hAnsiTheme="minorHAnsi" w:cstheme="minorHAnsi"/>
              </w:rPr>
            </w:pPr>
          </w:p>
        </w:tc>
      </w:tr>
      <w:tr w:rsidR="00B95B2B" w14:paraId="20117B80" w14:textId="77777777" w:rsidTr="00EC6584">
        <w:tc>
          <w:tcPr>
            <w:tcW w:w="9067" w:type="dxa"/>
            <w:shd w:val="clear" w:color="auto" w:fill="BFBFBF" w:themeFill="background1" w:themeFillShade="BF"/>
          </w:tcPr>
          <w:p w14:paraId="0DE8FF26" w14:textId="77777777" w:rsidR="00B95B2B" w:rsidRDefault="00B95B2B" w:rsidP="00FE34ED">
            <w:pPr>
              <w:jc w:val="both"/>
              <w:rPr>
                <w:rFonts w:asciiTheme="minorHAnsi" w:hAnsiTheme="minorHAnsi" w:cstheme="minorHAnsi"/>
                <w:b/>
                <w:bCs/>
              </w:rPr>
            </w:pPr>
          </w:p>
          <w:p w14:paraId="13EE9003" w14:textId="7C4EA763" w:rsidR="00912EC8" w:rsidRDefault="00F531CD" w:rsidP="00F531CD">
            <w:pPr>
              <w:ind w:left="567" w:hanging="567"/>
              <w:jc w:val="both"/>
              <w:rPr>
                <w:rFonts w:asciiTheme="minorHAnsi" w:hAnsiTheme="minorHAnsi" w:cstheme="minorHAnsi"/>
                <w:b/>
                <w:bCs/>
              </w:rPr>
            </w:pPr>
            <w:r>
              <w:rPr>
                <w:rFonts w:asciiTheme="minorHAnsi" w:hAnsiTheme="minorHAnsi" w:cstheme="minorHAnsi"/>
                <w:b/>
              </w:rPr>
              <w:t>A1.  Types of crypto-asset services that the applicant crypto-assets service provider intends to provide</w:t>
            </w:r>
          </w:p>
          <w:p w14:paraId="19AAE4A9" w14:textId="77777777" w:rsidR="00912EC8" w:rsidRDefault="00912EC8" w:rsidP="00FE34ED">
            <w:pPr>
              <w:jc w:val="both"/>
              <w:rPr>
                <w:rFonts w:asciiTheme="minorHAnsi" w:hAnsiTheme="minorHAnsi" w:cstheme="minorHAnsi"/>
                <w:b/>
                <w:bCs/>
              </w:rPr>
            </w:pPr>
          </w:p>
          <w:p w14:paraId="7848E8A2" w14:textId="77777777" w:rsidR="00B95B2B" w:rsidRDefault="00B95B2B" w:rsidP="00FE34ED">
            <w:pPr>
              <w:jc w:val="both"/>
              <w:rPr>
                <w:rFonts w:asciiTheme="minorHAnsi" w:hAnsiTheme="minorHAnsi" w:cstheme="minorHAnsi"/>
                <w:b/>
                <w:bCs/>
              </w:rPr>
            </w:pP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6390"/>
        <w:gridCol w:w="1939"/>
      </w:tblGrid>
      <w:tr w:rsidR="00D863BF" w:rsidRPr="00A97697" w14:paraId="134B9255" w14:textId="77777777" w:rsidTr="00EC6584">
        <w:trPr>
          <w:trHeight w:val="871"/>
        </w:trPr>
        <w:tc>
          <w:tcPr>
            <w:tcW w:w="743" w:type="dxa"/>
            <w:shd w:val="clear" w:color="auto" w:fill="BFBFBF" w:themeFill="background1" w:themeFillShade="BF"/>
          </w:tcPr>
          <w:p w14:paraId="65D5B215" w14:textId="77777777" w:rsidR="00D863BF" w:rsidRPr="00A97697" w:rsidRDefault="00D863BF" w:rsidP="007E2350">
            <w:pPr>
              <w:spacing w:line="276" w:lineRule="auto"/>
              <w:ind w:left="-108"/>
              <w:jc w:val="center"/>
              <w:rPr>
                <w:rFonts w:cstheme="minorHAnsi"/>
                <w:bCs/>
              </w:rPr>
            </w:pPr>
            <w:r w:rsidRPr="00A97697">
              <w:rPr>
                <w:rFonts w:cstheme="minorHAnsi"/>
                <w:b/>
              </w:rPr>
              <w:t>No.</w:t>
            </w:r>
          </w:p>
        </w:tc>
        <w:tc>
          <w:tcPr>
            <w:tcW w:w="6390" w:type="dxa"/>
            <w:shd w:val="clear" w:color="auto" w:fill="BFBFBF" w:themeFill="background1" w:themeFillShade="BF"/>
          </w:tcPr>
          <w:p w14:paraId="521DAEC9" w14:textId="12071E4C" w:rsidR="00D863BF" w:rsidRPr="00A97697" w:rsidRDefault="00D863BF" w:rsidP="00D863BF">
            <w:pPr>
              <w:numPr>
                <w:ilvl w:val="0"/>
                <w:numId w:val="23"/>
              </w:numPr>
              <w:spacing w:line="276" w:lineRule="auto"/>
              <w:contextualSpacing/>
              <w:jc w:val="both"/>
              <w:rPr>
                <w:rFonts w:eastAsia="Calibri" w:cstheme="minorHAnsi"/>
                <w:b/>
              </w:rPr>
            </w:pPr>
            <w:r w:rsidRPr="00A97697">
              <w:rPr>
                <w:rFonts w:eastAsia="Calibri" w:cstheme="minorHAnsi"/>
                <w:b/>
              </w:rPr>
              <w:t xml:space="preserve">Crypto Asset Services </w:t>
            </w:r>
            <w:r w:rsidR="006044C4">
              <w:rPr>
                <w:rFonts w:eastAsia="Calibri" w:cstheme="minorHAnsi"/>
                <w:b/>
              </w:rPr>
              <w:t>and activities</w:t>
            </w:r>
          </w:p>
        </w:tc>
        <w:tc>
          <w:tcPr>
            <w:tcW w:w="1939" w:type="dxa"/>
            <w:shd w:val="clear" w:color="auto" w:fill="BFBFBF" w:themeFill="background1" w:themeFillShade="BF"/>
          </w:tcPr>
          <w:p w14:paraId="57C74915" w14:textId="77777777" w:rsidR="00D863BF" w:rsidRPr="00A97697" w:rsidRDefault="00D863BF" w:rsidP="007E2350">
            <w:pPr>
              <w:spacing w:line="276" w:lineRule="auto"/>
              <w:ind w:left="-108"/>
              <w:jc w:val="center"/>
              <w:rPr>
                <w:rFonts w:cstheme="minorHAnsi"/>
                <w:b/>
                <w:bCs/>
              </w:rPr>
            </w:pPr>
            <w:r w:rsidRPr="00A97697">
              <w:rPr>
                <w:rFonts w:cstheme="minorHAnsi"/>
                <w:b/>
                <w:bCs/>
              </w:rPr>
              <w:t>Tick where applicable (</w:t>
            </w:r>
            <w:r w:rsidRPr="00A97697">
              <w:rPr>
                <w:rFonts w:cstheme="minorHAnsi"/>
                <w:b/>
                <w:bCs/>
              </w:rPr>
              <w:sym w:font="Wingdings" w:char="F0FC"/>
            </w:r>
            <w:r w:rsidRPr="00A97697">
              <w:rPr>
                <w:rFonts w:cstheme="minorHAnsi"/>
                <w:b/>
                <w:bCs/>
              </w:rPr>
              <w:t>)</w:t>
            </w:r>
          </w:p>
        </w:tc>
      </w:tr>
      <w:tr w:rsidR="00D863BF" w:rsidRPr="00A97697" w14:paraId="18835FEF" w14:textId="77777777" w:rsidTr="00EC6584">
        <w:tc>
          <w:tcPr>
            <w:tcW w:w="743" w:type="dxa"/>
          </w:tcPr>
          <w:p w14:paraId="55398957" w14:textId="77777777" w:rsidR="00D863BF" w:rsidRPr="00A97697" w:rsidRDefault="00D863BF" w:rsidP="007E2350">
            <w:pPr>
              <w:spacing w:line="276" w:lineRule="auto"/>
              <w:jc w:val="center"/>
              <w:rPr>
                <w:rFonts w:cstheme="minorHAnsi"/>
                <w:bCs/>
              </w:rPr>
            </w:pPr>
            <w:r w:rsidRPr="00A97697">
              <w:rPr>
                <w:rFonts w:cstheme="minorHAnsi"/>
                <w:bCs/>
              </w:rPr>
              <w:t>1.</w:t>
            </w:r>
          </w:p>
        </w:tc>
        <w:tc>
          <w:tcPr>
            <w:tcW w:w="6390" w:type="dxa"/>
          </w:tcPr>
          <w:p w14:paraId="1B56ACDE" w14:textId="6D543914" w:rsidR="00D863BF" w:rsidRPr="00A97697" w:rsidRDefault="0079536C" w:rsidP="001605B4">
            <w:pPr>
              <w:spacing w:line="276" w:lineRule="auto"/>
              <w:jc w:val="both"/>
              <w:rPr>
                <w:rFonts w:cstheme="minorHAnsi"/>
                <w:bCs/>
              </w:rPr>
            </w:pPr>
            <w:r>
              <w:rPr>
                <w:rFonts w:cstheme="minorHAnsi"/>
                <w:bCs/>
              </w:rPr>
              <w:t>P</w:t>
            </w:r>
            <w:r w:rsidR="001605B4" w:rsidRPr="001605B4">
              <w:rPr>
                <w:rFonts w:cstheme="minorHAnsi"/>
                <w:bCs/>
              </w:rPr>
              <w:t xml:space="preserve">roviding custody and administration of </w:t>
            </w:r>
            <w:proofErr w:type="gramStart"/>
            <w:r w:rsidR="001605B4" w:rsidRPr="001605B4">
              <w:rPr>
                <w:rFonts w:cstheme="minorHAnsi"/>
                <w:bCs/>
              </w:rPr>
              <w:t>crypto-assets</w:t>
            </w:r>
            <w:proofErr w:type="gramEnd"/>
            <w:r w:rsidR="001605B4" w:rsidRPr="001605B4">
              <w:rPr>
                <w:rFonts w:cstheme="minorHAnsi"/>
                <w:bCs/>
              </w:rPr>
              <w:t xml:space="preserve"> on behalf of clients</w:t>
            </w:r>
          </w:p>
        </w:tc>
        <w:tc>
          <w:tcPr>
            <w:tcW w:w="1939" w:type="dxa"/>
          </w:tcPr>
          <w:p w14:paraId="67328774" w14:textId="77777777" w:rsidR="00D863BF" w:rsidRPr="00A97697" w:rsidRDefault="00D863BF" w:rsidP="007E2350">
            <w:pPr>
              <w:spacing w:after="200" w:line="276" w:lineRule="auto"/>
              <w:contextualSpacing/>
              <w:jc w:val="center"/>
              <w:rPr>
                <w:rFonts w:eastAsia="Calibri" w:cstheme="minorHAnsi"/>
                <w:bCs/>
              </w:rPr>
            </w:pPr>
          </w:p>
        </w:tc>
      </w:tr>
      <w:tr w:rsidR="00D863BF" w:rsidRPr="00A97697" w14:paraId="6098F42B" w14:textId="77777777" w:rsidTr="00EC6584">
        <w:tc>
          <w:tcPr>
            <w:tcW w:w="743" w:type="dxa"/>
          </w:tcPr>
          <w:p w14:paraId="02D256F7" w14:textId="2F568FF7" w:rsidR="00D863BF" w:rsidRPr="00A97697" w:rsidRDefault="00CD6593" w:rsidP="007E2350">
            <w:pPr>
              <w:spacing w:line="276" w:lineRule="auto"/>
              <w:jc w:val="center"/>
              <w:rPr>
                <w:rFonts w:cstheme="minorHAnsi"/>
                <w:bCs/>
              </w:rPr>
            </w:pPr>
            <w:r>
              <w:rPr>
                <w:rFonts w:cstheme="minorHAnsi"/>
                <w:bCs/>
              </w:rPr>
              <w:t>2.</w:t>
            </w:r>
          </w:p>
        </w:tc>
        <w:tc>
          <w:tcPr>
            <w:tcW w:w="6390" w:type="dxa"/>
          </w:tcPr>
          <w:p w14:paraId="5A5F03D1" w14:textId="59B3CBB9" w:rsidR="00D863BF" w:rsidRPr="00A97697" w:rsidRDefault="0079536C" w:rsidP="00CD6593">
            <w:pPr>
              <w:spacing w:line="276" w:lineRule="auto"/>
              <w:jc w:val="both"/>
              <w:rPr>
                <w:rFonts w:cstheme="minorHAnsi"/>
                <w:bCs/>
              </w:rPr>
            </w:pPr>
            <w:r>
              <w:rPr>
                <w:rFonts w:cstheme="minorHAnsi"/>
                <w:bCs/>
              </w:rPr>
              <w:t>O</w:t>
            </w:r>
            <w:r w:rsidR="00CD6593" w:rsidRPr="00CD6593">
              <w:rPr>
                <w:rFonts w:cstheme="minorHAnsi"/>
                <w:bCs/>
              </w:rPr>
              <w:t xml:space="preserve">peration of a trading platform for </w:t>
            </w:r>
            <w:proofErr w:type="gramStart"/>
            <w:r w:rsidR="00CD6593" w:rsidRPr="00CD6593">
              <w:rPr>
                <w:rFonts w:cstheme="minorHAnsi"/>
                <w:bCs/>
              </w:rPr>
              <w:t>crypto-assets</w:t>
            </w:r>
            <w:proofErr w:type="gramEnd"/>
            <w:r w:rsidR="00CD6593" w:rsidRPr="00CD6593">
              <w:rPr>
                <w:rFonts w:cstheme="minorHAnsi"/>
                <w:bCs/>
              </w:rPr>
              <w:t>;</w:t>
            </w:r>
          </w:p>
        </w:tc>
        <w:tc>
          <w:tcPr>
            <w:tcW w:w="1939" w:type="dxa"/>
          </w:tcPr>
          <w:p w14:paraId="0A224AB7" w14:textId="77777777" w:rsidR="00D863BF" w:rsidRPr="00A97697" w:rsidRDefault="00D863BF" w:rsidP="007E2350">
            <w:pPr>
              <w:spacing w:after="200" w:line="276" w:lineRule="auto"/>
              <w:contextualSpacing/>
              <w:jc w:val="center"/>
              <w:rPr>
                <w:rFonts w:eastAsia="Calibri" w:cstheme="minorHAnsi"/>
                <w:bCs/>
              </w:rPr>
            </w:pPr>
          </w:p>
        </w:tc>
      </w:tr>
      <w:tr w:rsidR="00D863BF" w:rsidRPr="00A97697" w14:paraId="3B8DA46E" w14:textId="77777777" w:rsidTr="00EC6584">
        <w:tc>
          <w:tcPr>
            <w:tcW w:w="743" w:type="dxa"/>
          </w:tcPr>
          <w:p w14:paraId="6F2BE997" w14:textId="24BA182E" w:rsidR="00D863BF" w:rsidRPr="00A97697" w:rsidRDefault="00CD6593" w:rsidP="007E2350">
            <w:pPr>
              <w:spacing w:line="276" w:lineRule="auto"/>
              <w:jc w:val="center"/>
              <w:rPr>
                <w:rFonts w:cstheme="minorHAnsi"/>
                <w:bCs/>
              </w:rPr>
            </w:pPr>
            <w:r>
              <w:rPr>
                <w:rFonts w:cstheme="minorHAnsi"/>
                <w:bCs/>
              </w:rPr>
              <w:t>3.</w:t>
            </w:r>
          </w:p>
        </w:tc>
        <w:tc>
          <w:tcPr>
            <w:tcW w:w="6390" w:type="dxa"/>
          </w:tcPr>
          <w:p w14:paraId="02AD46D0" w14:textId="1F230279" w:rsidR="00D863BF" w:rsidRPr="00A97697" w:rsidRDefault="0079536C" w:rsidP="00CD6593">
            <w:pPr>
              <w:spacing w:line="276" w:lineRule="auto"/>
              <w:jc w:val="both"/>
              <w:rPr>
                <w:rFonts w:cstheme="minorHAnsi"/>
                <w:bCs/>
              </w:rPr>
            </w:pPr>
            <w:r>
              <w:rPr>
                <w:rFonts w:cstheme="minorHAnsi"/>
                <w:bCs/>
              </w:rPr>
              <w:t>E</w:t>
            </w:r>
            <w:r w:rsidR="00CD6593" w:rsidRPr="00CD6593">
              <w:rPr>
                <w:rFonts w:cstheme="minorHAnsi"/>
                <w:bCs/>
              </w:rPr>
              <w:t xml:space="preserve">xchange of </w:t>
            </w:r>
            <w:proofErr w:type="gramStart"/>
            <w:r w:rsidR="00CD6593" w:rsidRPr="00CD6593">
              <w:rPr>
                <w:rFonts w:cstheme="minorHAnsi"/>
                <w:bCs/>
              </w:rPr>
              <w:t>crypto-assets</w:t>
            </w:r>
            <w:proofErr w:type="gramEnd"/>
            <w:r w:rsidR="00CD6593" w:rsidRPr="00CD6593">
              <w:rPr>
                <w:rFonts w:cstheme="minorHAnsi"/>
                <w:bCs/>
              </w:rPr>
              <w:t xml:space="preserve"> for funds;</w:t>
            </w:r>
          </w:p>
        </w:tc>
        <w:tc>
          <w:tcPr>
            <w:tcW w:w="1939" w:type="dxa"/>
          </w:tcPr>
          <w:p w14:paraId="4C823DE7" w14:textId="77777777" w:rsidR="00D863BF" w:rsidRPr="00A97697" w:rsidRDefault="00D863BF" w:rsidP="007E2350">
            <w:pPr>
              <w:spacing w:after="200" w:line="276" w:lineRule="auto"/>
              <w:contextualSpacing/>
              <w:jc w:val="center"/>
              <w:rPr>
                <w:rFonts w:eastAsia="Calibri" w:cstheme="minorHAnsi"/>
                <w:bCs/>
              </w:rPr>
            </w:pPr>
          </w:p>
        </w:tc>
      </w:tr>
      <w:tr w:rsidR="00D863BF" w:rsidRPr="00A97697" w14:paraId="2AD8DE41" w14:textId="77777777" w:rsidTr="00EC6584">
        <w:tc>
          <w:tcPr>
            <w:tcW w:w="743" w:type="dxa"/>
          </w:tcPr>
          <w:p w14:paraId="70BD0921" w14:textId="004E5CCC" w:rsidR="00D863BF" w:rsidRPr="00A97697" w:rsidRDefault="00CD6593" w:rsidP="007E2350">
            <w:pPr>
              <w:spacing w:line="276" w:lineRule="auto"/>
              <w:jc w:val="center"/>
              <w:rPr>
                <w:rFonts w:cstheme="minorHAnsi"/>
                <w:bCs/>
              </w:rPr>
            </w:pPr>
            <w:r>
              <w:rPr>
                <w:rFonts w:cstheme="minorHAnsi"/>
                <w:bCs/>
              </w:rPr>
              <w:t>4.</w:t>
            </w:r>
          </w:p>
        </w:tc>
        <w:tc>
          <w:tcPr>
            <w:tcW w:w="6390" w:type="dxa"/>
          </w:tcPr>
          <w:p w14:paraId="1F142B6E" w14:textId="5404AE8D" w:rsidR="00D863BF" w:rsidRPr="00A97697" w:rsidRDefault="0079536C" w:rsidP="00CD6593">
            <w:pPr>
              <w:spacing w:line="276" w:lineRule="auto"/>
              <w:jc w:val="both"/>
              <w:rPr>
                <w:rFonts w:cstheme="minorHAnsi"/>
                <w:bCs/>
              </w:rPr>
            </w:pPr>
            <w:r>
              <w:rPr>
                <w:rFonts w:cstheme="minorHAnsi"/>
                <w:bCs/>
              </w:rPr>
              <w:t>E</w:t>
            </w:r>
            <w:r w:rsidR="00CD6593" w:rsidRPr="00CD6593">
              <w:rPr>
                <w:rFonts w:cstheme="minorHAnsi"/>
                <w:bCs/>
              </w:rPr>
              <w:t>xchange of crypto-assets for other crypto-assets;</w:t>
            </w:r>
          </w:p>
        </w:tc>
        <w:tc>
          <w:tcPr>
            <w:tcW w:w="1939" w:type="dxa"/>
          </w:tcPr>
          <w:p w14:paraId="63D2D8ED" w14:textId="77777777" w:rsidR="00D863BF" w:rsidRPr="00A97697" w:rsidRDefault="00D863BF" w:rsidP="007E2350">
            <w:pPr>
              <w:spacing w:after="200" w:line="276" w:lineRule="auto"/>
              <w:contextualSpacing/>
              <w:jc w:val="center"/>
              <w:rPr>
                <w:rFonts w:eastAsia="Calibri" w:cstheme="minorHAnsi"/>
                <w:bCs/>
              </w:rPr>
            </w:pPr>
          </w:p>
        </w:tc>
      </w:tr>
      <w:tr w:rsidR="00D863BF" w:rsidRPr="00A97697" w14:paraId="0363FCB0" w14:textId="77777777" w:rsidTr="00EC6584">
        <w:tc>
          <w:tcPr>
            <w:tcW w:w="743" w:type="dxa"/>
          </w:tcPr>
          <w:p w14:paraId="3F328B72" w14:textId="20CDE1B4" w:rsidR="00D863BF" w:rsidRPr="00A97697" w:rsidRDefault="00CD6593" w:rsidP="007E2350">
            <w:pPr>
              <w:spacing w:line="276" w:lineRule="auto"/>
              <w:jc w:val="center"/>
              <w:rPr>
                <w:rFonts w:cstheme="minorHAnsi"/>
                <w:bCs/>
              </w:rPr>
            </w:pPr>
            <w:r>
              <w:rPr>
                <w:rFonts w:cstheme="minorHAnsi"/>
                <w:bCs/>
              </w:rPr>
              <w:t>5.</w:t>
            </w:r>
          </w:p>
        </w:tc>
        <w:tc>
          <w:tcPr>
            <w:tcW w:w="6390" w:type="dxa"/>
          </w:tcPr>
          <w:p w14:paraId="111C64D1" w14:textId="6121D90B" w:rsidR="00D863BF" w:rsidRPr="00A97697" w:rsidRDefault="001605B4" w:rsidP="007E2350">
            <w:pPr>
              <w:spacing w:line="276" w:lineRule="auto"/>
              <w:jc w:val="both"/>
              <w:rPr>
                <w:rFonts w:cstheme="minorHAnsi"/>
                <w:bCs/>
              </w:rPr>
            </w:pPr>
            <w:r w:rsidRPr="00A97697">
              <w:rPr>
                <w:rFonts w:cstheme="minorHAnsi"/>
                <w:bCs/>
              </w:rPr>
              <w:t>Execution of orders on behalf of clients</w:t>
            </w:r>
          </w:p>
        </w:tc>
        <w:tc>
          <w:tcPr>
            <w:tcW w:w="1939" w:type="dxa"/>
          </w:tcPr>
          <w:p w14:paraId="09545595" w14:textId="77777777" w:rsidR="00D863BF" w:rsidRPr="00A97697" w:rsidRDefault="00D863BF" w:rsidP="007E2350">
            <w:pPr>
              <w:spacing w:after="200" w:line="276" w:lineRule="auto"/>
              <w:contextualSpacing/>
              <w:jc w:val="center"/>
              <w:rPr>
                <w:rFonts w:eastAsia="Calibri" w:cstheme="minorHAnsi"/>
                <w:bCs/>
              </w:rPr>
            </w:pPr>
          </w:p>
        </w:tc>
      </w:tr>
      <w:tr w:rsidR="00D863BF" w:rsidRPr="00A97697" w14:paraId="309CF16A" w14:textId="77777777" w:rsidTr="00EC6584">
        <w:tc>
          <w:tcPr>
            <w:tcW w:w="743" w:type="dxa"/>
          </w:tcPr>
          <w:p w14:paraId="7A8DAED2" w14:textId="7E7D1D50" w:rsidR="00D863BF" w:rsidRPr="00A97697" w:rsidRDefault="00CD6593" w:rsidP="007E2350">
            <w:pPr>
              <w:spacing w:line="276" w:lineRule="auto"/>
              <w:jc w:val="center"/>
              <w:rPr>
                <w:rFonts w:cstheme="minorHAnsi"/>
                <w:bCs/>
              </w:rPr>
            </w:pPr>
            <w:r>
              <w:rPr>
                <w:rFonts w:cstheme="minorHAnsi"/>
                <w:bCs/>
              </w:rPr>
              <w:t>6.</w:t>
            </w:r>
          </w:p>
        </w:tc>
        <w:tc>
          <w:tcPr>
            <w:tcW w:w="6390" w:type="dxa"/>
          </w:tcPr>
          <w:p w14:paraId="28789A1D" w14:textId="31C6F5CA" w:rsidR="00D863BF" w:rsidRPr="00A97697" w:rsidRDefault="0068652A" w:rsidP="00CD6593">
            <w:pPr>
              <w:spacing w:line="276" w:lineRule="auto"/>
              <w:jc w:val="both"/>
              <w:rPr>
                <w:rFonts w:cstheme="minorHAnsi"/>
                <w:bCs/>
              </w:rPr>
            </w:pPr>
            <w:r>
              <w:rPr>
                <w:rFonts w:cstheme="minorHAnsi"/>
                <w:bCs/>
              </w:rPr>
              <w:t>P</w:t>
            </w:r>
            <w:r w:rsidR="00CD6593" w:rsidRPr="00CD6593">
              <w:rPr>
                <w:rFonts w:cstheme="minorHAnsi"/>
                <w:bCs/>
              </w:rPr>
              <w:t xml:space="preserve">lacing of </w:t>
            </w:r>
            <w:proofErr w:type="gramStart"/>
            <w:r w:rsidR="00CD6593" w:rsidRPr="00CD6593">
              <w:rPr>
                <w:rFonts w:cstheme="minorHAnsi"/>
                <w:bCs/>
              </w:rPr>
              <w:t>crypto-assets</w:t>
            </w:r>
            <w:proofErr w:type="gramEnd"/>
            <w:r w:rsidR="00CD6593" w:rsidRPr="00CD6593">
              <w:rPr>
                <w:rFonts w:cstheme="minorHAnsi"/>
                <w:bCs/>
              </w:rPr>
              <w:t>;</w:t>
            </w:r>
          </w:p>
        </w:tc>
        <w:tc>
          <w:tcPr>
            <w:tcW w:w="1939" w:type="dxa"/>
          </w:tcPr>
          <w:p w14:paraId="35BD0CB3" w14:textId="77777777" w:rsidR="00D863BF" w:rsidRPr="00A97697" w:rsidRDefault="00D863BF" w:rsidP="007E2350">
            <w:pPr>
              <w:spacing w:after="200" w:line="276" w:lineRule="auto"/>
              <w:contextualSpacing/>
              <w:jc w:val="center"/>
              <w:rPr>
                <w:rFonts w:eastAsia="Calibri" w:cstheme="minorHAnsi"/>
                <w:bCs/>
              </w:rPr>
            </w:pPr>
          </w:p>
        </w:tc>
      </w:tr>
      <w:tr w:rsidR="00CD6593" w:rsidRPr="00A97697" w14:paraId="6AAA36D6" w14:textId="77777777" w:rsidTr="00EC6584">
        <w:tc>
          <w:tcPr>
            <w:tcW w:w="743" w:type="dxa"/>
          </w:tcPr>
          <w:p w14:paraId="5C543A0C" w14:textId="4A057476" w:rsidR="00CD6593" w:rsidRPr="00A97697" w:rsidRDefault="00CD6593" w:rsidP="00CD6593">
            <w:pPr>
              <w:spacing w:line="276" w:lineRule="auto"/>
              <w:rPr>
                <w:rFonts w:cstheme="minorHAnsi"/>
                <w:bCs/>
              </w:rPr>
            </w:pPr>
            <w:r>
              <w:rPr>
                <w:rFonts w:cstheme="minorHAnsi"/>
                <w:bCs/>
              </w:rPr>
              <w:t xml:space="preserve">   7.</w:t>
            </w:r>
          </w:p>
        </w:tc>
        <w:tc>
          <w:tcPr>
            <w:tcW w:w="6390" w:type="dxa"/>
          </w:tcPr>
          <w:p w14:paraId="2643B4D4" w14:textId="23CFD81D" w:rsidR="00CD6593" w:rsidRPr="00CD6593" w:rsidRDefault="0068652A" w:rsidP="00CD6593">
            <w:pPr>
              <w:autoSpaceDE w:val="0"/>
              <w:autoSpaceDN w:val="0"/>
              <w:adjustRightInd w:val="0"/>
              <w:rPr>
                <w:rFonts w:cstheme="minorHAnsi"/>
                <w:bCs/>
              </w:rPr>
            </w:pPr>
            <w:r>
              <w:rPr>
                <w:rFonts w:cstheme="minorHAnsi"/>
                <w:bCs/>
              </w:rPr>
              <w:t>R</w:t>
            </w:r>
            <w:r w:rsidR="00CD6593" w:rsidRPr="00CD6593">
              <w:rPr>
                <w:rFonts w:cstheme="minorHAnsi"/>
                <w:bCs/>
              </w:rPr>
              <w:t xml:space="preserve">eception and transmission of orders for </w:t>
            </w:r>
            <w:proofErr w:type="gramStart"/>
            <w:r w:rsidR="00CD6593" w:rsidRPr="00CD6593">
              <w:rPr>
                <w:rFonts w:cstheme="minorHAnsi"/>
                <w:bCs/>
              </w:rPr>
              <w:t>crypto-assets</w:t>
            </w:r>
            <w:proofErr w:type="gramEnd"/>
            <w:r w:rsidR="00CD6593" w:rsidRPr="00CD6593">
              <w:rPr>
                <w:rFonts w:cstheme="minorHAnsi"/>
                <w:bCs/>
              </w:rPr>
              <w:t xml:space="preserve"> on behalf of clients;</w:t>
            </w:r>
          </w:p>
        </w:tc>
        <w:tc>
          <w:tcPr>
            <w:tcW w:w="1939" w:type="dxa"/>
          </w:tcPr>
          <w:p w14:paraId="0E7CF406" w14:textId="77777777" w:rsidR="00CD6593" w:rsidRPr="00A97697" w:rsidRDefault="00CD6593" w:rsidP="007E2350">
            <w:pPr>
              <w:spacing w:after="200" w:line="276" w:lineRule="auto"/>
              <w:contextualSpacing/>
              <w:jc w:val="center"/>
              <w:rPr>
                <w:rFonts w:eastAsia="Calibri" w:cstheme="minorHAnsi"/>
                <w:bCs/>
              </w:rPr>
            </w:pPr>
          </w:p>
        </w:tc>
      </w:tr>
      <w:tr w:rsidR="00CD6593" w:rsidRPr="00A97697" w14:paraId="4EB30AB0" w14:textId="77777777" w:rsidTr="00EC6584">
        <w:tc>
          <w:tcPr>
            <w:tcW w:w="743" w:type="dxa"/>
          </w:tcPr>
          <w:p w14:paraId="4B14FC2D" w14:textId="2E97CAB6" w:rsidR="00CD6593" w:rsidRPr="00A97697" w:rsidRDefault="00CD6593" w:rsidP="007E2350">
            <w:pPr>
              <w:spacing w:line="276" w:lineRule="auto"/>
              <w:jc w:val="center"/>
              <w:rPr>
                <w:rFonts w:cstheme="minorHAnsi"/>
                <w:bCs/>
              </w:rPr>
            </w:pPr>
            <w:r>
              <w:rPr>
                <w:rFonts w:cstheme="minorHAnsi"/>
                <w:bCs/>
              </w:rPr>
              <w:t>8.</w:t>
            </w:r>
          </w:p>
        </w:tc>
        <w:tc>
          <w:tcPr>
            <w:tcW w:w="6390" w:type="dxa"/>
          </w:tcPr>
          <w:p w14:paraId="7F1B2B00" w14:textId="1DE25EDE" w:rsidR="00CD6593" w:rsidRPr="00CD6593" w:rsidRDefault="00022AA2" w:rsidP="00CD6593">
            <w:pPr>
              <w:autoSpaceDE w:val="0"/>
              <w:autoSpaceDN w:val="0"/>
              <w:adjustRightInd w:val="0"/>
              <w:rPr>
                <w:rFonts w:cstheme="minorHAnsi"/>
                <w:bCs/>
              </w:rPr>
            </w:pPr>
            <w:r>
              <w:rPr>
                <w:rFonts w:cstheme="minorHAnsi"/>
                <w:bCs/>
              </w:rPr>
              <w:t>P</w:t>
            </w:r>
            <w:r w:rsidR="00CD6593" w:rsidRPr="00CD6593">
              <w:rPr>
                <w:rFonts w:cstheme="minorHAnsi"/>
                <w:bCs/>
              </w:rPr>
              <w:t xml:space="preserve">roviding advice on </w:t>
            </w:r>
            <w:proofErr w:type="gramStart"/>
            <w:r w:rsidR="00CD6593" w:rsidRPr="00CD6593">
              <w:rPr>
                <w:rFonts w:cstheme="minorHAnsi"/>
                <w:bCs/>
              </w:rPr>
              <w:t>crypto-assets</w:t>
            </w:r>
            <w:proofErr w:type="gramEnd"/>
            <w:r w:rsidR="00CD6593" w:rsidRPr="00CD6593">
              <w:rPr>
                <w:rFonts w:cstheme="minorHAnsi"/>
                <w:bCs/>
              </w:rPr>
              <w:t>;</w:t>
            </w:r>
          </w:p>
        </w:tc>
        <w:tc>
          <w:tcPr>
            <w:tcW w:w="1939" w:type="dxa"/>
          </w:tcPr>
          <w:p w14:paraId="504DAB57" w14:textId="77777777" w:rsidR="00CD6593" w:rsidRPr="00A97697" w:rsidRDefault="00CD6593" w:rsidP="007E2350">
            <w:pPr>
              <w:spacing w:after="200" w:line="276" w:lineRule="auto"/>
              <w:contextualSpacing/>
              <w:jc w:val="center"/>
              <w:rPr>
                <w:rFonts w:eastAsia="Calibri" w:cstheme="minorHAnsi"/>
                <w:bCs/>
              </w:rPr>
            </w:pPr>
          </w:p>
        </w:tc>
      </w:tr>
      <w:tr w:rsidR="00CD6593" w:rsidRPr="00A97697" w14:paraId="7F94A72E" w14:textId="77777777" w:rsidTr="00EC6584">
        <w:tc>
          <w:tcPr>
            <w:tcW w:w="743" w:type="dxa"/>
          </w:tcPr>
          <w:p w14:paraId="421DBB80" w14:textId="5F087092" w:rsidR="00CD6593" w:rsidRPr="00A97697" w:rsidRDefault="00CD6593" w:rsidP="00CD6593">
            <w:pPr>
              <w:spacing w:line="276" w:lineRule="auto"/>
              <w:rPr>
                <w:rFonts w:cstheme="minorHAnsi"/>
                <w:bCs/>
              </w:rPr>
            </w:pPr>
            <w:r>
              <w:rPr>
                <w:rFonts w:cstheme="minorHAnsi"/>
                <w:bCs/>
              </w:rPr>
              <w:t xml:space="preserve">  </w:t>
            </w:r>
            <w:r w:rsidR="00414957">
              <w:rPr>
                <w:rFonts w:cstheme="minorHAnsi"/>
                <w:bCs/>
              </w:rPr>
              <w:t xml:space="preserve"> 9.</w:t>
            </w:r>
          </w:p>
        </w:tc>
        <w:tc>
          <w:tcPr>
            <w:tcW w:w="6390" w:type="dxa"/>
          </w:tcPr>
          <w:p w14:paraId="09AEE895" w14:textId="26A4BE7C" w:rsidR="00CD6593" w:rsidRPr="00CD6593" w:rsidRDefault="00B51E17" w:rsidP="00CD6593">
            <w:pPr>
              <w:autoSpaceDE w:val="0"/>
              <w:autoSpaceDN w:val="0"/>
              <w:adjustRightInd w:val="0"/>
              <w:rPr>
                <w:rFonts w:cstheme="minorHAnsi"/>
                <w:bCs/>
              </w:rPr>
            </w:pPr>
            <w:r>
              <w:rPr>
                <w:rFonts w:cstheme="minorHAnsi"/>
                <w:bCs/>
              </w:rPr>
              <w:t>P</w:t>
            </w:r>
            <w:r w:rsidR="00CD6593" w:rsidRPr="00CD6593">
              <w:rPr>
                <w:rFonts w:cstheme="minorHAnsi"/>
                <w:bCs/>
              </w:rPr>
              <w:t xml:space="preserve">roviding portfolio management on </w:t>
            </w:r>
            <w:proofErr w:type="gramStart"/>
            <w:r w:rsidR="00CD6593" w:rsidRPr="00CD6593">
              <w:rPr>
                <w:rFonts w:cstheme="minorHAnsi"/>
                <w:bCs/>
              </w:rPr>
              <w:t>crypto-assets</w:t>
            </w:r>
            <w:proofErr w:type="gramEnd"/>
            <w:r w:rsidR="00CD6593" w:rsidRPr="00CD6593">
              <w:rPr>
                <w:rFonts w:cstheme="minorHAnsi"/>
                <w:bCs/>
              </w:rPr>
              <w:t>;</w:t>
            </w:r>
          </w:p>
        </w:tc>
        <w:tc>
          <w:tcPr>
            <w:tcW w:w="1939" w:type="dxa"/>
          </w:tcPr>
          <w:p w14:paraId="161D5D65" w14:textId="77777777" w:rsidR="00CD6593" w:rsidRPr="00A97697" w:rsidRDefault="00CD6593" w:rsidP="007E2350">
            <w:pPr>
              <w:spacing w:after="200" w:line="276" w:lineRule="auto"/>
              <w:contextualSpacing/>
              <w:jc w:val="center"/>
              <w:rPr>
                <w:rFonts w:eastAsia="Calibri" w:cstheme="minorHAnsi"/>
                <w:bCs/>
              </w:rPr>
            </w:pPr>
          </w:p>
        </w:tc>
      </w:tr>
      <w:tr w:rsidR="00CD6593" w:rsidRPr="00A97697" w14:paraId="305B9C56" w14:textId="77777777" w:rsidTr="00EC6584">
        <w:tc>
          <w:tcPr>
            <w:tcW w:w="743" w:type="dxa"/>
          </w:tcPr>
          <w:p w14:paraId="21F2AE47" w14:textId="3F8E9460" w:rsidR="00CD6593" w:rsidRPr="00A97697" w:rsidRDefault="00414957" w:rsidP="00414957">
            <w:pPr>
              <w:spacing w:line="276" w:lineRule="auto"/>
              <w:rPr>
                <w:rFonts w:cstheme="minorHAnsi"/>
                <w:bCs/>
              </w:rPr>
            </w:pPr>
            <w:r>
              <w:rPr>
                <w:rFonts w:cstheme="minorHAnsi"/>
                <w:bCs/>
              </w:rPr>
              <w:t xml:space="preserve"> 10.</w:t>
            </w:r>
          </w:p>
        </w:tc>
        <w:tc>
          <w:tcPr>
            <w:tcW w:w="6390" w:type="dxa"/>
          </w:tcPr>
          <w:p w14:paraId="7614A10C" w14:textId="6375092C" w:rsidR="00CD6593" w:rsidRPr="00CD6593" w:rsidRDefault="00551A7C" w:rsidP="00CD6593">
            <w:pPr>
              <w:autoSpaceDE w:val="0"/>
              <w:autoSpaceDN w:val="0"/>
              <w:adjustRightInd w:val="0"/>
              <w:rPr>
                <w:rFonts w:cstheme="minorHAnsi"/>
                <w:bCs/>
              </w:rPr>
            </w:pPr>
            <w:r>
              <w:rPr>
                <w:rFonts w:cstheme="minorHAnsi"/>
                <w:bCs/>
              </w:rPr>
              <w:t>P</w:t>
            </w:r>
            <w:r w:rsidR="00CD6593" w:rsidRPr="00CD6593">
              <w:rPr>
                <w:rFonts w:cstheme="minorHAnsi"/>
                <w:bCs/>
              </w:rPr>
              <w:t xml:space="preserve">roviding transfer services for </w:t>
            </w:r>
            <w:proofErr w:type="gramStart"/>
            <w:r w:rsidR="00CD6593" w:rsidRPr="00CD6593">
              <w:rPr>
                <w:rFonts w:cstheme="minorHAnsi"/>
                <w:bCs/>
              </w:rPr>
              <w:t>crypto-assets</w:t>
            </w:r>
            <w:proofErr w:type="gramEnd"/>
            <w:r w:rsidR="00CD6593" w:rsidRPr="00CD6593">
              <w:rPr>
                <w:rFonts w:cstheme="minorHAnsi"/>
                <w:bCs/>
              </w:rPr>
              <w:t xml:space="preserve"> on behalf of clients;</w:t>
            </w:r>
          </w:p>
        </w:tc>
        <w:tc>
          <w:tcPr>
            <w:tcW w:w="1939" w:type="dxa"/>
          </w:tcPr>
          <w:p w14:paraId="10733F99" w14:textId="77777777" w:rsidR="00CD6593" w:rsidRPr="00A97697" w:rsidRDefault="00CD6593" w:rsidP="007E2350">
            <w:pPr>
              <w:spacing w:after="200" w:line="276" w:lineRule="auto"/>
              <w:contextualSpacing/>
              <w:jc w:val="center"/>
              <w:rPr>
                <w:rFonts w:eastAsia="Calibri" w:cstheme="minorHAnsi"/>
                <w:bCs/>
              </w:rPr>
            </w:pPr>
          </w:p>
        </w:tc>
      </w:tr>
    </w:tbl>
    <w:tbl>
      <w:tblPr>
        <w:tblStyle w:val="TableGrid"/>
        <w:tblW w:w="0" w:type="auto"/>
        <w:tblLook w:val="04A0" w:firstRow="1" w:lastRow="0" w:firstColumn="1" w:lastColumn="0" w:noHBand="0" w:noVBand="1"/>
      </w:tblPr>
      <w:tblGrid>
        <w:gridCol w:w="704"/>
        <w:gridCol w:w="6521"/>
        <w:gridCol w:w="1850"/>
      </w:tblGrid>
      <w:tr w:rsidR="002C5C0A" w14:paraId="5DF61881" w14:textId="77777777" w:rsidTr="007F4056">
        <w:tc>
          <w:tcPr>
            <w:tcW w:w="704" w:type="dxa"/>
          </w:tcPr>
          <w:p w14:paraId="6243ACBB" w14:textId="77777777" w:rsidR="002C5C0A" w:rsidRPr="00D863BF" w:rsidRDefault="002C5C0A" w:rsidP="00FE34ED">
            <w:pPr>
              <w:jc w:val="both"/>
              <w:rPr>
                <w:rFonts w:asciiTheme="minorHAnsi" w:hAnsiTheme="minorHAnsi" w:cstheme="minorHAnsi"/>
                <w:b/>
                <w:bCs/>
              </w:rPr>
            </w:pPr>
          </w:p>
        </w:tc>
        <w:tc>
          <w:tcPr>
            <w:tcW w:w="8371" w:type="dxa"/>
            <w:gridSpan w:val="2"/>
          </w:tcPr>
          <w:p w14:paraId="5A6E8BCD" w14:textId="45E44BFB" w:rsidR="002C5C0A" w:rsidRPr="00D863BF" w:rsidRDefault="002C5C0A" w:rsidP="00FE34ED">
            <w:pPr>
              <w:jc w:val="both"/>
              <w:rPr>
                <w:rFonts w:asciiTheme="minorHAnsi" w:hAnsiTheme="minorHAnsi" w:cstheme="minorHAnsi"/>
                <w:b/>
                <w:bCs/>
              </w:rPr>
            </w:pPr>
          </w:p>
        </w:tc>
      </w:tr>
      <w:tr w:rsidR="002C5C0A" w14:paraId="6FF401D1" w14:textId="77777777" w:rsidTr="007F4056">
        <w:tc>
          <w:tcPr>
            <w:tcW w:w="704" w:type="dxa"/>
            <w:shd w:val="clear" w:color="auto" w:fill="C6D9F1" w:themeFill="text2" w:themeFillTint="33"/>
          </w:tcPr>
          <w:p w14:paraId="114BFF45" w14:textId="73D4F43F" w:rsidR="002C5C0A" w:rsidRPr="00F41023" w:rsidRDefault="002C5C0A" w:rsidP="00DB668D">
            <w:pPr>
              <w:jc w:val="both"/>
              <w:rPr>
                <w:rFonts w:asciiTheme="minorHAnsi" w:hAnsiTheme="minorHAnsi" w:cstheme="minorHAnsi"/>
                <w:b/>
                <w:bCs/>
              </w:rPr>
            </w:pPr>
          </w:p>
        </w:tc>
        <w:tc>
          <w:tcPr>
            <w:tcW w:w="6521" w:type="dxa"/>
            <w:shd w:val="clear" w:color="auto" w:fill="C6D9F1" w:themeFill="text2" w:themeFillTint="33"/>
          </w:tcPr>
          <w:p w14:paraId="57415E62" w14:textId="694ADB48" w:rsidR="00CD55AA" w:rsidRPr="00EB19A0" w:rsidRDefault="00EB19A0" w:rsidP="00DB668D">
            <w:pPr>
              <w:jc w:val="both"/>
              <w:rPr>
                <w:rFonts w:asciiTheme="minorHAnsi" w:hAnsiTheme="minorHAnsi" w:cstheme="minorHAnsi"/>
                <w:b/>
              </w:rPr>
            </w:pPr>
            <w:r>
              <w:rPr>
                <w:rFonts w:asciiTheme="minorHAnsi" w:hAnsiTheme="minorHAnsi" w:cstheme="minorHAnsi"/>
                <w:b/>
              </w:rPr>
              <w:t>INFORMATION</w:t>
            </w:r>
          </w:p>
        </w:tc>
        <w:tc>
          <w:tcPr>
            <w:tcW w:w="1850" w:type="dxa"/>
            <w:shd w:val="clear" w:color="auto" w:fill="C6D9F1" w:themeFill="text2" w:themeFillTint="33"/>
          </w:tcPr>
          <w:p w14:paraId="01CEA747" w14:textId="3918C8AD" w:rsidR="00CD55AA" w:rsidRPr="00EB19A0" w:rsidRDefault="006C4C96" w:rsidP="000F7862">
            <w:pPr>
              <w:autoSpaceDE w:val="0"/>
              <w:autoSpaceDN w:val="0"/>
              <w:adjustRightInd w:val="0"/>
              <w:jc w:val="both"/>
              <w:rPr>
                <w:rFonts w:asciiTheme="minorHAnsi" w:hAnsiTheme="minorHAnsi" w:cstheme="minorHAnsi"/>
                <w:b/>
              </w:rPr>
            </w:pPr>
            <w:r>
              <w:rPr>
                <w:rFonts w:asciiTheme="minorHAnsi" w:hAnsiTheme="minorHAnsi" w:cstheme="minorHAnsi"/>
                <w:b/>
              </w:rPr>
              <w:t>Relevant Doc.</w:t>
            </w:r>
            <w:r w:rsidR="001D4925">
              <w:rPr>
                <w:rFonts w:asciiTheme="minorHAnsi" w:hAnsiTheme="minorHAnsi" w:cstheme="minorHAnsi"/>
                <w:b/>
              </w:rPr>
              <w:t xml:space="preserve"> (#Paragraph, #Page)</w:t>
            </w:r>
          </w:p>
        </w:tc>
      </w:tr>
      <w:tr w:rsidR="00113852" w14:paraId="32CCB710" w14:textId="77777777" w:rsidTr="007F4056">
        <w:tc>
          <w:tcPr>
            <w:tcW w:w="704" w:type="dxa"/>
          </w:tcPr>
          <w:p w14:paraId="75A7210F" w14:textId="0D220978" w:rsidR="00113852" w:rsidRPr="00F41023" w:rsidRDefault="00AA2032" w:rsidP="00113852">
            <w:pPr>
              <w:jc w:val="both"/>
              <w:rPr>
                <w:rFonts w:asciiTheme="minorHAnsi" w:hAnsiTheme="minorHAnsi" w:cstheme="minorHAnsi"/>
                <w:b/>
                <w:bCs/>
              </w:rPr>
            </w:pPr>
            <w:r>
              <w:rPr>
                <w:rFonts w:asciiTheme="minorHAnsi" w:hAnsiTheme="minorHAnsi" w:cstheme="minorHAnsi"/>
                <w:b/>
                <w:bCs/>
              </w:rPr>
              <w:t>A2</w:t>
            </w:r>
          </w:p>
        </w:tc>
        <w:tc>
          <w:tcPr>
            <w:tcW w:w="6521" w:type="dxa"/>
          </w:tcPr>
          <w:p w14:paraId="78E2DE8E" w14:textId="24041892" w:rsidR="00113852" w:rsidRDefault="00113852" w:rsidP="00113852">
            <w:pPr>
              <w:jc w:val="both"/>
              <w:rPr>
                <w:rFonts w:asciiTheme="minorHAnsi" w:eastAsia="Times New Roman" w:hAnsiTheme="minorHAnsi" w:cstheme="minorHAnsi"/>
                <w:b/>
                <w:bCs/>
              </w:rPr>
            </w:pPr>
            <w:r w:rsidRPr="00F41023">
              <w:rPr>
                <w:rFonts w:asciiTheme="minorHAnsi" w:eastAsia="Times New Roman" w:hAnsiTheme="minorHAnsi" w:cstheme="minorHAnsi"/>
                <w:b/>
                <w:bCs/>
              </w:rPr>
              <w:t xml:space="preserve"> Where the applicant belongs to a group, an explanation of how the activities of the applicant will fit within the group strategy and interact with the activities of the other entities of the group, including an overview of the current and planned </w:t>
            </w:r>
            <w:proofErr w:type="spellStart"/>
            <w:r w:rsidRPr="00F41023">
              <w:rPr>
                <w:rFonts w:asciiTheme="minorHAnsi" w:eastAsia="Times New Roman" w:hAnsiTheme="minorHAnsi" w:cstheme="minorHAnsi"/>
                <w:b/>
                <w:bCs/>
              </w:rPr>
              <w:t>organisation</w:t>
            </w:r>
            <w:proofErr w:type="spellEnd"/>
            <w:r w:rsidRPr="00F41023">
              <w:rPr>
                <w:rFonts w:asciiTheme="minorHAnsi" w:eastAsia="Times New Roman" w:hAnsiTheme="minorHAnsi" w:cstheme="minorHAnsi"/>
                <w:b/>
                <w:bCs/>
              </w:rPr>
              <w:t xml:space="preserve"> and structure of the group</w:t>
            </w:r>
          </w:p>
          <w:p w14:paraId="27AC280C" w14:textId="50FA8C67" w:rsidR="00F531CD" w:rsidRPr="00F531CD" w:rsidRDefault="00F531CD" w:rsidP="00113852">
            <w:pPr>
              <w:jc w:val="both"/>
              <w:rPr>
                <w:rFonts w:asciiTheme="minorHAnsi" w:hAnsiTheme="minorHAnsi" w:cstheme="minorHAnsi"/>
                <w:i/>
                <w:iCs/>
              </w:rPr>
            </w:pPr>
            <w:r w:rsidRPr="00F531CD">
              <w:rPr>
                <w:rFonts w:asciiTheme="minorHAnsi" w:hAnsiTheme="minorHAnsi" w:cstheme="minorHAnsi"/>
                <w:i/>
                <w:iCs/>
              </w:rPr>
              <w:t xml:space="preserve">Please also provide a detailed </w:t>
            </w:r>
            <w:r w:rsidR="00EB19A0">
              <w:rPr>
                <w:rFonts w:asciiTheme="minorHAnsi" w:hAnsiTheme="minorHAnsi" w:cstheme="minorHAnsi"/>
                <w:i/>
                <w:iCs/>
              </w:rPr>
              <w:t>Group</w:t>
            </w:r>
            <w:r w:rsidRPr="00F531CD">
              <w:rPr>
                <w:rFonts w:asciiTheme="minorHAnsi" w:hAnsiTheme="minorHAnsi" w:cstheme="minorHAnsi"/>
                <w:i/>
                <w:iCs/>
              </w:rPr>
              <w:t xml:space="preserve"> </w:t>
            </w:r>
            <w:r w:rsidR="00EB19A0">
              <w:rPr>
                <w:rFonts w:asciiTheme="minorHAnsi" w:hAnsiTheme="minorHAnsi" w:cstheme="minorHAnsi"/>
                <w:i/>
                <w:iCs/>
              </w:rPr>
              <w:t>S</w:t>
            </w:r>
            <w:r w:rsidRPr="00F531CD">
              <w:rPr>
                <w:rFonts w:asciiTheme="minorHAnsi" w:hAnsiTheme="minorHAnsi" w:cstheme="minorHAnsi"/>
                <w:i/>
                <w:iCs/>
              </w:rPr>
              <w:t>tructure</w:t>
            </w:r>
            <w:r w:rsidR="00EB19A0">
              <w:rPr>
                <w:rFonts w:asciiTheme="minorHAnsi" w:hAnsiTheme="minorHAnsi" w:cstheme="minorHAnsi"/>
                <w:i/>
                <w:iCs/>
              </w:rPr>
              <w:t xml:space="preserve"> chart</w:t>
            </w:r>
            <w:r w:rsidRPr="00F531CD">
              <w:rPr>
                <w:rFonts w:asciiTheme="minorHAnsi" w:hAnsiTheme="minorHAnsi" w:cstheme="minorHAnsi"/>
                <w:i/>
                <w:iCs/>
              </w:rPr>
              <w:t xml:space="preserve"> of the </w:t>
            </w:r>
            <w:proofErr w:type="gramStart"/>
            <w:r w:rsidRPr="00F531CD">
              <w:rPr>
                <w:rFonts w:asciiTheme="minorHAnsi" w:hAnsiTheme="minorHAnsi" w:cstheme="minorHAnsi"/>
                <w:i/>
                <w:iCs/>
              </w:rPr>
              <w:t>holdings  of</w:t>
            </w:r>
            <w:proofErr w:type="gramEnd"/>
            <w:r w:rsidRPr="00F531CD">
              <w:rPr>
                <w:rFonts w:asciiTheme="minorHAnsi" w:hAnsiTheme="minorHAnsi" w:cstheme="minorHAnsi"/>
                <w:i/>
                <w:iCs/>
              </w:rPr>
              <w:t xml:space="preserve"> the applicant, including the breakdown of its capital and voting rights and the names of the shareholders or members with qualifying holdings.</w:t>
            </w:r>
          </w:p>
        </w:tc>
        <w:tc>
          <w:tcPr>
            <w:tcW w:w="1850" w:type="dxa"/>
          </w:tcPr>
          <w:p w14:paraId="128927E8" w14:textId="2AAD74D6" w:rsidR="00113852" w:rsidRPr="000F7862" w:rsidRDefault="00113852" w:rsidP="00113852">
            <w:pPr>
              <w:autoSpaceDE w:val="0"/>
              <w:autoSpaceDN w:val="0"/>
              <w:adjustRightInd w:val="0"/>
              <w:jc w:val="both"/>
              <w:rPr>
                <w:rFonts w:asciiTheme="minorHAnsi" w:hAnsiTheme="minorHAnsi" w:cstheme="minorHAnsi"/>
                <w:i/>
                <w:iCs/>
              </w:rPr>
            </w:pPr>
          </w:p>
        </w:tc>
      </w:tr>
      <w:tr w:rsidR="002C5C0A" w14:paraId="7FDD48AD" w14:textId="77777777" w:rsidTr="007F4056">
        <w:tc>
          <w:tcPr>
            <w:tcW w:w="704" w:type="dxa"/>
          </w:tcPr>
          <w:p w14:paraId="50E46868" w14:textId="3A5E63A3" w:rsidR="002C5C0A" w:rsidRPr="00F41023" w:rsidRDefault="00AA2032" w:rsidP="00DB668D">
            <w:pPr>
              <w:jc w:val="both"/>
              <w:rPr>
                <w:rFonts w:asciiTheme="minorHAnsi" w:hAnsiTheme="minorHAnsi" w:cstheme="minorHAnsi"/>
                <w:b/>
                <w:bCs/>
              </w:rPr>
            </w:pPr>
            <w:r>
              <w:rPr>
                <w:rFonts w:asciiTheme="minorHAnsi" w:hAnsiTheme="minorHAnsi" w:cstheme="minorHAnsi"/>
                <w:b/>
                <w:bCs/>
              </w:rPr>
              <w:t>A3</w:t>
            </w:r>
          </w:p>
        </w:tc>
        <w:tc>
          <w:tcPr>
            <w:tcW w:w="6521" w:type="dxa"/>
          </w:tcPr>
          <w:p w14:paraId="16D19999" w14:textId="4B9D5E8D" w:rsidR="002C5C0A" w:rsidRPr="00F41023" w:rsidRDefault="00AA2032" w:rsidP="00DB668D">
            <w:pPr>
              <w:jc w:val="both"/>
              <w:rPr>
                <w:rFonts w:asciiTheme="minorHAnsi" w:eastAsia="Times New Roman" w:hAnsiTheme="minorHAnsi" w:cstheme="minorHAnsi"/>
                <w:b/>
                <w:bCs/>
              </w:rPr>
            </w:pPr>
            <w:r>
              <w:rPr>
                <w:rFonts w:asciiTheme="minorHAnsi" w:eastAsia="Times New Roman" w:hAnsiTheme="minorHAnsi" w:cstheme="minorHAnsi"/>
                <w:b/>
                <w:bCs/>
              </w:rPr>
              <w:t>A</w:t>
            </w:r>
            <w:r w:rsidRPr="00AA2032">
              <w:rPr>
                <w:rFonts w:asciiTheme="minorHAnsi" w:eastAsia="Times New Roman" w:hAnsiTheme="minorHAnsi" w:cstheme="minorHAnsi"/>
                <w:b/>
                <w:bCs/>
              </w:rPr>
              <w:t xml:space="preserve">n explanation of how the activities of the entities affiliated with the </w:t>
            </w:r>
            <w:r>
              <w:rPr>
                <w:rFonts w:asciiTheme="minorHAnsi" w:eastAsia="Times New Roman" w:hAnsiTheme="minorHAnsi" w:cstheme="minorHAnsi"/>
                <w:b/>
                <w:bCs/>
              </w:rPr>
              <w:t>applicant</w:t>
            </w:r>
            <w:r w:rsidRPr="00AA2032">
              <w:rPr>
                <w:rFonts w:asciiTheme="minorHAnsi" w:eastAsia="Times New Roman" w:hAnsiTheme="minorHAnsi" w:cstheme="minorHAnsi"/>
                <w:b/>
                <w:bCs/>
              </w:rPr>
              <w:t>, including where there are regulated entities in the group, is expected to impact the activities of the notifying entity, including a list of and information on the entities affiliated with the notifying entity, and where there are regulated entities, the services provided by these entities and the domain names of each website operated by such entities</w:t>
            </w:r>
          </w:p>
          <w:p w14:paraId="7166D1D4" w14:textId="728FA4B2" w:rsidR="002C5C0A" w:rsidRPr="00F41023" w:rsidRDefault="002C5C0A" w:rsidP="00DB668D">
            <w:pPr>
              <w:jc w:val="both"/>
              <w:rPr>
                <w:rFonts w:asciiTheme="minorHAnsi" w:eastAsia="Times New Roman" w:hAnsiTheme="minorHAnsi" w:cstheme="minorHAnsi"/>
                <w:b/>
                <w:bCs/>
              </w:rPr>
            </w:pPr>
          </w:p>
        </w:tc>
        <w:tc>
          <w:tcPr>
            <w:tcW w:w="1850" w:type="dxa"/>
          </w:tcPr>
          <w:p w14:paraId="108CAD33" w14:textId="2936C5DA" w:rsidR="002C5C0A" w:rsidRPr="000F7862" w:rsidRDefault="002C5C0A" w:rsidP="000F7862">
            <w:pPr>
              <w:autoSpaceDE w:val="0"/>
              <w:autoSpaceDN w:val="0"/>
              <w:adjustRightInd w:val="0"/>
              <w:jc w:val="both"/>
              <w:rPr>
                <w:rFonts w:asciiTheme="minorHAnsi" w:hAnsiTheme="minorHAnsi" w:cstheme="minorHAnsi"/>
                <w:i/>
                <w:iCs/>
              </w:rPr>
            </w:pPr>
          </w:p>
        </w:tc>
      </w:tr>
      <w:tr w:rsidR="002C5C0A" w14:paraId="778411C9" w14:textId="77777777" w:rsidTr="007F4056">
        <w:tc>
          <w:tcPr>
            <w:tcW w:w="704" w:type="dxa"/>
          </w:tcPr>
          <w:p w14:paraId="69895B00" w14:textId="02207072" w:rsidR="002C5C0A" w:rsidRPr="00B252C3" w:rsidRDefault="00AA2032" w:rsidP="00DB668D">
            <w:pPr>
              <w:jc w:val="both"/>
              <w:rPr>
                <w:rFonts w:asciiTheme="minorHAnsi" w:hAnsiTheme="minorHAnsi" w:cstheme="minorHAnsi"/>
                <w:b/>
                <w:bCs/>
              </w:rPr>
            </w:pPr>
            <w:r>
              <w:rPr>
                <w:rFonts w:asciiTheme="minorHAnsi" w:hAnsiTheme="minorHAnsi" w:cstheme="minorHAnsi"/>
                <w:b/>
                <w:bCs/>
              </w:rPr>
              <w:t>A</w:t>
            </w:r>
            <w:r w:rsidR="00FE74D7">
              <w:rPr>
                <w:rFonts w:asciiTheme="minorHAnsi" w:hAnsiTheme="minorHAnsi" w:cstheme="minorHAnsi"/>
                <w:b/>
                <w:bCs/>
              </w:rPr>
              <w:t>3</w:t>
            </w:r>
          </w:p>
        </w:tc>
        <w:tc>
          <w:tcPr>
            <w:tcW w:w="6521" w:type="dxa"/>
          </w:tcPr>
          <w:p w14:paraId="3241A5FA" w14:textId="28149239" w:rsidR="002C5C0A" w:rsidRPr="00B252C3" w:rsidRDefault="002C5C0A" w:rsidP="00DB668D">
            <w:pPr>
              <w:jc w:val="both"/>
              <w:rPr>
                <w:rFonts w:asciiTheme="minorHAnsi" w:eastAsia="Times New Roman" w:hAnsiTheme="minorHAnsi" w:cstheme="minorHAnsi"/>
                <w:b/>
                <w:bCs/>
              </w:rPr>
            </w:pPr>
            <w:r w:rsidRPr="00B252C3">
              <w:rPr>
                <w:rFonts w:asciiTheme="minorHAnsi" w:eastAsia="Times New Roman" w:hAnsiTheme="minorHAnsi" w:cstheme="minorHAnsi"/>
                <w:b/>
                <w:bCs/>
              </w:rPr>
              <w:t xml:space="preserve"> List of crypto-asset services that the applicant intends to provide as well as the types of crypto-assets to which the crypto-asset services will relate</w:t>
            </w:r>
          </w:p>
        </w:tc>
        <w:tc>
          <w:tcPr>
            <w:tcW w:w="1850" w:type="dxa"/>
          </w:tcPr>
          <w:p w14:paraId="1B892603" w14:textId="209E5B19" w:rsidR="002C5C0A" w:rsidRPr="00FE71EF" w:rsidRDefault="002C5C0A" w:rsidP="00FE71EF">
            <w:pPr>
              <w:autoSpaceDE w:val="0"/>
              <w:autoSpaceDN w:val="0"/>
              <w:adjustRightInd w:val="0"/>
              <w:jc w:val="both"/>
              <w:rPr>
                <w:rFonts w:asciiTheme="minorHAnsi" w:hAnsiTheme="minorHAnsi" w:cstheme="minorHAnsi"/>
                <w:i/>
                <w:iCs/>
              </w:rPr>
            </w:pPr>
          </w:p>
        </w:tc>
      </w:tr>
      <w:tr w:rsidR="002C5C0A" w14:paraId="3892E010" w14:textId="77777777" w:rsidTr="007F4056">
        <w:tc>
          <w:tcPr>
            <w:tcW w:w="704" w:type="dxa"/>
          </w:tcPr>
          <w:p w14:paraId="03D2B23A" w14:textId="15035BE7" w:rsidR="002C5C0A" w:rsidRPr="00B252C3" w:rsidRDefault="00AA2032" w:rsidP="00DB668D">
            <w:pPr>
              <w:jc w:val="both"/>
              <w:rPr>
                <w:rFonts w:asciiTheme="minorHAnsi" w:hAnsiTheme="minorHAnsi" w:cstheme="minorHAnsi"/>
                <w:b/>
                <w:bCs/>
              </w:rPr>
            </w:pPr>
            <w:r>
              <w:rPr>
                <w:rFonts w:asciiTheme="minorHAnsi" w:hAnsiTheme="minorHAnsi" w:cstheme="minorHAnsi"/>
                <w:b/>
                <w:bCs/>
              </w:rPr>
              <w:t>A</w:t>
            </w:r>
            <w:r w:rsidR="00FE74D7">
              <w:rPr>
                <w:rFonts w:asciiTheme="minorHAnsi" w:hAnsiTheme="minorHAnsi" w:cstheme="minorHAnsi"/>
                <w:b/>
                <w:bCs/>
              </w:rPr>
              <w:t>4</w:t>
            </w:r>
          </w:p>
        </w:tc>
        <w:tc>
          <w:tcPr>
            <w:tcW w:w="6521" w:type="dxa"/>
          </w:tcPr>
          <w:p w14:paraId="2FF663A8" w14:textId="6F89B81C" w:rsidR="002C5C0A" w:rsidRPr="00B252C3" w:rsidRDefault="002C5C0A" w:rsidP="00DB668D">
            <w:pPr>
              <w:jc w:val="both"/>
              <w:rPr>
                <w:rFonts w:asciiTheme="minorHAnsi" w:eastAsia="Times New Roman" w:hAnsiTheme="minorHAnsi" w:cstheme="minorHAnsi"/>
                <w:b/>
                <w:bCs/>
              </w:rPr>
            </w:pPr>
            <w:r w:rsidRPr="00B252C3">
              <w:rPr>
                <w:rFonts w:asciiTheme="minorHAnsi" w:eastAsia="Times New Roman" w:hAnsiTheme="minorHAnsi" w:cstheme="minorHAnsi"/>
                <w:b/>
                <w:bCs/>
              </w:rPr>
              <w:t xml:space="preserve"> Other planned activities, regulated in accordance with Union or national law or unregulated, including any services, other than crypto-asset services, that the applicant intends to provide</w:t>
            </w:r>
          </w:p>
          <w:p w14:paraId="636B3E9A" w14:textId="77777777" w:rsidR="002C5C0A" w:rsidRDefault="00AA2032" w:rsidP="00DB668D">
            <w:pPr>
              <w:jc w:val="both"/>
              <w:rPr>
                <w:rFonts w:asciiTheme="minorHAnsi" w:eastAsia="Times New Roman" w:hAnsiTheme="minorHAnsi" w:cstheme="minorHAnsi"/>
                <w:i/>
                <w:iCs/>
              </w:rPr>
            </w:pPr>
            <w:r w:rsidRPr="00AA2032">
              <w:rPr>
                <w:rFonts w:asciiTheme="minorHAnsi" w:eastAsia="Times New Roman" w:hAnsiTheme="minorHAnsi" w:cstheme="minorHAnsi"/>
                <w:i/>
                <w:iCs/>
              </w:rPr>
              <w:t>Please include whether you (intend to) provide (</w:t>
            </w:r>
            <w:proofErr w:type="spellStart"/>
            <w:r w:rsidRPr="00AA2032">
              <w:rPr>
                <w:rFonts w:asciiTheme="minorHAnsi" w:eastAsia="Times New Roman" w:hAnsiTheme="minorHAnsi" w:cstheme="minorHAnsi"/>
                <w:i/>
                <w:iCs/>
              </w:rPr>
              <w:t>i</w:t>
            </w:r>
            <w:proofErr w:type="spellEnd"/>
            <w:r w:rsidRPr="00AA2032">
              <w:rPr>
                <w:rFonts w:asciiTheme="minorHAnsi" w:eastAsia="Times New Roman" w:hAnsiTheme="minorHAnsi" w:cstheme="minorHAnsi"/>
                <w:i/>
                <w:iCs/>
              </w:rPr>
              <w:t>) any staking and/or lending services, or (ii) non-custodial wallets to clients.</w:t>
            </w:r>
          </w:p>
          <w:p w14:paraId="7F93AAD7" w14:textId="5B9CCE58" w:rsidR="00AA2032" w:rsidRPr="00AA2032" w:rsidRDefault="00AA2032" w:rsidP="00DB668D">
            <w:pPr>
              <w:jc w:val="both"/>
              <w:rPr>
                <w:rFonts w:asciiTheme="minorHAnsi" w:eastAsia="Times New Roman" w:hAnsiTheme="minorHAnsi" w:cstheme="minorHAnsi"/>
                <w:i/>
                <w:iCs/>
              </w:rPr>
            </w:pPr>
          </w:p>
        </w:tc>
        <w:tc>
          <w:tcPr>
            <w:tcW w:w="1850" w:type="dxa"/>
          </w:tcPr>
          <w:p w14:paraId="5F0E0997" w14:textId="1A44CA39" w:rsidR="002C5C0A" w:rsidRPr="00FE71EF" w:rsidRDefault="002C5C0A" w:rsidP="00FE71EF">
            <w:pPr>
              <w:autoSpaceDE w:val="0"/>
              <w:autoSpaceDN w:val="0"/>
              <w:adjustRightInd w:val="0"/>
              <w:jc w:val="both"/>
              <w:rPr>
                <w:rFonts w:asciiTheme="minorHAnsi" w:hAnsiTheme="minorHAnsi" w:cstheme="minorHAnsi"/>
                <w:i/>
                <w:iCs/>
              </w:rPr>
            </w:pPr>
          </w:p>
        </w:tc>
      </w:tr>
      <w:tr w:rsidR="002C5C0A" w14:paraId="19D17645" w14:textId="77777777" w:rsidTr="007F4056">
        <w:tc>
          <w:tcPr>
            <w:tcW w:w="704" w:type="dxa"/>
          </w:tcPr>
          <w:p w14:paraId="794F3145" w14:textId="3C8DA9EC" w:rsidR="002C5C0A" w:rsidRPr="00B252C3" w:rsidRDefault="00AA2032" w:rsidP="00DB668D">
            <w:pPr>
              <w:jc w:val="both"/>
              <w:rPr>
                <w:rFonts w:asciiTheme="minorHAnsi" w:hAnsiTheme="minorHAnsi" w:cstheme="minorHAnsi"/>
                <w:b/>
                <w:bCs/>
              </w:rPr>
            </w:pPr>
            <w:r>
              <w:rPr>
                <w:rFonts w:asciiTheme="minorHAnsi" w:hAnsiTheme="minorHAnsi" w:cstheme="minorHAnsi"/>
                <w:b/>
                <w:bCs/>
              </w:rPr>
              <w:t>A</w:t>
            </w:r>
            <w:r w:rsidR="00315871">
              <w:rPr>
                <w:rFonts w:asciiTheme="minorHAnsi" w:hAnsiTheme="minorHAnsi" w:cstheme="minorHAnsi"/>
                <w:b/>
                <w:bCs/>
              </w:rPr>
              <w:t>5</w:t>
            </w:r>
          </w:p>
        </w:tc>
        <w:tc>
          <w:tcPr>
            <w:tcW w:w="6521" w:type="dxa"/>
          </w:tcPr>
          <w:p w14:paraId="7258F087" w14:textId="77777777" w:rsidR="002C5C0A" w:rsidRDefault="002C5C0A" w:rsidP="00DB668D">
            <w:pPr>
              <w:jc w:val="both"/>
              <w:rPr>
                <w:rFonts w:asciiTheme="minorHAnsi" w:eastAsia="Times New Roman" w:hAnsiTheme="minorHAnsi" w:cstheme="minorHAnsi"/>
                <w:b/>
                <w:bCs/>
              </w:rPr>
            </w:pPr>
            <w:r w:rsidRPr="00B252C3">
              <w:rPr>
                <w:rFonts w:asciiTheme="minorHAnsi" w:eastAsia="Times New Roman" w:hAnsiTheme="minorHAnsi" w:cstheme="minorHAnsi"/>
                <w:b/>
                <w:bCs/>
              </w:rPr>
              <w:t xml:space="preserve"> Whether the applicant intends to offer crypto-assets to the public or seek admission to trading of crypto-assets and if so, of what type of crypto-assets</w:t>
            </w:r>
          </w:p>
          <w:p w14:paraId="7F4B61BE" w14:textId="29FDD170" w:rsidR="00AA2032" w:rsidRPr="00B252C3" w:rsidRDefault="00AA2032" w:rsidP="00DB668D">
            <w:pPr>
              <w:jc w:val="both"/>
              <w:rPr>
                <w:rFonts w:asciiTheme="minorHAnsi" w:eastAsia="Times New Roman" w:hAnsiTheme="minorHAnsi" w:cstheme="minorHAnsi"/>
                <w:b/>
                <w:bCs/>
              </w:rPr>
            </w:pPr>
          </w:p>
        </w:tc>
        <w:tc>
          <w:tcPr>
            <w:tcW w:w="1850" w:type="dxa"/>
          </w:tcPr>
          <w:p w14:paraId="09F1BC4C" w14:textId="77777777" w:rsidR="002C5C0A" w:rsidRPr="00FE71EF" w:rsidRDefault="002C5C0A" w:rsidP="00FE71EF">
            <w:pPr>
              <w:autoSpaceDE w:val="0"/>
              <w:autoSpaceDN w:val="0"/>
              <w:adjustRightInd w:val="0"/>
              <w:jc w:val="both"/>
              <w:rPr>
                <w:rFonts w:asciiTheme="minorHAnsi" w:hAnsiTheme="minorHAnsi" w:cstheme="minorHAnsi"/>
                <w:i/>
                <w:iCs/>
              </w:rPr>
            </w:pPr>
          </w:p>
        </w:tc>
      </w:tr>
      <w:tr w:rsidR="002C5C0A" w14:paraId="675FA667" w14:textId="77777777" w:rsidTr="007F4056">
        <w:tc>
          <w:tcPr>
            <w:tcW w:w="704" w:type="dxa"/>
          </w:tcPr>
          <w:p w14:paraId="302F2D4C" w14:textId="5D029E15" w:rsidR="002C5C0A" w:rsidRPr="00B252C3" w:rsidRDefault="00AA2032" w:rsidP="00DB668D">
            <w:pPr>
              <w:jc w:val="both"/>
              <w:rPr>
                <w:rFonts w:asciiTheme="minorHAnsi" w:hAnsiTheme="minorHAnsi" w:cstheme="minorHAnsi"/>
                <w:b/>
                <w:bCs/>
              </w:rPr>
            </w:pPr>
            <w:r>
              <w:rPr>
                <w:rFonts w:asciiTheme="minorHAnsi" w:hAnsiTheme="minorHAnsi" w:cstheme="minorHAnsi"/>
                <w:b/>
                <w:bCs/>
              </w:rPr>
              <w:t>A</w:t>
            </w:r>
            <w:r w:rsidR="00315871">
              <w:rPr>
                <w:rFonts w:asciiTheme="minorHAnsi" w:hAnsiTheme="minorHAnsi" w:cstheme="minorHAnsi"/>
                <w:b/>
                <w:bCs/>
              </w:rPr>
              <w:t>6</w:t>
            </w:r>
          </w:p>
        </w:tc>
        <w:tc>
          <w:tcPr>
            <w:tcW w:w="6521" w:type="dxa"/>
          </w:tcPr>
          <w:p w14:paraId="28F32938" w14:textId="5DF30207" w:rsidR="002C5C0A" w:rsidRPr="00B252C3" w:rsidRDefault="002C5C0A" w:rsidP="00DB668D">
            <w:pPr>
              <w:jc w:val="both"/>
              <w:rPr>
                <w:rFonts w:asciiTheme="minorHAnsi" w:eastAsia="Times New Roman" w:hAnsiTheme="minorHAnsi" w:cstheme="minorHAnsi"/>
                <w:b/>
                <w:bCs/>
              </w:rPr>
            </w:pPr>
            <w:r w:rsidRPr="00B252C3">
              <w:rPr>
                <w:rFonts w:asciiTheme="minorHAnsi" w:eastAsia="Times New Roman" w:hAnsiTheme="minorHAnsi" w:cstheme="minorHAnsi"/>
                <w:b/>
                <w:bCs/>
              </w:rPr>
              <w:t xml:space="preserve"> List of jurisdictions, in and outside the European Union, in which the applicant plans to provide crypto-asset services, including information on the domicile of targeted clients and the targeted number by geographical area</w:t>
            </w:r>
          </w:p>
          <w:p w14:paraId="352796A5" w14:textId="77777777" w:rsidR="002C5C0A" w:rsidRPr="00B252C3" w:rsidRDefault="002C5C0A" w:rsidP="00DB668D">
            <w:pPr>
              <w:jc w:val="both"/>
              <w:rPr>
                <w:rFonts w:asciiTheme="minorHAnsi" w:eastAsia="Times New Roman" w:hAnsiTheme="minorHAnsi" w:cstheme="minorHAnsi"/>
                <w:b/>
                <w:bCs/>
              </w:rPr>
            </w:pPr>
          </w:p>
        </w:tc>
        <w:tc>
          <w:tcPr>
            <w:tcW w:w="1850" w:type="dxa"/>
          </w:tcPr>
          <w:p w14:paraId="4ACAF682" w14:textId="21BC93CF" w:rsidR="002C5C0A" w:rsidRPr="00FE71EF" w:rsidRDefault="002C5C0A" w:rsidP="00FE71EF">
            <w:pPr>
              <w:autoSpaceDE w:val="0"/>
              <w:autoSpaceDN w:val="0"/>
              <w:adjustRightInd w:val="0"/>
              <w:jc w:val="both"/>
              <w:rPr>
                <w:rFonts w:asciiTheme="minorHAnsi" w:hAnsiTheme="minorHAnsi" w:cstheme="minorHAnsi"/>
                <w:i/>
                <w:iCs/>
              </w:rPr>
            </w:pPr>
          </w:p>
        </w:tc>
      </w:tr>
      <w:tr w:rsidR="002C5C0A" w14:paraId="6B70003A" w14:textId="77777777" w:rsidTr="007F4056">
        <w:tc>
          <w:tcPr>
            <w:tcW w:w="704" w:type="dxa"/>
          </w:tcPr>
          <w:p w14:paraId="441BBB0B" w14:textId="2AACD98A" w:rsidR="002C5C0A" w:rsidRPr="00B252C3" w:rsidRDefault="00AA2032" w:rsidP="00DB668D">
            <w:pPr>
              <w:jc w:val="both"/>
              <w:rPr>
                <w:rFonts w:asciiTheme="minorHAnsi" w:hAnsiTheme="minorHAnsi" w:cstheme="minorHAnsi"/>
                <w:b/>
                <w:bCs/>
              </w:rPr>
            </w:pPr>
            <w:r>
              <w:rPr>
                <w:rFonts w:asciiTheme="minorHAnsi" w:hAnsiTheme="minorHAnsi" w:cstheme="minorHAnsi"/>
                <w:b/>
                <w:bCs/>
              </w:rPr>
              <w:t>A</w:t>
            </w:r>
            <w:r w:rsidR="00411187">
              <w:rPr>
                <w:rFonts w:asciiTheme="minorHAnsi" w:hAnsiTheme="minorHAnsi" w:cstheme="minorHAnsi"/>
                <w:b/>
                <w:bCs/>
              </w:rPr>
              <w:t>7</w:t>
            </w:r>
          </w:p>
        </w:tc>
        <w:tc>
          <w:tcPr>
            <w:tcW w:w="6521" w:type="dxa"/>
          </w:tcPr>
          <w:p w14:paraId="71694C65" w14:textId="244D7CB4" w:rsidR="002C5C0A" w:rsidRPr="00B252C3" w:rsidRDefault="002C5C0A" w:rsidP="00DB668D">
            <w:pPr>
              <w:jc w:val="both"/>
              <w:rPr>
                <w:rFonts w:asciiTheme="minorHAnsi" w:eastAsia="Times New Roman" w:hAnsiTheme="minorHAnsi" w:cstheme="minorHAnsi"/>
                <w:b/>
                <w:bCs/>
              </w:rPr>
            </w:pPr>
            <w:r w:rsidRPr="00B252C3">
              <w:rPr>
                <w:rFonts w:asciiTheme="minorHAnsi" w:eastAsia="Times New Roman" w:hAnsiTheme="minorHAnsi" w:cstheme="minorHAnsi"/>
                <w:b/>
                <w:bCs/>
              </w:rPr>
              <w:t xml:space="preserve"> Types of prospective clients targeted by the applicant’s services.</w:t>
            </w:r>
          </w:p>
          <w:p w14:paraId="6F49E70C" w14:textId="77777777" w:rsidR="002C5C0A" w:rsidRPr="00B252C3" w:rsidRDefault="002C5C0A" w:rsidP="00DB668D">
            <w:pPr>
              <w:jc w:val="both"/>
              <w:rPr>
                <w:rFonts w:asciiTheme="minorHAnsi" w:eastAsia="Times New Roman" w:hAnsiTheme="minorHAnsi" w:cstheme="minorHAnsi"/>
                <w:b/>
                <w:bCs/>
              </w:rPr>
            </w:pPr>
          </w:p>
        </w:tc>
        <w:tc>
          <w:tcPr>
            <w:tcW w:w="1850" w:type="dxa"/>
          </w:tcPr>
          <w:p w14:paraId="0131B817" w14:textId="77777777" w:rsidR="002C5C0A" w:rsidRDefault="002C5C0A" w:rsidP="00DB668D">
            <w:pPr>
              <w:autoSpaceDE w:val="0"/>
              <w:autoSpaceDN w:val="0"/>
              <w:adjustRightInd w:val="0"/>
              <w:rPr>
                <w:rFonts w:ascii="Arial" w:hAnsi="Arial" w:cs="Arial"/>
                <w:b/>
                <w:bCs/>
                <w:color w:val="000000"/>
                <w:sz w:val="20"/>
                <w:szCs w:val="20"/>
              </w:rPr>
            </w:pPr>
          </w:p>
        </w:tc>
      </w:tr>
      <w:tr w:rsidR="002C5C0A" w14:paraId="72EFC87B" w14:textId="77777777" w:rsidTr="007F4056">
        <w:tc>
          <w:tcPr>
            <w:tcW w:w="704" w:type="dxa"/>
          </w:tcPr>
          <w:p w14:paraId="0B5CB93B" w14:textId="17D213AF" w:rsidR="002C5C0A" w:rsidRPr="00B252C3" w:rsidRDefault="00AA2032" w:rsidP="00DB668D">
            <w:pPr>
              <w:jc w:val="both"/>
              <w:rPr>
                <w:rFonts w:asciiTheme="minorHAnsi" w:hAnsiTheme="minorHAnsi" w:cstheme="minorHAnsi"/>
                <w:b/>
                <w:bCs/>
              </w:rPr>
            </w:pPr>
            <w:r>
              <w:rPr>
                <w:rFonts w:asciiTheme="minorHAnsi" w:hAnsiTheme="minorHAnsi" w:cstheme="minorHAnsi"/>
                <w:b/>
                <w:bCs/>
              </w:rPr>
              <w:t>A</w:t>
            </w:r>
            <w:r w:rsidR="00411187">
              <w:rPr>
                <w:rFonts w:asciiTheme="minorHAnsi" w:hAnsiTheme="minorHAnsi" w:cstheme="minorHAnsi"/>
                <w:b/>
                <w:bCs/>
              </w:rPr>
              <w:t>8</w:t>
            </w:r>
          </w:p>
        </w:tc>
        <w:tc>
          <w:tcPr>
            <w:tcW w:w="6521" w:type="dxa"/>
          </w:tcPr>
          <w:p w14:paraId="4C4B1CEB" w14:textId="3B1208A1" w:rsidR="002C5C0A" w:rsidRPr="00B252C3" w:rsidRDefault="002C5C0A" w:rsidP="00DB668D">
            <w:pPr>
              <w:jc w:val="both"/>
              <w:rPr>
                <w:rFonts w:asciiTheme="minorHAnsi" w:eastAsia="Times New Roman" w:hAnsiTheme="minorHAnsi" w:cstheme="minorHAnsi"/>
                <w:b/>
                <w:bCs/>
              </w:rPr>
            </w:pPr>
            <w:r w:rsidRPr="00B252C3">
              <w:rPr>
                <w:rFonts w:asciiTheme="minorHAnsi" w:eastAsia="Times New Roman" w:hAnsiTheme="minorHAnsi" w:cstheme="minorHAnsi"/>
                <w:b/>
                <w:bCs/>
              </w:rPr>
              <w:t xml:space="preserve"> Description of the means of access to the applicant’s crypto-asset services by clients, including </w:t>
            </w:r>
            <w:proofErr w:type="gramStart"/>
            <w:r w:rsidRPr="00B252C3">
              <w:rPr>
                <w:rFonts w:asciiTheme="minorHAnsi" w:eastAsia="Times New Roman" w:hAnsiTheme="minorHAnsi" w:cstheme="minorHAnsi"/>
                <w:b/>
                <w:bCs/>
              </w:rPr>
              <w:t>all of</w:t>
            </w:r>
            <w:proofErr w:type="gramEnd"/>
            <w:r w:rsidRPr="00B252C3">
              <w:rPr>
                <w:rFonts w:asciiTheme="minorHAnsi" w:eastAsia="Times New Roman" w:hAnsiTheme="minorHAnsi" w:cstheme="minorHAnsi"/>
                <w:b/>
                <w:bCs/>
              </w:rPr>
              <w:t xml:space="preserve"> the following:</w:t>
            </w:r>
          </w:p>
          <w:p w14:paraId="5F84B1F5" w14:textId="77777777" w:rsidR="002C5C0A" w:rsidRPr="00B252C3" w:rsidRDefault="002C5C0A" w:rsidP="00DB668D">
            <w:pPr>
              <w:jc w:val="both"/>
              <w:rPr>
                <w:rFonts w:asciiTheme="minorHAnsi" w:eastAsia="Times New Roman" w:hAnsiTheme="minorHAnsi" w:cstheme="minorHAnsi"/>
                <w:b/>
                <w:bCs/>
              </w:rPr>
            </w:pPr>
          </w:p>
          <w:p w14:paraId="5D2DF058" w14:textId="3CBF2E91" w:rsidR="002C5C0A" w:rsidRPr="00B252C3" w:rsidRDefault="002C5C0A" w:rsidP="00EC44E5">
            <w:pPr>
              <w:pStyle w:val="ListParagraph"/>
              <w:numPr>
                <w:ilvl w:val="0"/>
                <w:numId w:val="5"/>
              </w:numPr>
              <w:jc w:val="both"/>
              <w:rPr>
                <w:rFonts w:asciiTheme="minorHAnsi" w:eastAsia="Times New Roman" w:hAnsiTheme="minorHAnsi" w:cstheme="minorHAnsi"/>
                <w:b/>
                <w:bCs/>
                <w:sz w:val="24"/>
                <w:szCs w:val="24"/>
                <w:lang w:val="en-GB"/>
              </w:rPr>
            </w:pPr>
            <w:r w:rsidRPr="00B252C3">
              <w:rPr>
                <w:rFonts w:asciiTheme="minorHAnsi" w:eastAsia="Times New Roman" w:hAnsiTheme="minorHAnsi" w:cstheme="minorHAnsi"/>
                <w:b/>
                <w:bCs/>
                <w:sz w:val="24"/>
                <w:szCs w:val="24"/>
                <w:lang w:val="en-GB"/>
              </w:rPr>
              <w:t>the domain names for each website or other ICT-based application through which the crypto-asset services will be provided by the applicant and information on the languages in which the website will be available, the types of crypto-asset services that will be accessed through it and, where applicable, from which Member States the website will be accessible</w:t>
            </w:r>
          </w:p>
          <w:p w14:paraId="77AB0A6B" w14:textId="5327F8CC" w:rsidR="002C5C0A" w:rsidRPr="007F4056" w:rsidRDefault="002C5C0A" w:rsidP="00AA2032">
            <w:pPr>
              <w:pStyle w:val="ListParagraph"/>
              <w:numPr>
                <w:ilvl w:val="0"/>
                <w:numId w:val="5"/>
              </w:numPr>
              <w:jc w:val="both"/>
              <w:rPr>
                <w:rFonts w:asciiTheme="minorHAnsi" w:eastAsia="Times New Roman" w:hAnsiTheme="minorHAnsi" w:cstheme="minorHAnsi"/>
                <w:b/>
                <w:bCs/>
                <w:lang w:val="en-GB"/>
              </w:rPr>
            </w:pPr>
            <w:r w:rsidRPr="00AA2032">
              <w:rPr>
                <w:rFonts w:asciiTheme="minorHAnsi" w:eastAsia="Times New Roman" w:hAnsiTheme="minorHAnsi" w:cstheme="minorHAnsi"/>
                <w:b/>
                <w:bCs/>
                <w:sz w:val="24"/>
                <w:szCs w:val="24"/>
                <w:lang w:val="en-GB"/>
              </w:rPr>
              <w:t>the name of any ICT-based application available to clients to access the crypto-asset services, in which languages it is available and which crypto-asset services can be accessed through it.</w:t>
            </w:r>
          </w:p>
        </w:tc>
        <w:tc>
          <w:tcPr>
            <w:tcW w:w="1850" w:type="dxa"/>
          </w:tcPr>
          <w:p w14:paraId="77BB992A" w14:textId="77777777" w:rsidR="002C5C0A" w:rsidRDefault="002C5C0A" w:rsidP="00DB668D">
            <w:pPr>
              <w:autoSpaceDE w:val="0"/>
              <w:autoSpaceDN w:val="0"/>
              <w:adjustRightInd w:val="0"/>
              <w:rPr>
                <w:rFonts w:ascii="Arial" w:hAnsi="Arial" w:cs="Arial"/>
                <w:b/>
                <w:bCs/>
                <w:color w:val="000000"/>
                <w:sz w:val="20"/>
                <w:szCs w:val="20"/>
              </w:rPr>
            </w:pPr>
          </w:p>
        </w:tc>
      </w:tr>
      <w:tr w:rsidR="002C5C0A" w14:paraId="08F8D910" w14:textId="77777777" w:rsidTr="007F4056">
        <w:tc>
          <w:tcPr>
            <w:tcW w:w="704" w:type="dxa"/>
          </w:tcPr>
          <w:p w14:paraId="0E4283E7" w14:textId="417AE5A1" w:rsidR="002C5C0A" w:rsidRPr="000D6224" w:rsidRDefault="00AA2032" w:rsidP="00DB668D">
            <w:pPr>
              <w:jc w:val="both"/>
              <w:rPr>
                <w:rFonts w:asciiTheme="minorHAnsi" w:hAnsiTheme="minorHAnsi" w:cstheme="minorHAnsi"/>
                <w:b/>
                <w:bCs/>
              </w:rPr>
            </w:pPr>
            <w:r>
              <w:rPr>
                <w:rFonts w:asciiTheme="minorHAnsi" w:hAnsiTheme="minorHAnsi" w:cstheme="minorHAnsi"/>
                <w:b/>
                <w:bCs/>
              </w:rPr>
              <w:t>A</w:t>
            </w:r>
            <w:r w:rsidR="00395A5E">
              <w:rPr>
                <w:rFonts w:asciiTheme="minorHAnsi" w:hAnsiTheme="minorHAnsi" w:cstheme="minorHAnsi"/>
                <w:b/>
                <w:bCs/>
              </w:rPr>
              <w:t>9</w:t>
            </w:r>
          </w:p>
        </w:tc>
        <w:tc>
          <w:tcPr>
            <w:tcW w:w="6521" w:type="dxa"/>
          </w:tcPr>
          <w:p w14:paraId="589DD143" w14:textId="22C82868" w:rsidR="002C5C0A" w:rsidRPr="000D6224" w:rsidRDefault="002C5C0A" w:rsidP="00DB668D">
            <w:pPr>
              <w:jc w:val="both"/>
              <w:rPr>
                <w:rFonts w:asciiTheme="minorHAnsi" w:eastAsia="Times New Roman" w:hAnsiTheme="minorHAnsi" w:cstheme="minorHAnsi"/>
                <w:b/>
                <w:bCs/>
              </w:rPr>
            </w:pPr>
            <w:r w:rsidRPr="000D6224">
              <w:rPr>
                <w:rFonts w:asciiTheme="minorHAnsi" w:eastAsia="Times New Roman" w:hAnsiTheme="minorHAnsi" w:cstheme="minorHAnsi"/>
                <w:b/>
                <w:bCs/>
              </w:rPr>
              <w:t>Planned marketing and promotional activities and arrangements for the crypto-asset services, including:</w:t>
            </w:r>
          </w:p>
          <w:p w14:paraId="17ED7418" w14:textId="77777777" w:rsidR="00AA2032" w:rsidRDefault="002C5C0A" w:rsidP="00EC44E5">
            <w:pPr>
              <w:pStyle w:val="ListParagraph"/>
              <w:numPr>
                <w:ilvl w:val="0"/>
                <w:numId w:val="6"/>
              </w:numPr>
              <w:rPr>
                <w:rFonts w:asciiTheme="minorHAnsi" w:eastAsia="Times New Roman" w:hAnsiTheme="minorHAnsi" w:cstheme="minorHAnsi"/>
                <w:b/>
                <w:bCs/>
                <w:sz w:val="24"/>
                <w:szCs w:val="24"/>
                <w:lang w:val="en-GB"/>
              </w:rPr>
            </w:pPr>
            <w:r w:rsidRPr="000D6224">
              <w:rPr>
                <w:rFonts w:asciiTheme="minorHAnsi" w:eastAsia="Times New Roman" w:hAnsiTheme="minorHAnsi" w:cstheme="minorHAnsi"/>
                <w:b/>
                <w:bCs/>
                <w:sz w:val="24"/>
                <w:szCs w:val="24"/>
                <w:lang w:val="en-GB"/>
              </w:rPr>
              <w:t xml:space="preserve">all means of marketing to be used for each of the services, </w:t>
            </w:r>
          </w:p>
          <w:p w14:paraId="4221FB02" w14:textId="4EF6C418" w:rsidR="00AA2032" w:rsidRDefault="002C5C0A" w:rsidP="00EC44E5">
            <w:pPr>
              <w:pStyle w:val="ListParagraph"/>
              <w:numPr>
                <w:ilvl w:val="0"/>
                <w:numId w:val="6"/>
              </w:numPr>
              <w:rPr>
                <w:rFonts w:asciiTheme="minorHAnsi" w:eastAsia="Times New Roman" w:hAnsiTheme="minorHAnsi" w:cstheme="minorHAnsi"/>
                <w:b/>
                <w:bCs/>
                <w:sz w:val="24"/>
                <w:szCs w:val="24"/>
                <w:lang w:val="en-GB"/>
              </w:rPr>
            </w:pPr>
            <w:r w:rsidRPr="000D6224">
              <w:rPr>
                <w:rFonts w:asciiTheme="minorHAnsi" w:eastAsia="Times New Roman" w:hAnsiTheme="minorHAnsi" w:cstheme="minorHAnsi"/>
                <w:b/>
                <w:bCs/>
                <w:sz w:val="24"/>
                <w:szCs w:val="24"/>
                <w:lang w:val="en-GB"/>
              </w:rPr>
              <w:t>the</w:t>
            </w:r>
            <w:r w:rsidR="00AA2032">
              <w:rPr>
                <w:rFonts w:asciiTheme="minorHAnsi" w:eastAsia="Times New Roman" w:hAnsiTheme="minorHAnsi" w:cstheme="minorHAnsi"/>
                <w:b/>
                <w:bCs/>
                <w:sz w:val="24"/>
                <w:szCs w:val="24"/>
                <w:lang w:val="en-GB"/>
              </w:rPr>
              <w:t xml:space="preserve"> intended</w:t>
            </w:r>
            <w:r w:rsidRPr="000D6224">
              <w:rPr>
                <w:rFonts w:asciiTheme="minorHAnsi" w:eastAsia="Times New Roman" w:hAnsiTheme="minorHAnsi" w:cstheme="minorHAnsi"/>
                <w:b/>
                <w:bCs/>
                <w:sz w:val="24"/>
                <w:szCs w:val="24"/>
                <w:lang w:val="en-GB"/>
              </w:rPr>
              <w:t xml:space="preserve"> means of identification that the applicant intends to use</w:t>
            </w:r>
            <w:r w:rsidR="00AA2032">
              <w:rPr>
                <w:rFonts w:asciiTheme="minorHAnsi" w:eastAsia="Times New Roman" w:hAnsiTheme="minorHAnsi" w:cstheme="minorHAnsi"/>
                <w:b/>
                <w:bCs/>
                <w:sz w:val="24"/>
                <w:szCs w:val="24"/>
                <w:lang w:val="en-GB"/>
              </w:rPr>
              <w:t>,</w:t>
            </w:r>
          </w:p>
          <w:p w14:paraId="271F7A0D" w14:textId="77777777" w:rsidR="00AA2032" w:rsidRDefault="002C5C0A" w:rsidP="00EC44E5">
            <w:pPr>
              <w:pStyle w:val="ListParagraph"/>
              <w:numPr>
                <w:ilvl w:val="0"/>
                <w:numId w:val="6"/>
              </w:numPr>
              <w:rPr>
                <w:rFonts w:asciiTheme="minorHAnsi" w:eastAsia="Times New Roman" w:hAnsiTheme="minorHAnsi" w:cstheme="minorHAnsi"/>
                <w:b/>
                <w:bCs/>
                <w:sz w:val="24"/>
                <w:szCs w:val="24"/>
                <w:lang w:val="en-GB"/>
              </w:rPr>
            </w:pPr>
            <w:r w:rsidRPr="000D6224">
              <w:rPr>
                <w:rFonts w:asciiTheme="minorHAnsi" w:eastAsia="Times New Roman" w:hAnsiTheme="minorHAnsi" w:cstheme="minorHAnsi"/>
                <w:b/>
                <w:bCs/>
                <w:sz w:val="24"/>
                <w:szCs w:val="24"/>
                <w:lang w:val="en-GB"/>
              </w:rPr>
              <w:t>information on the relevant category of clients targeted</w:t>
            </w:r>
            <w:r w:rsidR="00AA2032">
              <w:rPr>
                <w:rFonts w:asciiTheme="minorHAnsi" w:eastAsia="Times New Roman" w:hAnsiTheme="minorHAnsi" w:cstheme="minorHAnsi"/>
                <w:b/>
                <w:bCs/>
                <w:sz w:val="24"/>
                <w:szCs w:val="24"/>
                <w:lang w:val="en-GB"/>
              </w:rPr>
              <w:t>,</w:t>
            </w:r>
          </w:p>
          <w:p w14:paraId="5F83B718" w14:textId="72DAEBBE" w:rsidR="002C5C0A" w:rsidRPr="000D6224" w:rsidRDefault="002C5C0A" w:rsidP="00EC44E5">
            <w:pPr>
              <w:pStyle w:val="ListParagraph"/>
              <w:numPr>
                <w:ilvl w:val="0"/>
                <w:numId w:val="6"/>
              </w:numPr>
              <w:rPr>
                <w:rFonts w:asciiTheme="minorHAnsi" w:eastAsia="Times New Roman" w:hAnsiTheme="minorHAnsi" w:cstheme="minorHAnsi"/>
                <w:b/>
                <w:bCs/>
                <w:sz w:val="24"/>
                <w:szCs w:val="24"/>
                <w:lang w:val="en-GB"/>
              </w:rPr>
            </w:pPr>
            <w:r w:rsidRPr="000D6224">
              <w:rPr>
                <w:rFonts w:asciiTheme="minorHAnsi" w:eastAsia="Times New Roman" w:hAnsiTheme="minorHAnsi" w:cstheme="minorHAnsi"/>
                <w:b/>
                <w:bCs/>
                <w:sz w:val="24"/>
                <w:szCs w:val="24"/>
                <w:lang w:val="en-GB"/>
              </w:rPr>
              <w:t xml:space="preserve">types of </w:t>
            </w:r>
            <w:proofErr w:type="gramStart"/>
            <w:r w:rsidRPr="000D6224">
              <w:rPr>
                <w:rFonts w:asciiTheme="minorHAnsi" w:eastAsia="Times New Roman" w:hAnsiTheme="minorHAnsi" w:cstheme="minorHAnsi"/>
                <w:b/>
                <w:bCs/>
                <w:sz w:val="24"/>
                <w:szCs w:val="24"/>
                <w:lang w:val="en-GB"/>
              </w:rPr>
              <w:t>crypto-assets</w:t>
            </w:r>
            <w:proofErr w:type="gramEnd"/>
            <w:r w:rsidR="00AA2032">
              <w:rPr>
                <w:rFonts w:asciiTheme="minorHAnsi" w:eastAsia="Times New Roman" w:hAnsiTheme="minorHAnsi" w:cstheme="minorHAnsi"/>
                <w:b/>
                <w:bCs/>
                <w:sz w:val="24"/>
                <w:szCs w:val="24"/>
                <w:lang w:val="en-GB"/>
              </w:rPr>
              <w:t>,</w:t>
            </w:r>
          </w:p>
          <w:p w14:paraId="61CA785C" w14:textId="52C504BC" w:rsidR="002C5C0A" w:rsidRPr="007F4056" w:rsidRDefault="002C5C0A" w:rsidP="004225AC">
            <w:pPr>
              <w:pStyle w:val="ListParagraph"/>
              <w:numPr>
                <w:ilvl w:val="0"/>
                <w:numId w:val="6"/>
              </w:numPr>
              <w:jc w:val="both"/>
              <w:rPr>
                <w:rFonts w:asciiTheme="minorHAnsi" w:eastAsia="Times New Roman" w:hAnsiTheme="minorHAnsi" w:cstheme="minorHAnsi"/>
                <w:b/>
                <w:bCs/>
                <w:lang w:val="en-GB"/>
              </w:rPr>
            </w:pPr>
            <w:r w:rsidRPr="00AA2032">
              <w:rPr>
                <w:rFonts w:asciiTheme="minorHAnsi" w:eastAsia="Times New Roman" w:hAnsiTheme="minorHAnsi" w:cstheme="minorHAnsi"/>
                <w:b/>
                <w:bCs/>
                <w:sz w:val="24"/>
                <w:szCs w:val="24"/>
                <w:lang w:val="en-GB"/>
              </w:rPr>
              <w:t>languages that will be used for the marketing and promotional activities</w:t>
            </w:r>
            <w:r w:rsidR="00AA2032" w:rsidRPr="00AA2032">
              <w:rPr>
                <w:rFonts w:asciiTheme="minorHAnsi" w:eastAsia="Times New Roman" w:hAnsiTheme="minorHAnsi" w:cstheme="minorHAnsi"/>
                <w:b/>
                <w:bCs/>
                <w:sz w:val="24"/>
                <w:szCs w:val="24"/>
                <w:lang w:val="en-GB"/>
              </w:rPr>
              <w:t>.</w:t>
            </w:r>
          </w:p>
          <w:p w14:paraId="158BDFA3" w14:textId="77777777" w:rsidR="002C5C0A" w:rsidRPr="000D6224" w:rsidRDefault="002C5C0A" w:rsidP="00DB668D">
            <w:pPr>
              <w:jc w:val="both"/>
              <w:rPr>
                <w:rFonts w:asciiTheme="minorHAnsi" w:eastAsia="Times New Roman" w:hAnsiTheme="minorHAnsi" w:cstheme="minorHAnsi"/>
                <w:b/>
                <w:bCs/>
              </w:rPr>
            </w:pPr>
          </w:p>
        </w:tc>
        <w:tc>
          <w:tcPr>
            <w:tcW w:w="1850" w:type="dxa"/>
          </w:tcPr>
          <w:p w14:paraId="320F1DD9" w14:textId="77777777" w:rsidR="002C5C0A" w:rsidRDefault="002C5C0A" w:rsidP="00DB668D">
            <w:pPr>
              <w:autoSpaceDE w:val="0"/>
              <w:autoSpaceDN w:val="0"/>
              <w:adjustRightInd w:val="0"/>
              <w:rPr>
                <w:rFonts w:ascii="Arial" w:hAnsi="Arial" w:cs="Arial"/>
                <w:b/>
                <w:bCs/>
                <w:color w:val="000000"/>
                <w:sz w:val="20"/>
                <w:szCs w:val="20"/>
              </w:rPr>
            </w:pPr>
          </w:p>
        </w:tc>
      </w:tr>
      <w:tr w:rsidR="002C5C0A" w14:paraId="4B2D2441" w14:textId="77777777" w:rsidTr="007F4056">
        <w:tc>
          <w:tcPr>
            <w:tcW w:w="704" w:type="dxa"/>
          </w:tcPr>
          <w:p w14:paraId="0C842DE2" w14:textId="370B5999" w:rsidR="002C5C0A" w:rsidRPr="000D6224" w:rsidRDefault="00BF2F9E" w:rsidP="00DB668D">
            <w:pPr>
              <w:jc w:val="both"/>
              <w:rPr>
                <w:rFonts w:asciiTheme="minorHAnsi" w:hAnsiTheme="minorHAnsi" w:cstheme="minorHAnsi"/>
                <w:b/>
                <w:bCs/>
              </w:rPr>
            </w:pPr>
            <w:r>
              <w:rPr>
                <w:rFonts w:asciiTheme="minorHAnsi" w:hAnsiTheme="minorHAnsi" w:cstheme="minorHAnsi"/>
                <w:b/>
                <w:bCs/>
              </w:rPr>
              <w:t>A</w:t>
            </w:r>
            <w:r w:rsidR="005220DB">
              <w:rPr>
                <w:rFonts w:asciiTheme="minorHAnsi" w:hAnsiTheme="minorHAnsi" w:cstheme="minorHAnsi"/>
                <w:b/>
                <w:bCs/>
              </w:rPr>
              <w:t>10</w:t>
            </w:r>
          </w:p>
        </w:tc>
        <w:tc>
          <w:tcPr>
            <w:tcW w:w="6521" w:type="dxa"/>
          </w:tcPr>
          <w:p w14:paraId="00FF071F" w14:textId="028B3583" w:rsidR="002C5C0A" w:rsidRPr="000D6224" w:rsidRDefault="002C5C0A" w:rsidP="00DB668D">
            <w:pPr>
              <w:jc w:val="both"/>
              <w:rPr>
                <w:rFonts w:asciiTheme="minorHAnsi" w:eastAsia="Times New Roman" w:hAnsiTheme="minorHAnsi" w:cstheme="minorHAnsi"/>
                <w:b/>
                <w:bCs/>
              </w:rPr>
            </w:pPr>
            <w:r w:rsidRPr="000D6224">
              <w:rPr>
                <w:rFonts w:asciiTheme="minorHAnsi" w:eastAsia="Times New Roman" w:hAnsiTheme="minorHAnsi" w:cstheme="minorHAnsi"/>
                <w:b/>
                <w:bCs/>
              </w:rPr>
              <w:t xml:space="preserve"> Detailed description of the human, financial and ICT resources allocated to the intended crypto-asset services as well as their geographical location.</w:t>
            </w:r>
          </w:p>
          <w:p w14:paraId="2B49EC05" w14:textId="77777777" w:rsidR="002C5C0A" w:rsidRPr="000D6224" w:rsidRDefault="002C5C0A" w:rsidP="00DB668D">
            <w:pPr>
              <w:jc w:val="both"/>
              <w:rPr>
                <w:rFonts w:asciiTheme="minorHAnsi" w:eastAsia="Times New Roman" w:hAnsiTheme="minorHAnsi" w:cstheme="minorHAnsi"/>
                <w:b/>
                <w:bCs/>
              </w:rPr>
            </w:pPr>
          </w:p>
          <w:p w14:paraId="722BFC0E" w14:textId="77777777" w:rsidR="002C5C0A" w:rsidRPr="000D6224" w:rsidRDefault="002C5C0A" w:rsidP="00DB668D">
            <w:pPr>
              <w:jc w:val="both"/>
              <w:rPr>
                <w:rFonts w:asciiTheme="minorHAnsi" w:eastAsia="Times New Roman" w:hAnsiTheme="minorHAnsi" w:cstheme="minorHAnsi"/>
                <w:b/>
                <w:bCs/>
              </w:rPr>
            </w:pPr>
          </w:p>
        </w:tc>
        <w:tc>
          <w:tcPr>
            <w:tcW w:w="1850" w:type="dxa"/>
          </w:tcPr>
          <w:p w14:paraId="1C718CA4" w14:textId="77777777" w:rsidR="002C5C0A" w:rsidRDefault="002C5C0A" w:rsidP="00DB668D">
            <w:pPr>
              <w:autoSpaceDE w:val="0"/>
              <w:autoSpaceDN w:val="0"/>
              <w:adjustRightInd w:val="0"/>
              <w:rPr>
                <w:rFonts w:ascii="Arial" w:hAnsi="Arial" w:cs="Arial"/>
                <w:b/>
                <w:bCs/>
                <w:color w:val="000000"/>
                <w:sz w:val="20"/>
                <w:szCs w:val="20"/>
              </w:rPr>
            </w:pPr>
          </w:p>
        </w:tc>
      </w:tr>
      <w:tr w:rsidR="002C5C0A" w14:paraId="4C9F5DF6" w14:textId="77777777" w:rsidTr="007F4056">
        <w:tc>
          <w:tcPr>
            <w:tcW w:w="704" w:type="dxa"/>
          </w:tcPr>
          <w:p w14:paraId="6054C448" w14:textId="44D655FF" w:rsidR="002C5C0A" w:rsidRPr="00B52458" w:rsidRDefault="00BF2F9E" w:rsidP="003A72ED">
            <w:pPr>
              <w:jc w:val="both"/>
              <w:rPr>
                <w:rFonts w:asciiTheme="minorHAnsi" w:hAnsiTheme="minorHAnsi" w:cstheme="minorHAnsi"/>
                <w:b/>
                <w:bCs/>
              </w:rPr>
            </w:pPr>
            <w:r>
              <w:rPr>
                <w:rFonts w:asciiTheme="minorHAnsi" w:hAnsiTheme="minorHAnsi" w:cstheme="minorHAnsi"/>
                <w:b/>
                <w:bCs/>
              </w:rPr>
              <w:t>A</w:t>
            </w:r>
            <w:r w:rsidR="005220DB">
              <w:rPr>
                <w:rFonts w:asciiTheme="minorHAnsi" w:hAnsiTheme="minorHAnsi" w:cstheme="minorHAnsi"/>
                <w:b/>
                <w:bCs/>
              </w:rPr>
              <w:t>11</w:t>
            </w:r>
          </w:p>
        </w:tc>
        <w:tc>
          <w:tcPr>
            <w:tcW w:w="6521" w:type="dxa"/>
          </w:tcPr>
          <w:p w14:paraId="68A560E0" w14:textId="169EBB06" w:rsidR="002C5C0A" w:rsidRPr="00B52458" w:rsidRDefault="00BF2F9E" w:rsidP="003A72ED">
            <w:pPr>
              <w:jc w:val="both"/>
              <w:rPr>
                <w:rFonts w:asciiTheme="minorHAnsi" w:eastAsia="Times New Roman" w:hAnsiTheme="minorHAnsi" w:cstheme="minorHAnsi"/>
                <w:b/>
                <w:bCs/>
              </w:rPr>
            </w:pPr>
            <w:r>
              <w:rPr>
                <w:rFonts w:asciiTheme="minorHAnsi" w:eastAsia="Times New Roman" w:hAnsiTheme="minorHAnsi" w:cstheme="minorHAnsi"/>
                <w:b/>
                <w:bCs/>
              </w:rPr>
              <w:t xml:space="preserve">The </w:t>
            </w:r>
            <w:r w:rsidRPr="00B52458">
              <w:rPr>
                <w:rFonts w:asciiTheme="minorHAnsi" w:eastAsia="Times New Roman" w:hAnsiTheme="minorHAnsi" w:cstheme="minorHAnsi"/>
                <w:b/>
                <w:bCs/>
              </w:rPr>
              <w:t>Applicant’s</w:t>
            </w:r>
            <w:r w:rsidR="002C5C0A" w:rsidRPr="00B52458">
              <w:rPr>
                <w:rFonts w:asciiTheme="minorHAnsi" w:eastAsia="Times New Roman" w:hAnsiTheme="minorHAnsi" w:cstheme="minorHAnsi"/>
                <w:b/>
                <w:bCs/>
              </w:rPr>
              <w:t xml:space="preserve"> </w:t>
            </w:r>
            <w:r w:rsidRPr="00BF2F9E">
              <w:rPr>
                <w:rFonts w:asciiTheme="minorHAnsi" w:eastAsia="Times New Roman" w:hAnsiTheme="minorHAnsi" w:cstheme="minorHAnsi"/>
                <w:b/>
                <w:bCs/>
              </w:rPr>
              <w:t>outsourcing policy and how it was adapted to crypto-asset services as well as a detailed description of the notifying entity’s planned outsourcing arrangements, including intra-group arrangements, and the way that the notifying entity will comply with Article 73 of Regulation (EU) 2023/1114, including information on the function or person responsible for outsourcing, the human and ICT resources allocated to the control of the outsourced functions, services or activities of the related arrangements and on the risk assessment related to the outsourcing</w:t>
            </w:r>
            <w:r>
              <w:rPr>
                <w:rFonts w:asciiTheme="minorHAnsi" w:eastAsia="Times New Roman" w:hAnsiTheme="minorHAnsi" w:cstheme="minorHAnsi"/>
                <w:b/>
                <w:bCs/>
              </w:rPr>
              <w:t>.</w:t>
            </w:r>
          </w:p>
          <w:p w14:paraId="3565FB15" w14:textId="33314A8F" w:rsidR="002C5C0A" w:rsidRPr="00B52458" w:rsidRDefault="002C5C0A" w:rsidP="003A72ED">
            <w:pPr>
              <w:jc w:val="both"/>
              <w:rPr>
                <w:rFonts w:asciiTheme="minorHAnsi" w:eastAsia="Times New Roman" w:hAnsiTheme="minorHAnsi" w:cstheme="minorHAnsi"/>
                <w:b/>
                <w:bCs/>
              </w:rPr>
            </w:pPr>
          </w:p>
        </w:tc>
        <w:tc>
          <w:tcPr>
            <w:tcW w:w="1850" w:type="dxa"/>
          </w:tcPr>
          <w:p w14:paraId="245E318B" w14:textId="77777777" w:rsidR="002C5C0A" w:rsidRDefault="002C5C0A" w:rsidP="003A72ED">
            <w:pPr>
              <w:autoSpaceDE w:val="0"/>
              <w:autoSpaceDN w:val="0"/>
              <w:adjustRightInd w:val="0"/>
              <w:rPr>
                <w:rFonts w:ascii="Arial" w:hAnsi="Arial" w:cs="Arial"/>
                <w:b/>
                <w:bCs/>
                <w:color w:val="000000"/>
                <w:sz w:val="20"/>
                <w:szCs w:val="20"/>
              </w:rPr>
            </w:pPr>
          </w:p>
        </w:tc>
      </w:tr>
      <w:tr w:rsidR="002C5C0A" w14:paraId="629FBD70" w14:textId="77777777" w:rsidTr="007F4056">
        <w:tc>
          <w:tcPr>
            <w:tcW w:w="704" w:type="dxa"/>
          </w:tcPr>
          <w:p w14:paraId="6A428C07" w14:textId="6ED2204A" w:rsidR="002C5C0A" w:rsidRPr="00B52458" w:rsidRDefault="00BF2F9E" w:rsidP="003A72ED">
            <w:pPr>
              <w:jc w:val="both"/>
              <w:rPr>
                <w:rFonts w:asciiTheme="minorHAnsi" w:hAnsiTheme="minorHAnsi" w:cstheme="minorHAnsi"/>
                <w:b/>
                <w:bCs/>
              </w:rPr>
            </w:pPr>
            <w:r>
              <w:rPr>
                <w:rFonts w:asciiTheme="minorHAnsi" w:hAnsiTheme="minorHAnsi" w:cstheme="minorHAnsi"/>
                <w:b/>
                <w:bCs/>
              </w:rPr>
              <w:t>A</w:t>
            </w:r>
            <w:r w:rsidR="00C27B55">
              <w:rPr>
                <w:rFonts w:asciiTheme="minorHAnsi" w:hAnsiTheme="minorHAnsi" w:cstheme="minorHAnsi"/>
                <w:b/>
                <w:bCs/>
              </w:rPr>
              <w:t>12</w:t>
            </w:r>
          </w:p>
        </w:tc>
        <w:tc>
          <w:tcPr>
            <w:tcW w:w="6521" w:type="dxa"/>
          </w:tcPr>
          <w:p w14:paraId="496708E4" w14:textId="77777777" w:rsidR="002C5C0A" w:rsidRDefault="002C5C0A" w:rsidP="003A72ED">
            <w:pPr>
              <w:jc w:val="both"/>
              <w:rPr>
                <w:rFonts w:asciiTheme="minorHAnsi" w:eastAsia="Times New Roman" w:hAnsiTheme="minorHAnsi" w:cstheme="minorHAnsi"/>
                <w:b/>
                <w:bCs/>
              </w:rPr>
            </w:pPr>
            <w:r w:rsidRPr="00B52458">
              <w:rPr>
                <w:rFonts w:asciiTheme="minorHAnsi" w:eastAsia="Times New Roman" w:hAnsiTheme="minorHAnsi" w:cstheme="minorHAnsi"/>
                <w:b/>
                <w:bCs/>
              </w:rPr>
              <w:t xml:space="preserve"> List of entities that will provide outsourced services, their geographical location and the relevant services outsourced</w:t>
            </w:r>
          </w:p>
          <w:p w14:paraId="135F8104" w14:textId="36E91AD8" w:rsidR="00EB19A0" w:rsidRPr="00B52458" w:rsidRDefault="00EB19A0" w:rsidP="003A72ED">
            <w:pPr>
              <w:jc w:val="both"/>
              <w:rPr>
                <w:rFonts w:asciiTheme="minorHAnsi" w:eastAsia="Times New Roman" w:hAnsiTheme="minorHAnsi" w:cstheme="minorHAnsi"/>
                <w:b/>
                <w:bCs/>
              </w:rPr>
            </w:pPr>
          </w:p>
        </w:tc>
        <w:tc>
          <w:tcPr>
            <w:tcW w:w="1850" w:type="dxa"/>
          </w:tcPr>
          <w:p w14:paraId="51E53E9C" w14:textId="77777777" w:rsidR="002C5C0A" w:rsidRDefault="002C5C0A" w:rsidP="003A72ED">
            <w:pPr>
              <w:autoSpaceDE w:val="0"/>
              <w:autoSpaceDN w:val="0"/>
              <w:adjustRightInd w:val="0"/>
              <w:rPr>
                <w:rFonts w:ascii="Arial" w:hAnsi="Arial" w:cs="Arial"/>
                <w:b/>
                <w:bCs/>
                <w:color w:val="000000"/>
                <w:sz w:val="20"/>
                <w:szCs w:val="20"/>
              </w:rPr>
            </w:pPr>
          </w:p>
        </w:tc>
      </w:tr>
      <w:tr w:rsidR="002C5C0A" w14:paraId="13475B29" w14:textId="77777777" w:rsidTr="007F4056">
        <w:tc>
          <w:tcPr>
            <w:tcW w:w="704" w:type="dxa"/>
          </w:tcPr>
          <w:p w14:paraId="06A81015" w14:textId="4D858816" w:rsidR="002C5C0A" w:rsidRPr="00B52458" w:rsidRDefault="00BF2F9E" w:rsidP="003A72ED">
            <w:pPr>
              <w:jc w:val="both"/>
              <w:rPr>
                <w:rFonts w:asciiTheme="minorHAnsi" w:hAnsiTheme="minorHAnsi" w:cstheme="minorHAnsi"/>
                <w:b/>
                <w:bCs/>
              </w:rPr>
            </w:pPr>
            <w:r>
              <w:rPr>
                <w:rFonts w:asciiTheme="minorHAnsi" w:hAnsiTheme="minorHAnsi" w:cstheme="minorHAnsi"/>
                <w:b/>
                <w:bCs/>
              </w:rPr>
              <w:t>A</w:t>
            </w:r>
            <w:r w:rsidR="00036DB1">
              <w:rPr>
                <w:rFonts w:asciiTheme="minorHAnsi" w:hAnsiTheme="minorHAnsi" w:cstheme="minorHAnsi"/>
                <w:b/>
                <w:bCs/>
              </w:rPr>
              <w:t>13</w:t>
            </w:r>
          </w:p>
        </w:tc>
        <w:tc>
          <w:tcPr>
            <w:tcW w:w="6521" w:type="dxa"/>
          </w:tcPr>
          <w:p w14:paraId="22AF6C99" w14:textId="0B513342" w:rsidR="002C5C0A" w:rsidRPr="00B52458" w:rsidRDefault="002C5C0A" w:rsidP="003A72ED">
            <w:pPr>
              <w:jc w:val="both"/>
              <w:rPr>
                <w:rFonts w:asciiTheme="minorHAnsi" w:eastAsia="Times New Roman" w:hAnsiTheme="minorHAnsi" w:cstheme="minorHAnsi"/>
                <w:b/>
                <w:bCs/>
              </w:rPr>
            </w:pPr>
            <w:r w:rsidRPr="00B52458">
              <w:rPr>
                <w:rFonts w:asciiTheme="minorHAnsi" w:eastAsia="Times New Roman" w:hAnsiTheme="minorHAnsi" w:cstheme="minorHAnsi"/>
                <w:b/>
                <w:bCs/>
              </w:rPr>
              <w:t xml:space="preserve"> Forecast accounting plan including stress scenarios at an individual and, where applicable, at consolidated group and sub-consolidated level in accordance with Directive 2013/34/EU. The financial forecast shall consider any intra-group loans granted or to be granted by and to the </w:t>
            </w:r>
            <w:r w:rsidR="00BF2F9E">
              <w:rPr>
                <w:rFonts w:asciiTheme="minorHAnsi" w:eastAsia="Times New Roman" w:hAnsiTheme="minorHAnsi" w:cstheme="minorHAnsi"/>
                <w:b/>
                <w:bCs/>
              </w:rPr>
              <w:t>A</w:t>
            </w:r>
            <w:r w:rsidRPr="00B52458">
              <w:rPr>
                <w:rFonts w:asciiTheme="minorHAnsi" w:eastAsia="Times New Roman" w:hAnsiTheme="minorHAnsi" w:cstheme="minorHAnsi"/>
                <w:b/>
                <w:bCs/>
              </w:rPr>
              <w:t>pplicant.</w:t>
            </w:r>
          </w:p>
        </w:tc>
        <w:tc>
          <w:tcPr>
            <w:tcW w:w="1850" w:type="dxa"/>
          </w:tcPr>
          <w:p w14:paraId="3EE5DC75" w14:textId="77777777" w:rsidR="002C5C0A" w:rsidRDefault="002C5C0A" w:rsidP="003A72ED">
            <w:pPr>
              <w:autoSpaceDE w:val="0"/>
              <w:autoSpaceDN w:val="0"/>
              <w:adjustRightInd w:val="0"/>
              <w:rPr>
                <w:rFonts w:ascii="Arial" w:hAnsi="Arial" w:cs="Arial"/>
                <w:b/>
                <w:bCs/>
                <w:color w:val="000000"/>
                <w:sz w:val="20"/>
                <w:szCs w:val="20"/>
              </w:rPr>
            </w:pPr>
          </w:p>
        </w:tc>
      </w:tr>
      <w:tr w:rsidR="002C5C0A" w14:paraId="0809AD59" w14:textId="77777777" w:rsidTr="007F4056">
        <w:tc>
          <w:tcPr>
            <w:tcW w:w="704" w:type="dxa"/>
          </w:tcPr>
          <w:p w14:paraId="1DE7321B" w14:textId="77777777" w:rsidR="002C5C0A" w:rsidRDefault="002C5C0A" w:rsidP="003A72ED">
            <w:pPr>
              <w:jc w:val="both"/>
              <w:rPr>
                <w:rFonts w:cs="Arial"/>
                <w:b/>
                <w:bCs/>
                <w:color w:val="330066"/>
                <w:sz w:val="21"/>
                <w:szCs w:val="21"/>
              </w:rPr>
            </w:pPr>
          </w:p>
          <w:p w14:paraId="086E3B3E" w14:textId="41FB8837" w:rsidR="008D1C70" w:rsidRDefault="00BF2F9E" w:rsidP="003A72ED">
            <w:pPr>
              <w:jc w:val="both"/>
              <w:rPr>
                <w:rFonts w:cs="Arial"/>
                <w:b/>
                <w:bCs/>
                <w:color w:val="330066"/>
                <w:sz w:val="21"/>
                <w:szCs w:val="21"/>
              </w:rPr>
            </w:pPr>
            <w:r>
              <w:rPr>
                <w:rFonts w:asciiTheme="minorHAnsi" w:hAnsiTheme="minorHAnsi" w:cstheme="minorHAnsi"/>
                <w:b/>
                <w:bCs/>
              </w:rPr>
              <w:t>A</w:t>
            </w:r>
            <w:r w:rsidR="008D1C70" w:rsidRPr="008D1C70">
              <w:rPr>
                <w:rFonts w:asciiTheme="minorHAnsi" w:hAnsiTheme="minorHAnsi" w:cstheme="minorHAnsi"/>
                <w:b/>
                <w:bCs/>
              </w:rPr>
              <w:t>14</w:t>
            </w:r>
          </w:p>
        </w:tc>
        <w:tc>
          <w:tcPr>
            <w:tcW w:w="6521" w:type="dxa"/>
          </w:tcPr>
          <w:p w14:paraId="1289ED84" w14:textId="77777777" w:rsidR="008D1C70" w:rsidRDefault="008D1C70" w:rsidP="003A72ED">
            <w:pPr>
              <w:jc w:val="both"/>
              <w:rPr>
                <w:rFonts w:eastAsia="Times New Roman" w:cstheme="minorHAnsi"/>
                <w:b/>
                <w:bCs/>
              </w:rPr>
            </w:pPr>
          </w:p>
          <w:p w14:paraId="081DA202" w14:textId="68A1894B" w:rsidR="002C5C0A" w:rsidRPr="00A17842" w:rsidRDefault="002C5C0A" w:rsidP="003A72ED">
            <w:pPr>
              <w:jc w:val="both"/>
              <w:rPr>
                <w:rFonts w:asciiTheme="minorHAnsi" w:eastAsia="Times New Roman" w:hAnsiTheme="minorHAnsi" w:cstheme="minorHAnsi"/>
                <w:b/>
                <w:bCs/>
              </w:rPr>
            </w:pPr>
            <w:r w:rsidRPr="00A17842">
              <w:rPr>
                <w:rFonts w:asciiTheme="minorHAnsi" w:eastAsia="Times New Roman" w:hAnsiTheme="minorHAnsi" w:cstheme="minorHAnsi"/>
                <w:b/>
                <w:bCs/>
              </w:rPr>
              <w:t xml:space="preserve">Any exchange of crypto-assets for funds and other crypto-asset activities that the applicant intends to undertake, including through any </w:t>
            </w:r>
            <w:proofErr w:type="spellStart"/>
            <w:r w:rsidRPr="00A17842">
              <w:rPr>
                <w:rFonts w:asciiTheme="minorHAnsi" w:eastAsia="Times New Roman" w:hAnsiTheme="minorHAnsi" w:cstheme="minorHAnsi"/>
                <w:b/>
                <w:bCs/>
              </w:rPr>
              <w:t>decentralised</w:t>
            </w:r>
            <w:proofErr w:type="spellEnd"/>
            <w:r w:rsidRPr="00A17842">
              <w:rPr>
                <w:rFonts w:asciiTheme="minorHAnsi" w:eastAsia="Times New Roman" w:hAnsiTheme="minorHAnsi" w:cstheme="minorHAnsi"/>
                <w:b/>
                <w:bCs/>
              </w:rPr>
              <w:t xml:space="preserve"> finance applications with which the applicant wishes to interact on its own account.</w:t>
            </w:r>
          </w:p>
          <w:p w14:paraId="524815FE" w14:textId="7EC91DBE" w:rsidR="002C5C0A" w:rsidRDefault="002C5C0A" w:rsidP="003A72ED">
            <w:pPr>
              <w:jc w:val="both"/>
              <w:rPr>
                <w:rFonts w:cs="Arial"/>
                <w:b/>
                <w:bCs/>
                <w:color w:val="330066"/>
                <w:sz w:val="21"/>
                <w:szCs w:val="21"/>
              </w:rPr>
            </w:pPr>
          </w:p>
        </w:tc>
        <w:tc>
          <w:tcPr>
            <w:tcW w:w="1850" w:type="dxa"/>
          </w:tcPr>
          <w:p w14:paraId="328088B7" w14:textId="77777777" w:rsidR="002C5C0A" w:rsidRDefault="002C5C0A" w:rsidP="003A72ED">
            <w:pPr>
              <w:autoSpaceDE w:val="0"/>
              <w:autoSpaceDN w:val="0"/>
              <w:adjustRightInd w:val="0"/>
              <w:rPr>
                <w:rFonts w:ascii="Arial" w:hAnsi="Arial" w:cs="Arial"/>
                <w:b/>
                <w:bCs/>
                <w:color w:val="000000"/>
                <w:sz w:val="20"/>
                <w:szCs w:val="20"/>
              </w:rPr>
            </w:pPr>
          </w:p>
        </w:tc>
      </w:tr>
      <w:tr w:rsidR="00BF2F9E" w14:paraId="37C2B1B4" w14:textId="77777777" w:rsidTr="007F4056">
        <w:tc>
          <w:tcPr>
            <w:tcW w:w="704" w:type="dxa"/>
          </w:tcPr>
          <w:p w14:paraId="3AB6EC39" w14:textId="26182976" w:rsidR="00BF2F9E" w:rsidRDefault="00BF2F9E" w:rsidP="003A72ED">
            <w:pPr>
              <w:autoSpaceDE w:val="0"/>
              <w:autoSpaceDN w:val="0"/>
              <w:adjustRightInd w:val="0"/>
              <w:rPr>
                <w:rFonts w:ascii="Arial" w:hAnsi="Arial" w:cs="Arial"/>
                <w:b/>
                <w:bCs/>
                <w:color w:val="000000"/>
                <w:sz w:val="20"/>
                <w:szCs w:val="20"/>
              </w:rPr>
            </w:pPr>
            <w:r>
              <w:rPr>
                <w:rFonts w:ascii="Arial" w:hAnsi="Arial" w:cs="Arial"/>
                <w:b/>
                <w:bCs/>
                <w:color w:val="000000"/>
                <w:sz w:val="20"/>
                <w:szCs w:val="20"/>
              </w:rPr>
              <w:t>A15</w:t>
            </w:r>
          </w:p>
        </w:tc>
        <w:tc>
          <w:tcPr>
            <w:tcW w:w="6521" w:type="dxa"/>
          </w:tcPr>
          <w:p w14:paraId="2E1A7796" w14:textId="651A1958" w:rsidR="00BF2F9E" w:rsidRDefault="00BF2F9E" w:rsidP="00BF2F9E">
            <w:pPr>
              <w:jc w:val="both"/>
              <w:rPr>
                <w:rFonts w:ascii="Arial" w:hAnsi="Arial" w:cs="Arial"/>
                <w:b/>
                <w:bCs/>
                <w:color w:val="000000"/>
                <w:sz w:val="20"/>
                <w:szCs w:val="20"/>
              </w:rPr>
            </w:pPr>
            <w:r w:rsidRPr="00BF2F9E">
              <w:rPr>
                <w:rFonts w:asciiTheme="minorHAnsi" w:hAnsiTheme="minorHAnsi" w:cstheme="minorHAnsi"/>
                <w:b/>
              </w:rPr>
              <w:t xml:space="preserve">Where the applicant intends to provide the service of reception and transmission of orders for </w:t>
            </w:r>
            <w:proofErr w:type="gramStart"/>
            <w:r w:rsidRPr="00BF2F9E">
              <w:rPr>
                <w:rFonts w:asciiTheme="minorHAnsi" w:hAnsiTheme="minorHAnsi" w:cstheme="minorHAnsi"/>
                <w:b/>
              </w:rPr>
              <w:t>crypto-assets</w:t>
            </w:r>
            <w:proofErr w:type="gramEnd"/>
            <w:r w:rsidRPr="00BF2F9E">
              <w:rPr>
                <w:rFonts w:asciiTheme="minorHAnsi" w:hAnsiTheme="minorHAnsi" w:cstheme="minorHAnsi"/>
                <w:b/>
              </w:rPr>
              <w:t xml:space="preserve"> on behalf of clients, it shall provide to the competent authority a copy of the policies and procedures and a description of the arrangements ensuring compliance with the requirements set out in Article 80 of Regulation (EU) 2023/1114</w:t>
            </w:r>
            <w:r w:rsidRPr="00410C47">
              <w:rPr>
                <w:rFonts w:asciiTheme="minorHAnsi" w:hAnsiTheme="minorHAnsi" w:cstheme="minorHAnsi"/>
                <w:bCs/>
              </w:rPr>
              <w:t>.</w:t>
            </w:r>
          </w:p>
          <w:p w14:paraId="28B7D1A7" w14:textId="77777777" w:rsidR="00BF2F9E" w:rsidRDefault="00BF2F9E" w:rsidP="003A72ED">
            <w:pPr>
              <w:autoSpaceDE w:val="0"/>
              <w:autoSpaceDN w:val="0"/>
              <w:adjustRightInd w:val="0"/>
              <w:rPr>
                <w:rFonts w:ascii="Arial" w:hAnsi="Arial" w:cs="Arial"/>
                <w:b/>
                <w:bCs/>
                <w:color w:val="000000"/>
                <w:sz w:val="20"/>
                <w:szCs w:val="20"/>
              </w:rPr>
            </w:pPr>
          </w:p>
        </w:tc>
        <w:tc>
          <w:tcPr>
            <w:tcW w:w="1850" w:type="dxa"/>
          </w:tcPr>
          <w:p w14:paraId="77B7ADD3" w14:textId="77777777" w:rsidR="00BF2F9E" w:rsidRDefault="00BF2F9E" w:rsidP="003A72ED">
            <w:pPr>
              <w:autoSpaceDE w:val="0"/>
              <w:autoSpaceDN w:val="0"/>
              <w:adjustRightInd w:val="0"/>
              <w:rPr>
                <w:rFonts w:ascii="Arial" w:hAnsi="Arial" w:cs="Arial"/>
                <w:b/>
                <w:bCs/>
                <w:color w:val="000000"/>
                <w:sz w:val="20"/>
                <w:szCs w:val="20"/>
              </w:rPr>
            </w:pPr>
          </w:p>
          <w:p w14:paraId="453FEFE5" w14:textId="77777777" w:rsidR="00BF2F9E" w:rsidRDefault="00BF2F9E" w:rsidP="003A72ED">
            <w:pPr>
              <w:autoSpaceDE w:val="0"/>
              <w:autoSpaceDN w:val="0"/>
              <w:adjustRightInd w:val="0"/>
              <w:rPr>
                <w:rFonts w:ascii="Arial" w:hAnsi="Arial" w:cs="Arial"/>
                <w:b/>
                <w:bCs/>
                <w:color w:val="000000"/>
                <w:sz w:val="20"/>
                <w:szCs w:val="20"/>
              </w:rPr>
            </w:pPr>
          </w:p>
          <w:p w14:paraId="1EEE51BE" w14:textId="77777777" w:rsidR="00BF2F9E" w:rsidRDefault="00BF2F9E" w:rsidP="003A72ED">
            <w:pPr>
              <w:autoSpaceDE w:val="0"/>
              <w:autoSpaceDN w:val="0"/>
              <w:adjustRightInd w:val="0"/>
              <w:rPr>
                <w:rFonts w:ascii="Arial" w:hAnsi="Arial" w:cs="Arial"/>
                <w:b/>
                <w:bCs/>
                <w:color w:val="000000"/>
                <w:sz w:val="20"/>
                <w:szCs w:val="20"/>
              </w:rPr>
            </w:pPr>
          </w:p>
        </w:tc>
      </w:tr>
      <w:tr w:rsidR="00BF2F9E" w14:paraId="3963F665" w14:textId="77777777" w:rsidTr="007F4056">
        <w:tc>
          <w:tcPr>
            <w:tcW w:w="704" w:type="dxa"/>
          </w:tcPr>
          <w:p w14:paraId="5A329A2A" w14:textId="0F3B2311" w:rsidR="00BF2F9E" w:rsidRDefault="00BF2F9E" w:rsidP="003A72ED">
            <w:pPr>
              <w:autoSpaceDE w:val="0"/>
              <w:autoSpaceDN w:val="0"/>
              <w:adjustRightInd w:val="0"/>
              <w:rPr>
                <w:rFonts w:ascii="Arial" w:hAnsi="Arial" w:cs="Arial"/>
                <w:b/>
                <w:bCs/>
                <w:color w:val="000000"/>
                <w:sz w:val="20"/>
                <w:szCs w:val="20"/>
              </w:rPr>
            </w:pPr>
            <w:r>
              <w:rPr>
                <w:rFonts w:ascii="Arial" w:hAnsi="Arial" w:cs="Arial"/>
                <w:b/>
                <w:bCs/>
                <w:color w:val="000000"/>
                <w:sz w:val="20"/>
                <w:szCs w:val="20"/>
              </w:rPr>
              <w:t>A16</w:t>
            </w:r>
          </w:p>
        </w:tc>
        <w:tc>
          <w:tcPr>
            <w:tcW w:w="6521" w:type="dxa"/>
          </w:tcPr>
          <w:p w14:paraId="0455DDC4" w14:textId="2CE67477" w:rsidR="00BF2F9E" w:rsidRPr="00BF2F9E" w:rsidRDefault="00BF2F9E" w:rsidP="00863866">
            <w:pPr>
              <w:jc w:val="both"/>
              <w:rPr>
                <w:rFonts w:asciiTheme="minorHAnsi" w:hAnsiTheme="minorHAnsi" w:cstheme="minorHAnsi"/>
                <w:b/>
              </w:rPr>
            </w:pPr>
            <w:r>
              <w:rPr>
                <w:rFonts w:asciiTheme="minorHAnsi" w:hAnsiTheme="minorHAnsi" w:cstheme="minorHAnsi"/>
                <w:bCs/>
              </w:rPr>
              <w:t xml:space="preserve"> </w:t>
            </w:r>
            <w:r w:rsidRPr="00BF2F9E">
              <w:rPr>
                <w:rFonts w:asciiTheme="minorHAnsi" w:hAnsiTheme="minorHAnsi" w:cstheme="minorHAnsi"/>
                <w:b/>
              </w:rPr>
              <w:t xml:space="preserve">Where the notifying entity intends to provide the service of placing of </w:t>
            </w:r>
            <w:proofErr w:type="gramStart"/>
            <w:r w:rsidRPr="00BF2F9E">
              <w:rPr>
                <w:rFonts w:asciiTheme="minorHAnsi" w:hAnsiTheme="minorHAnsi" w:cstheme="minorHAnsi"/>
                <w:b/>
              </w:rPr>
              <w:t>crypto-assets</w:t>
            </w:r>
            <w:proofErr w:type="gramEnd"/>
            <w:r w:rsidRPr="00BF2F9E">
              <w:rPr>
                <w:rFonts w:asciiTheme="minorHAnsi" w:hAnsiTheme="minorHAnsi" w:cstheme="minorHAnsi"/>
                <w:b/>
              </w:rPr>
              <w:t>, it shall provide to the competent authority a copy of procedures to identify, prevent, manage and disclose conflicts of interests and a description of the arrangements in place to comply with Article 79 of Regulation (EU) 2023/1114 and Commission Delegated Regulation establishing technical standards adopted pursuant to Article 72(5) of Regulation (EU) 2023/1114.</w:t>
            </w:r>
          </w:p>
          <w:p w14:paraId="22FC458D" w14:textId="77777777" w:rsidR="00BF2F9E" w:rsidRDefault="00BF2F9E" w:rsidP="003A72ED">
            <w:pPr>
              <w:autoSpaceDE w:val="0"/>
              <w:autoSpaceDN w:val="0"/>
              <w:adjustRightInd w:val="0"/>
              <w:rPr>
                <w:rFonts w:ascii="Arial" w:hAnsi="Arial" w:cs="Arial"/>
                <w:b/>
                <w:bCs/>
                <w:color w:val="000000"/>
                <w:sz w:val="20"/>
                <w:szCs w:val="20"/>
              </w:rPr>
            </w:pPr>
          </w:p>
          <w:p w14:paraId="5F6334D3" w14:textId="77777777" w:rsidR="00BF2F9E" w:rsidRDefault="00BF2F9E" w:rsidP="003A72ED">
            <w:pPr>
              <w:autoSpaceDE w:val="0"/>
              <w:autoSpaceDN w:val="0"/>
              <w:adjustRightInd w:val="0"/>
              <w:rPr>
                <w:rFonts w:ascii="Arial" w:hAnsi="Arial" w:cs="Arial"/>
                <w:b/>
                <w:bCs/>
                <w:color w:val="000000"/>
                <w:sz w:val="20"/>
                <w:szCs w:val="20"/>
              </w:rPr>
            </w:pPr>
          </w:p>
        </w:tc>
        <w:tc>
          <w:tcPr>
            <w:tcW w:w="1850" w:type="dxa"/>
          </w:tcPr>
          <w:p w14:paraId="427D462B" w14:textId="77777777" w:rsidR="00BF2F9E" w:rsidRDefault="00BF2F9E" w:rsidP="003A72ED">
            <w:pPr>
              <w:autoSpaceDE w:val="0"/>
              <w:autoSpaceDN w:val="0"/>
              <w:adjustRightInd w:val="0"/>
              <w:rPr>
                <w:rFonts w:ascii="Arial" w:hAnsi="Arial" w:cs="Arial"/>
                <w:b/>
                <w:bCs/>
                <w:color w:val="000000"/>
                <w:sz w:val="20"/>
                <w:szCs w:val="20"/>
              </w:rPr>
            </w:pPr>
          </w:p>
          <w:p w14:paraId="72F5CB7E" w14:textId="77777777" w:rsidR="00BF2F9E" w:rsidRDefault="00BF2F9E" w:rsidP="003A72ED">
            <w:pPr>
              <w:autoSpaceDE w:val="0"/>
              <w:autoSpaceDN w:val="0"/>
              <w:adjustRightInd w:val="0"/>
              <w:rPr>
                <w:rFonts w:ascii="Arial" w:hAnsi="Arial" w:cs="Arial"/>
                <w:b/>
                <w:bCs/>
                <w:color w:val="000000"/>
                <w:sz w:val="20"/>
                <w:szCs w:val="20"/>
              </w:rPr>
            </w:pPr>
          </w:p>
          <w:p w14:paraId="5DDAC1A8" w14:textId="77777777" w:rsidR="00BF2F9E" w:rsidRDefault="00BF2F9E" w:rsidP="003A72ED">
            <w:pPr>
              <w:autoSpaceDE w:val="0"/>
              <w:autoSpaceDN w:val="0"/>
              <w:adjustRightInd w:val="0"/>
              <w:rPr>
                <w:rFonts w:ascii="Arial" w:hAnsi="Arial" w:cs="Arial"/>
                <w:b/>
                <w:bCs/>
                <w:color w:val="000000"/>
                <w:sz w:val="20"/>
                <w:szCs w:val="20"/>
              </w:rPr>
            </w:pPr>
          </w:p>
          <w:p w14:paraId="3C919DEA" w14:textId="77777777" w:rsidR="00BF2F9E" w:rsidRDefault="00BF2F9E" w:rsidP="003A72ED">
            <w:pPr>
              <w:autoSpaceDE w:val="0"/>
              <w:autoSpaceDN w:val="0"/>
              <w:adjustRightInd w:val="0"/>
              <w:rPr>
                <w:rFonts w:ascii="Arial" w:hAnsi="Arial" w:cs="Arial"/>
                <w:b/>
                <w:bCs/>
                <w:color w:val="000000"/>
                <w:sz w:val="20"/>
                <w:szCs w:val="20"/>
              </w:rPr>
            </w:pPr>
          </w:p>
        </w:tc>
      </w:tr>
      <w:tr w:rsidR="002C5C0A" w14:paraId="0DBB294D" w14:textId="77777777" w:rsidTr="007F4056">
        <w:tc>
          <w:tcPr>
            <w:tcW w:w="704" w:type="dxa"/>
            <w:shd w:val="clear" w:color="auto" w:fill="BFBFBF" w:themeFill="background1" w:themeFillShade="BF"/>
          </w:tcPr>
          <w:p w14:paraId="6028BB20" w14:textId="77777777" w:rsidR="002C5C0A" w:rsidRDefault="002C5C0A" w:rsidP="003A72ED">
            <w:pPr>
              <w:autoSpaceDE w:val="0"/>
              <w:autoSpaceDN w:val="0"/>
              <w:adjustRightInd w:val="0"/>
              <w:rPr>
                <w:rFonts w:ascii="Arial" w:hAnsi="Arial" w:cs="Arial"/>
                <w:b/>
                <w:bCs/>
                <w:color w:val="000000"/>
                <w:sz w:val="20"/>
                <w:szCs w:val="20"/>
              </w:rPr>
            </w:pPr>
          </w:p>
        </w:tc>
        <w:tc>
          <w:tcPr>
            <w:tcW w:w="8371" w:type="dxa"/>
            <w:gridSpan w:val="2"/>
            <w:shd w:val="clear" w:color="auto" w:fill="BFBFBF" w:themeFill="background1" w:themeFillShade="BF"/>
          </w:tcPr>
          <w:p w14:paraId="0AB044CE" w14:textId="62513345" w:rsidR="002C5C0A" w:rsidRDefault="002C5C0A" w:rsidP="003A72ED">
            <w:pPr>
              <w:autoSpaceDE w:val="0"/>
              <w:autoSpaceDN w:val="0"/>
              <w:adjustRightInd w:val="0"/>
              <w:rPr>
                <w:rFonts w:ascii="Arial" w:hAnsi="Arial" w:cs="Arial"/>
                <w:b/>
                <w:bCs/>
                <w:color w:val="000000"/>
                <w:sz w:val="20"/>
                <w:szCs w:val="20"/>
              </w:rPr>
            </w:pPr>
          </w:p>
          <w:p w14:paraId="33E52F75" w14:textId="4802C848" w:rsidR="002C5C0A" w:rsidRPr="00E33BF8" w:rsidRDefault="004C0C9B" w:rsidP="00E33BF8">
            <w:pPr>
              <w:pStyle w:val="Heading2"/>
              <w:jc w:val="center"/>
              <w:rPr>
                <w:rFonts w:asciiTheme="minorHAnsi" w:hAnsiTheme="minorHAnsi" w:cstheme="minorHAnsi"/>
                <w:b/>
                <w:bCs/>
                <w:sz w:val="24"/>
                <w:szCs w:val="24"/>
              </w:rPr>
            </w:pPr>
            <w:bookmarkStart w:id="8" w:name="_Toc182229957"/>
            <w:r w:rsidRPr="00E33BF8">
              <w:rPr>
                <w:rFonts w:asciiTheme="minorHAnsi" w:hAnsiTheme="minorHAnsi" w:cstheme="minorHAnsi"/>
                <w:b/>
                <w:bCs/>
                <w:sz w:val="24"/>
                <w:szCs w:val="24"/>
              </w:rPr>
              <w:t xml:space="preserve">ANNEX </w:t>
            </w:r>
            <w:r w:rsidR="001D4925" w:rsidRPr="00E33BF8">
              <w:rPr>
                <w:rFonts w:asciiTheme="minorHAnsi" w:hAnsiTheme="minorHAnsi" w:cstheme="minorHAnsi"/>
                <w:b/>
                <w:bCs/>
                <w:sz w:val="24"/>
                <w:szCs w:val="24"/>
              </w:rPr>
              <w:t>B</w:t>
            </w:r>
            <w:r w:rsidRPr="00E33BF8">
              <w:rPr>
                <w:rFonts w:asciiTheme="minorHAnsi" w:hAnsiTheme="minorHAnsi" w:cstheme="minorHAnsi"/>
                <w:b/>
                <w:bCs/>
                <w:sz w:val="24"/>
                <w:szCs w:val="24"/>
              </w:rPr>
              <w:t>:</w:t>
            </w:r>
            <w:r w:rsidR="002C5C0A" w:rsidRPr="00E33BF8">
              <w:rPr>
                <w:rFonts w:asciiTheme="minorHAnsi" w:hAnsiTheme="minorHAnsi" w:cstheme="minorHAnsi"/>
                <w:b/>
                <w:bCs/>
                <w:sz w:val="24"/>
                <w:szCs w:val="24"/>
              </w:rPr>
              <w:t xml:space="preserve"> </w:t>
            </w:r>
            <w:r w:rsidR="001D4925" w:rsidRPr="00E33BF8">
              <w:rPr>
                <w:rFonts w:asciiTheme="minorHAnsi" w:hAnsiTheme="minorHAnsi" w:cstheme="minorHAnsi"/>
                <w:b/>
                <w:bCs/>
                <w:sz w:val="24"/>
                <w:szCs w:val="24"/>
              </w:rPr>
              <w:t>Business Continuity Plan</w:t>
            </w:r>
            <w:bookmarkEnd w:id="8"/>
          </w:p>
          <w:p w14:paraId="62E0802E" w14:textId="77777777" w:rsidR="002C5C0A" w:rsidRDefault="002C5C0A" w:rsidP="004E3AA8">
            <w:pPr>
              <w:autoSpaceDE w:val="0"/>
              <w:autoSpaceDN w:val="0"/>
              <w:adjustRightInd w:val="0"/>
              <w:jc w:val="center"/>
              <w:rPr>
                <w:rFonts w:ascii="Arial" w:hAnsi="Arial" w:cs="Arial"/>
                <w:b/>
                <w:bCs/>
                <w:color w:val="000000"/>
                <w:sz w:val="20"/>
                <w:szCs w:val="20"/>
              </w:rPr>
            </w:pPr>
          </w:p>
          <w:p w14:paraId="2C2FF661" w14:textId="706B1772" w:rsidR="001D4925" w:rsidRDefault="001D4925" w:rsidP="001D4925">
            <w:pPr>
              <w:autoSpaceDE w:val="0"/>
              <w:autoSpaceDN w:val="0"/>
              <w:adjustRightInd w:val="0"/>
              <w:jc w:val="both"/>
              <w:rPr>
                <w:rFonts w:ascii="Arial" w:hAnsi="Arial" w:cs="Arial"/>
                <w:b/>
                <w:bCs/>
                <w:color w:val="000000"/>
                <w:sz w:val="20"/>
                <w:szCs w:val="20"/>
              </w:rPr>
            </w:pPr>
            <w:r w:rsidRPr="001D4925">
              <w:rPr>
                <w:rFonts w:ascii="Arial" w:hAnsi="Arial" w:cs="Arial"/>
                <w:b/>
                <w:bCs/>
                <w:i/>
                <w:iCs/>
                <w:color w:val="000000"/>
                <w:sz w:val="20"/>
                <w:szCs w:val="20"/>
              </w:rPr>
              <w:t>The Business Continuity Plan shall include a detailed description of its business continuity plan, including the steps to be taken to ensure continuity and regularity in the provision of its crypto-asset services</w:t>
            </w:r>
            <w:r w:rsidRPr="001D4925">
              <w:rPr>
                <w:rFonts w:ascii="Arial" w:hAnsi="Arial" w:cs="Arial"/>
                <w:b/>
                <w:bCs/>
                <w:color w:val="000000"/>
                <w:sz w:val="20"/>
                <w:szCs w:val="20"/>
              </w:rPr>
              <w:t>.</w:t>
            </w:r>
          </w:p>
          <w:p w14:paraId="0153FA6F" w14:textId="77777777" w:rsidR="002C5C0A" w:rsidRDefault="002C5C0A" w:rsidP="003A72ED">
            <w:pPr>
              <w:autoSpaceDE w:val="0"/>
              <w:autoSpaceDN w:val="0"/>
              <w:adjustRightInd w:val="0"/>
              <w:rPr>
                <w:rFonts w:ascii="Arial" w:hAnsi="Arial" w:cs="Arial"/>
                <w:b/>
                <w:bCs/>
                <w:color w:val="000000"/>
                <w:sz w:val="20"/>
                <w:szCs w:val="20"/>
              </w:rPr>
            </w:pPr>
          </w:p>
        </w:tc>
      </w:tr>
      <w:tr w:rsidR="0042470B" w14:paraId="267416FE" w14:textId="77777777" w:rsidTr="007F4056">
        <w:trPr>
          <w:trHeight w:val="1325"/>
        </w:trPr>
        <w:tc>
          <w:tcPr>
            <w:tcW w:w="704" w:type="dxa"/>
            <w:shd w:val="clear" w:color="auto" w:fill="B8CCE4" w:themeFill="accent1" w:themeFillTint="66"/>
          </w:tcPr>
          <w:p w14:paraId="297F0355" w14:textId="77777777" w:rsidR="0042470B" w:rsidRPr="00706CB1" w:rsidRDefault="0042470B" w:rsidP="0042470B">
            <w:pPr>
              <w:jc w:val="both"/>
              <w:rPr>
                <w:rFonts w:asciiTheme="minorHAnsi" w:hAnsiTheme="minorHAnsi" w:cstheme="minorHAnsi"/>
                <w:b/>
                <w:bCs/>
              </w:rPr>
            </w:pPr>
          </w:p>
        </w:tc>
        <w:tc>
          <w:tcPr>
            <w:tcW w:w="6521" w:type="dxa"/>
            <w:shd w:val="clear" w:color="auto" w:fill="B8CCE4" w:themeFill="accent1" w:themeFillTint="66"/>
            <w:vAlign w:val="center"/>
          </w:tcPr>
          <w:p w14:paraId="3839D5B5" w14:textId="12529BBE" w:rsidR="0042470B" w:rsidRDefault="0042470B" w:rsidP="0042470B">
            <w:pPr>
              <w:jc w:val="both"/>
              <w:rPr>
                <w:rFonts w:asciiTheme="minorHAnsi" w:hAnsiTheme="minorHAnsi" w:cstheme="minorHAnsi"/>
                <w:b/>
                <w:bCs/>
                <w:highlight w:val="yellow"/>
              </w:rPr>
            </w:pPr>
            <w:r w:rsidRPr="00A97697">
              <w:rPr>
                <w:rFonts w:asciiTheme="minorHAnsi" w:hAnsiTheme="minorHAnsi" w:cstheme="minorHAnsi"/>
                <w:b/>
              </w:rPr>
              <w:t>INFORMATION</w:t>
            </w:r>
          </w:p>
        </w:tc>
        <w:tc>
          <w:tcPr>
            <w:tcW w:w="1850" w:type="dxa"/>
            <w:shd w:val="clear" w:color="auto" w:fill="B8CCE4" w:themeFill="accent1" w:themeFillTint="66"/>
            <w:vAlign w:val="center"/>
          </w:tcPr>
          <w:p w14:paraId="7CCF111C" w14:textId="77777777" w:rsidR="006C4C96" w:rsidRPr="006C4C96" w:rsidRDefault="006C4C96" w:rsidP="006C4C96">
            <w:pPr>
              <w:autoSpaceDE w:val="0"/>
              <w:autoSpaceDN w:val="0"/>
              <w:adjustRightInd w:val="0"/>
              <w:rPr>
                <w:rFonts w:asciiTheme="minorHAnsi" w:hAnsiTheme="minorHAnsi" w:cstheme="minorHAnsi"/>
                <w:b/>
              </w:rPr>
            </w:pPr>
            <w:r w:rsidRPr="006C4C96">
              <w:rPr>
                <w:rFonts w:asciiTheme="minorHAnsi" w:hAnsiTheme="minorHAnsi" w:cstheme="minorHAnsi"/>
                <w:b/>
              </w:rPr>
              <w:t>Relevant Doc. (#Paragraph, #Page)</w:t>
            </w:r>
          </w:p>
          <w:p w14:paraId="1DC8410B" w14:textId="3F8572B3" w:rsidR="009C70A8" w:rsidRDefault="009C70A8" w:rsidP="0042470B">
            <w:pPr>
              <w:autoSpaceDE w:val="0"/>
              <w:autoSpaceDN w:val="0"/>
              <w:adjustRightInd w:val="0"/>
              <w:rPr>
                <w:rFonts w:ascii="Arial" w:hAnsi="Arial" w:cs="Arial"/>
                <w:b/>
                <w:bCs/>
                <w:color w:val="000000"/>
                <w:sz w:val="20"/>
                <w:szCs w:val="20"/>
              </w:rPr>
            </w:pPr>
          </w:p>
        </w:tc>
      </w:tr>
      <w:tr w:rsidR="000E6351" w14:paraId="5B0739E6" w14:textId="77777777" w:rsidTr="007F4056">
        <w:tc>
          <w:tcPr>
            <w:tcW w:w="704" w:type="dxa"/>
          </w:tcPr>
          <w:p w14:paraId="2CD42480" w14:textId="2A304906" w:rsidR="000E6351" w:rsidRPr="00706CB1" w:rsidRDefault="007F4056" w:rsidP="000E6351">
            <w:pPr>
              <w:jc w:val="both"/>
              <w:rPr>
                <w:rFonts w:asciiTheme="minorHAnsi" w:hAnsiTheme="minorHAnsi" w:cstheme="minorHAnsi"/>
                <w:b/>
                <w:bCs/>
              </w:rPr>
            </w:pPr>
            <w:r>
              <w:rPr>
                <w:rFonts w:asciiTheme="minorHAnsi" w:hAnsiTheme="minorHAnsi" w:cstheme="minorHAnsi"/>
                <w:b/>
                <w:bCs/>
              </w:rPr>
              <w:t>B</w:t>
            </w:r>
            <w:r w:rsidR="00974D72">
              <w:rPr>
                <w:rFonts w:asciiTheme="minorHAnsi" w:hAnsiTheme="minorHAnsi" w:cstheme="minorHAnsi"/>
                <w:b/>
                <w:bCs/>
              </w:rPr>
              <w:t>1</w:t>
            </w:r>
          </w:p>
        </w:tc>
        <w:tc>
          <w:tcPr>
            <w:tcW w:w="6521" w:type="dxa"/>
          </w:tcPr>
          <w:p w14:paraId="3E89CB70" w14:textId="7E1C5359" w:rsidR="000E6351" w:rsidRPr="007F4056" w:rsidRDefault="007F4056" w:rsidP="007F4056">
            <w:pPr>
              <w:jc w:val="both"/>
              <w:rPr>
                <w:rFonts w:asciiTheme="minorHAnsi" w:eastAsia="Times New Roman" w:hAnsiTheme="minorHAnsi" w:cstheme="minorHAnsi"/>
                <w:b/>
                <w:bCs/>
              </w:rPr>
            </w:pPr>
            <w:r>
              <w:rPr>
                <w:rFonts w:asciiTheme="minorHAnsi" w:eastAsia="Times New Roman" w:hAnsiTheme="minorHAnsi" w:cstheme="minorHAnsi"/>
                <w:b/>
                <w:bCs/>
              </w:rPr>
              <w:t>D</w:t>
            </w:r>
            <w:r w:rsidRPr="007F4056">
              <w:rPr>
                <w:rFonts w:asciiTheme="minorHAnsi" w:eastAsia="Times New Roman" w:hAnsiTheme="minorHAnsi" w:cstheme="minorHAnsi"/>
                <w:b/>
                <w:bCs/>
              </w:rPr>
              <w:t>etails showing that the established business continuity plan is appropriate and that arrangements are set up to maintain and periodically test that plan.</w:t>
            </w:r>
          </w:p>
          <w:p w14:paraId="618914D6" w14:textId="77777777" w:rsidR="000E6351" w:rsidRPr="007F4056" w:rsidRDefault="000E6351" w:rsidP="007F4056">
            <w:pPr>
              <w:jc w:val="both"/>
              <w:rPr>
                <w:rFonts w:asciiTheme="minorHAnsi" w:hAnsiTheme="minorHAnsi" w:cstheme="minorHAnsi"/>
                <w:b/>
                <w:bCs/>
              </w:rPr>
            </w:pPr>
          </w:p>
        </w:tc>
        <w:tc>
          <w:tcPr>
            <w:tcW w:w="1850" w:type="dxa"/>
          </w:tcPr>
          <w:p w14:paraId="62F1383C"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3B9D6C50" w14:textId="77777777" w:rsidTr="007F4056">
        <w:tc>
          <w:tcPr>
            <w:tcW w:w="704" w:type="dxa"/>
          </w:tcPr>
          <w:p w14:paraId="5194F7F8" w14:textId="34F352A8" w:rsidR="000E6351" w:rsidRPr="00706CB1" w:rsidRDefault="007F4056" w:rsidP="000E6351">
            <w:pPr>
              <w:jc w:val="both"/>
              <w:rPr>
                <w:rFonts w:asciiTheme="minorHAnsi" w:hAnsiTheme="minorHAnsi" w:cstheme="minorHAnsi"/>
                <w:b/>
                <w:bCs/>
              </w:rPr>
            </w:pPr>
            <w:r>
              <w:rPr>
                <w:rFonts w:asciiTheme="minorHAnsi" w:hAnsiTheme="minorHAnsi" w:cstheme="minorHAnsi"/>
                <w:b/>
                <w:bCs/>
              </w:rPr>
              <w:t>B</w:t>
            </w:r>
            <w:r w:rsidR="00974D72">
              <w:rPr>
                <w:rFonts w:asciiTheme="minorHAnsi" w:hAnsiTheme="minorHAnsi" w:cstheme="minorHAnsi"/>
                <w:b/>
                <w:bCs/>
              </w:rPr>
              <w:t>2</w:t>
            </w:r>
          </w:p>
        </w:tc>
        <w:tc>
          <w:tcPr>
            <w:tcW w:w="6521" w:type="dxa"/>
          </w:tcPr>
          <w:p w14:paraId="4177C8C1" w14:textId="379BBB46" w:rsidR="000E6351" w:rsidRDefault="007F4056" w:rsidP="000E6351">
            <w:pPr>
              <w:jc w:val="both"/>
              <w:rPr>
                <w:rFonts w:asciiTheme="minorHAnsi" w:hAnsiTheme="minorHAnsi" w:cstheme="minorHAnsi"/>
                <w:b/>
                <w:bCs/>
                <w:highlight w:val="yellow"/>
              </w:rPr>
            </w:pPr>
            <w:proofErr w:type="gramStart"/>
            <w:r>
              <w:rPr>
                <w:rFonts w:asciiTheme="minorHAnsi" w:eastAsia="Times New Roman" w:hAnsiTheme="minorHAnsi" w:cstheme="minorHAnsi"/>
                <w:b/>
                <w:bCs/>
              </w:rPr>
              <w:t>W</w:t>
            </w:r>
            <w:r w:rsidRPr="007F4056">
              <w:rPr>
                <w:rFonts w:asciiTheme="minorHAnsi" w:eastAsia="Times New Roman" w:hAnsiTheme="minorHAnsi" w:cstheme="minorHAnsi"/>
                <w:b/>
                <w:bCs/>
              </w:rPr>
              <w:t>ith regard to</w:t>
            </w:r>
            <w:proofErr w:type="gramEnd"/>
            <w:r w:rsidRPr="007F4056">
              <w:rPr>
                <w:rFonts w:asciiTheme="minorHAnsi" w:eastAsia="Times New Roman" w:hAnsiTheme="minorHAnsi" w:cstheme="minorHAnsi"/>
                <w:b/>
                <w:bCs/>
              </w:rPr>
              <w:t xml:space="preserve"> critical or important functions supported by third-party service providers, details on how business continuity is ensured in the event that the quality of the provision of such functions deteriorates to an unacceptable level or fails</w:t>
            </w:r>
            <w:r>
              <w:rPr>
                <w:rFonts w:asciiTheme="minorHAnsi" w:eastAsia="Times New Roman" w:hAnsiTheme="minorHAnsi" w:cstheme="minorHAnsi"/>
                <w:b/>
                <w:bCs/>
              </w:rPr>
              <w:t>.</w:t>
            </w:r>
            <w:r w:rsidRPr="007F4056">
              <w:rPr>
                <w:rFonts w:asciiTheme="minorHAnsi" w:eastAsia="Times New Roman" w:hAnsiTheme="minorHAnsi" w:cstheme="minorHAnsi"/>
                <w:b/>
                <w:bCs/>
              </w:rPr>
              <w:t xml:space="preserve"> </w:t>
            </w:r>
          </w:p>
        </w:tc>
        <w:tc>
          <w:tcPr>
            <w:tcW w:w="1850" w:type="dxa"/>
          </w:tcPr>
          <w:p w14:paraId="2B5D76A5"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1C536C6C" w14:textId="77777777" w:rsidTr="007F4056">
        <w:tc>
          <w:tcPr>
            <w:tcW w:w="704" w:type="dxa"/>
          </w:tcPr>
          <w:p w14:paraId="3D3DC48B" w14:textId="546CD075" w:rsidR="000E6351" w:rsidRPr="00436C8B" w:rsidRDefault="007F4056" w:rsidP="000E6351">
            <w:pPr>
              <w:jc w:val="both"/>
              <w:rPr>
                <w:rFonts w:asciiTheme="minorHAnsi" w:hAnsiTheme="minorHAnsi" w:cstheme="minorHAnsi"/>
                <w:b/>
                <w:bCs/>
              </w:rPr>
            </w:pPr>
            <w:r>
              <w:rPr>
                <w:rFonts w:asciiTheme="minorHAnsi" w:hAnsiTheme="minorHAnsi" w:cstheme="minorHAnsi"/>
                <w:b/>
                <w:bCs/>
              </w:rPr>
              <w:t>B</w:t>
            </w:r>
            <w:r w:rsidR="00974D72">
              <w:rPr>
                <w:rFonts w:asciiTheme="minorHAnsi" w:hAnsiTheme="minorHAnsi" w:cstheme="minorHAnsi"/>
                <w:b/>
                <w:bCs/>
              </w:rPr>
              <w:t>3</w:t>
            </w:r>
          </w:p>
        </w:tc>
        <w:tc>
          <w:tcPr>
            <w:tcW w:w="6521" w:type="dxa"/>
          </w:tcPr>
          <w:p w14:paraId="181A8BF8" w14:textId="3064CDD3" w:rsidR="000E6351" w:rsidRPr="00436C8B" w:rsidRDefault="000E6351" w:rsidP="000E6351">
            <w:pPr>
              <w:jc w:val="both"/>
              <w:rPr>
                <w:rFonts w:asciiTheme="minorHAnsi" w:eastAsia="Times New Roman" w:hAnsiTheme="minorHAnsi" w:cstheme="minorHAnsi"/>
                <w:b/>
                <w:bCs/>
              </w:rPr>
            </w:pPr>
            <w:r w:rsidRPr="00436C8B">
              <w:rPr>
                <w:rFonts w:asciiTheme="minorHAnsi" w:eastAsia="Times New Roman" w:hAnsiTheme="minorHAnsi" w:cstheme="minorHAnsi"/>
                <w:b/>
                <w:bCs/>
              </w:rPr>
              <w:t xml:space="preserve"> </w:t>
            </w:r>
            <w:r w:rsidR="007F4056" w:rsidRPr="007F4056">
              <w:rPr>
                <w:rFonts w:asciiTheme="minorHAnsi" w:eastAsia="Times New Roman" w:hAnsiTheme="minorHAnsi" w:cstheme="minorHAnsi"/>
                <w:b/>
                <w:bCs/>
              </w:rPr>
              <w:t>information on how business continuity is ensured in the event of the death of a key person and, where relevant, political risks in the service provider’s jurisdictions.</w:t>
            </w:r>
          </w:p>
        </w:tc>
        <w:tc>
          <w:tcPr>
            <w:tcW w:w="1850" w:type="dxa"/>
          </w:tcPr>
          <w:p w14:paraId="4D7854A0" w14:textId="77777777" w:rsidR="000E6351" w:rsidRDefault="000E6351" w:rsidP="000E6351">
            <w:pPr>
              <w:autoSpaceDE w:val="0"/>
              <w:autoSpaceDN w:val="0"/>
              <w:adjustRightInd w:val="0"/>
              <w:rPr>
                <w:rFonts w:ascii="Arial" w:hAnsi="Arial" w:cs="Arial"/>
                <w:b/>
                <w:bCs/>
                <w:color w:val="000000"/>
                <w:sz w:val="20"/>
                <w:szCs w:val="20"/>
              </w:rPr>
            </w:pPr>
          </w:p>
        </w:tc>
      </w:tr>
      <w:tr w:rsidR="00EB19A0" w14:paraId="3112AFD2" w14:textId="77777777" w:rsidTr="007F4056">
        <w:tc>
          <w:tcPr>
            <w:tcW w:w="704" w:type="dxa"/>
          </w:tcPr>
          <w:p w14:paraId="15E2F639" w14:textId="77777777" w:rsidR="00EB19A0" w:rsidRDefault="00EB19A0" w:rsidP="000E6351">
            <w:pPr>
              <w:jc w:val="both"/>
              <w:rPr>
                <w:rFonts w:cstheme="minorHAnsi"/>
                <w:b/>
                <w:bCs/>
              </w:rPr>
            </w:pPr>
          </w:p>
        </w:tc>
        <w:tc>
          <w:tcPr>
            <w:tcW w:w="6521" w:type="dxa"/>
          </w:tcPr>
          <w:p w14:paraId="3F0CB582" w14:textId="77777777" w:rsidR="00EB19A0" w:rsidRPr="00436C8B" w:rsidRDefault="00EB19A0" w:rsidP="000E6351">
            <w:pPr>
              <w:jc w:val="both"/>
              <w:rPr>
                <w:rFonts w:eastAsia="Times New Roman" w:cstheme="minorHAnsi"/>
                <w:b/>
                <w:bCs/>
              </w:rPr>
            </w:pPr>
          </w:p>
        </w:tc>
        <w:tc>
          <w:tcPr>
            <w:tcW w:w="1850" w:type="dxa"/>
          </w:tcPr>
          <w:p w14:paraId="659C1D08" w14:textId="77777777" w:rsidR="00EB19A0" w:rsidRDefault="00EB19A0" w:rsidP="000E6351">
            <w:pPr>
              <w:autoSpaceDE w:val="0"/>
              <w:autoSpaceDN w:val="0"/>
              <w:adjustRightInd w:val="0"/>
              <w:rPr>
                <w:rFonts w:ascii="Arial" w:hAnsi="Arial" w:cs="Arial"/>
                <w:b/>
                <w:bCs/>
                <w:color w:val="000000"/>
              </w:rPr>
            </w:pPr>
          </w:p>
        </w:tc>
      </w:tr>
      <w:tr w:rsidR="007F4056" w14:paraId="025C7799" w14:textId="77777777" w:rsidTr="007F4056">
        <w:tc>
          <w:tcPr>
            <w:tcW w:w="704" w:type="dxa"/>
            <w:shd w:val="clear" w:color="auto" w:fill="BFBFBF" w:themeFill="background1" w:themeFillShade="BF"/>
          </w:tcPr>
          <w:p w14:paraId="343FA2AE" w14:textId="77777777" w:rsidR="007F4056" w:rsidRDefault="007F4056" w:rsidP="00A72149">
            <w:pPr>
              <w:autoSpaceDE w:val="0"/>
              <w:autoSpaceDN w:val="0"/>
              <w:adjustRightInd w:val="0"/>
              <w:rPr>
                <w:rFonts w:ascii="Arial" w:hAnsi="Arial" w:cs="Arial"/>
                <w:b/>
                <w:bCs/>
                <w:color w:val="000000"/>
                <w:sz w:val="20"/>
                <w:szCs w:val="20"/>
              </w:rPr>
            </w:pPr>
          </w:p>
        </w:tc>
        <w:tc>
          <w:tcPr>
            <w:tcW w:w="8371" w:type="dxa"/>
            <w:gridSpan w:val="2"/>
            <w:shd w:val="clear" w:color="auto" w:fill="BFBFBF" w:themeFill="background1" w:themeFillShade="BF"/>
          </w:tcPr>
          <w:p w14:paraId="0850AA95" w14:textId="77777777" w:rsidR="007F4056" w:rsidRDefault="007F4056" w:rsidP="00A72149">
            <w:pPr>
              <w:autoSpaceDE w:val="0"/>
              <w:autoSpaceDN w:val="0"/>
              <w:adjustRightInd w:val="0"/>
              <w:rPr>
                <w:rFonts w:ascii="Arial" w:hAnsi="Arial" w:cs="Arial"/>
                <w:b/>
                <w:bCs/>
                <w:color w:val="000000"/>
                <w:sz w:val="20"/>
                <w:szCs w:val="20"/>
              </w:rPr>
            </w:pPr>
          </w:p>
          <w:p w14:paraId="19ACC08A" w14:textId="5B28619D" w:rsidR="007F4056" w:rsidRPr="00E33BF8" w:rsidRDefault="007F4056" w:rsidP="00E33BF8">
            <w:pPr>
              <w:pStyle w:val="Heading2"/>
              <w:jc w:val="center"/>
              <w:rPr>
                <w:rFonts w:asciiTheme="minorHAnsi" w:hAnsiTheme="minorHAnsi" w:cstheme="minorHAnsi"/>
                <w:b/>
                <w:bCs/>
                <w:sz w:val="24"/>
                <w:szCs w:val="24"/>
              </w:rPr>
            </w:pPr>
            <w:bookmarkStart w:id="9" w:name="_Toc182229958"/>
            <w:r w:rsidRPr="00E33BF8">
              <w:rPr>
                <w:rFonts w:asciiTheme="minorHAnsi" w:hAnsiTheme="minorHAnsi" w:cstheme="minorHAnsi"/>
                <w:b/>
                <w:bCs/>
                <w:sz w:val="24"/>
                <w:szCs w:val="24"/>
              </w:rPr>
              <w:t>ANNEX C: Detection and prevention of money laundering and terrorist financing</w:t>
            </w:r>
            <w:bookmarkEnd w:id="9"/>
          </w:p>
          <w:p w14:paraId="136340A2" w14:textId="77777777" w:rsidR="007F4056" w:rsidRDefault="007F4056" w:rsidP="00A72149">
            <w:pPr>
              <w:autoSpaceDE w:val="0"/>
              <w:autoSpaceDN w:val="0"/>
              <w:adjustRightInd w:val="0"/>
              <w:jc w:val="center"/>
              <w:rPr>
                <w:rFonts w:ascii="Arial" w:hAnsi="Arial" w:cs="Arial"/>
                <w:b/>
                <w:bCs/>
                <w:color w:val="000000"/>
                <w:sz w:val="20"/>
                <w:szCs w:val="20"/>
              </w:rPr>
            </w:pPr>
          </w:p>
          <w:p w14:paraId="61B339CD" w14:textId="16CC7FA4" w:rsidR="007F4056" w:rsidRDefault="007F4056" w:rsidP="00A72149">
            <w:pPr>
              <w:autoSpaceDE w:val="0"/>
              <w:autoSpaceDN w:val="0"/>
              <w:adjustRightInd w:val="0"/>
              <w:jc w:val="both"/>
              <w:rPr>
                <w:rFonts w:ascii="Arial" w:hAnsi="Arial" w:cs="Arial"/>
                <w:b/>
                <w:bCs/>
                <w:color w:val="000000"/>
                <w:sz w:val="20"/>
                <w:szCs w:val="20"/>
              </w:rPr>
            </w:pPr>
            <w:r>
              <w:rPr>
                <w:rFonts w:ascii="Arial" w:hAnsi="Arial" w:cs="Arial"/>
                <w:b/>
                <w:bCs/>
                <w:i/>
                <w:iCs/>
                <w:color w:val="000000"/>
                <w:sz w:val="20"/>
                <w:szCs w:val="20"/>
              </w:rPr>
              <w:t>T</w:t>
            </w:r>
            <w:r w:rsidRPr="007F4056">
              <w:rPr>
                <w:rFonts w:ascii="Arial" w:hAnsi="Arial" w:cs="Arial"/>
                <w:b/>
                <w:bCs/>
                <w:i/>
                <w:iCs/>
                <w:color w:val="000000"/>
                <w:sz w:val="20"/>
                <w:szCs w:val="20"/>
              </w:rPr>
              <w:t xml:space="preserve">he </w:t>
            </w:r>
            <w:r>
              <w:rPr>
                <w:rFonts w:ascii="Arial" w:hAnsi="Arial" w:cs="Arial"/>
                <w:b/>
                <w:bCs/>
                <w:i/>
                <w:iCs/>
                <w:color w:val="000000"/>
                <w:sz w:val="20"/>
                <w:szCs w:val="20"/>
              </w:rPr>
              <w:t>Applicant</w:t>
            </w:r>
            <w:r w:rsidRPr="007F4056">
              <w:rPr>
                <w:rFonts w:ascii="Arial" w:hAnsi="Arial" w:cs="Arial"/>
                <w:b/>
                <w:bCs/>
                <w:i/>
                <w:iCs/>
                <w:color w:val="000000"/>
                <w:sz w:val="20"/>
                <w:szCs w:val="20"/>
              </w:rPr>
              <w:t xml:space="preserve"> shall provide the competent authority with information on its internal control mechanisms, policies and procedures to ensure compliance with the provisions of national law transposing Directive (EU) 2015/849</w:t>
            </w:r>
            <w:r w:rsidR="00043A1F">
              <w:rPr>
                <w:rStyle w:val="FootnoteReference"/>
                <w:rFonts w:ascii="Arial" w:hAnsi="Arial" w:cs="Arial"/>
                <w:b/>
                <w:bCs/>
                <w:i/>
                <w:iCs/>
                <w:color w:val="000000"/>
                <w:sz w:val="20"/>
                <w:szCs w:val="20"/>
              </w:rPr>
              <w:footnoteReference w:id="2"/>
            </w:r>
            <w:r w:rsidRPr="007F4056">
              <w:rPr>
                <w:rFonts w:ascii="Arial" w:hAnsi="Arial" w:cs="Arial"/>
                <w:b/>
                <w:bCs/>
                <w:i/>
                <w:iCs/>
                <w:color w:val="000000"/>
                <w:sz w:val="20"/>
                <w:szCs w:val="20"/>
              </w:rPr>
              <w:t xml:space="preserve"> and on the risk assessment framework to manage risks relating to money laundering and terrorist financing, including the </w:t>
            </w:r>
            <w:r w:rsidR="00EB19A0" w:rsidRPr="007F4056">
              <w:rPr>
                <w:rFonts w:ascii="Arial" w:hAnsi="Arial" w:cs="Arial"/>
                <w:b/>
                <w:bCs/>
                <w:i/>
                <w:iCs/>
                <w:color w:val="000000"/>
                <w:sz w:val="20"/>
                <w:szCs w:val="20"/>
              </w:rPr>
              <w:t>following:</w:t>
            </w:r>
          </w:p>
          <w:p w14:paraId="33BD5B18" w14:textId="77777777" w:rsidR="007F4056" w:rsidRDefault="007F4056" w:rsidP="00A72149">
            <w:pPr>
              <w:autoSpaceDE w:val="0"/>
              <w:autoSpaceDN w:val="0"/>
              <w:adjustRightInd w:val="0"/>
              <w:rPr>
                <w:rFonts w:ascii="Arial" w:hAnsi="Arial" w:cs="Arial"/>
                <w:b/>
                <w:bCs/>
                <w:color w:val="000000"/>
                <w:sz w:val="20"/>
                <w:szCs w:val="20"/>
              </w:rPr>
            </w:pPr>
          </w:p>
        </w:tc>
      </w:tr>
      <w:tr w:rsidR="007F4056" w14:paraId="4982E23F" w14:textId="77777777" w:rsidTr="007F4056">
        <w:trPr>
          <w:trHeight w:val="1325"/>
        </w:trPr>
        <w:tc>
          <w:tcPr>
            <w:tcW w:w="704" w:type="dxa"/>
            <w:shd w:val="clear" w:color="auto" w:fill="B8CCE4" w:themeFill="accent1" w:themeFillTint="66"/>
          </w:tcPr>
          <w:p w14:paraId="2A46BDC1" w14:textId="77777777" w:rsidR="007F4056" w:rsidRPr="00706CB1" w:rsidRDefault="007F4056" w:rsidP="00A72149">
            <w:pPr>
              <w:jc w:val="both"/>
              <w:rPr>
                <w:rFonts w:asciiTheme="minorHAnsi" w:hAnsiTheme="minorHAnsi" w:cstheme="minorHAnsi"/>
                <w:b/>
                <w:bCs/>
              </w:rPr>
            </w:pPr>
          </w:p>
        </w:tc>
        <w:tc>
          <w:tcPr>
            <w:tcW w:w="6521" w:type="dxa"/>
            <w:shd w:val="clear" w:color="auto" w:fill="B8CCE4" w:themeFill="accent1" w:themeFillTint="66"/>
            <w:vAlign w:val="center"/>
          </w:tcPr>
          <w:p w14:paraId="76EA5819" w14:textId="6A3E058B" w:rsidR="007F4056" w:rsidRDefault="007F4056" w:rsidP="00A72149">
            <w:pPr>
              <w:jc w:val="both"/>
              <w:rPr>
                <w:rFonts w:asciiTheme="minorHAnsi" w:hAnsiTheme="minorHAnsi" w:cstheme="minorHAnsi"/>
                <w:b/>
                <w:bCs/>
                <w:highlight w:val="yellow"/>
              </w:rPr>
            </w:pPr>
            <w:r w:rsidRPr="00A97697">
              <w:rPr>
                <w:rFonts w:asciiTheme="minorHAnsi" w:hAnsiTheme="minorHAnsi" w:cstheme="minorHAnsi"/>
                <w:b/>
              </w:rPr>
              <w:t>INFORMATION</w:t>
            </w:r>
          </w:p>
        </w:tc>
        <w:tc>
          <w:tcPr>
            <w:tcW w:w="1850" w:type="dxa"/>
            <w:shd w:val="clear" w:color="auto" w:fill="B8CCE4" w:themeFill="accent1" w:themeFillTint="66"/>
            <w:vAlign w:val="center"/>
          </w:tcPr>
          <w:p w14:paraId="090D6D0A" w14:textId="77777777" w:rsidR="006C4C96" w:rsidRPr="006C4C96" w:rsidRDefault="006C4C96" w:rsidP="006C4C96">
            <w:pPr>
              <w:autoSpaceDE w:val="0"/>
              <w:autoSpaceDN w:val="0"/>
              <w:adjustRightInd w:val="0"/>
              <w:rPr>
                <w:rFonts w:asciiTheme="minorHAnsi" w:hAnsiTheme="minorHAnsi" w:cstheme="minorHAnsi"/>
                <w:b/>
              </w:rPr>
            </w:pPr>
            <w:r w:rsidRPr="006C4C96">
              <w:rPr>
                <w:rFonts w:asciiTheme="minorHAnsi" w:hAnsiTheme="minorHAnsi" w:cstheme="minorHAnsi"/>
                <w:b/>
              </w:rPr>
              <w:t>Relevant Doc. (#Paragraph, #Page)</w:t>
            </w:r>
          </w:p>
          <w:p w14:paraId="44A35865" w14:textId="77777777" w:rsidR="007F4056" w:rsidRDefault="007F4056" w:rsidP="00A72149">
            <w:pPr>
              <w:autoSpaceDE w:val="0"/>
              <w:autoSpaceDN w:val="0"/>
              <w:adjustRightInd w:val="0"/>
              <w:rPr>
                <w:rFonts w:ascii="Arial" w:hAnsi="Arial" w:cs="Arial"/>
                <w:b/>
                <w:bCs/>
                <w:color w:val="000000"/>
                <w:sz w:val="20"/>
                <w:szCs w:val="20"/>
              </w:rPr>
            </w:pPr>
          </w:p>
        </w:tc>
      </w:tr>
      <w:tr w:rsidR="000E6351" w14:paraId="187C21FB" w14:textId="77777777" w:rsidTr="007F4056">
        <w:tc>
          <w:tcPr>
            <w:tcW w:w="704" w:type="dxa"/>
          </w:tcPr>
          <w:p w14:paraId="1347E443" w14:textId="0DA5D9F7" w:rsidR="000E6351" w:rsidRPr="00436C8B" w:rsidRDefault="000B2A48" w:rsidP="000E6351">
            <w:pPr>
              <w:jc w:val="both"/>
              <w:rPr>
                <w:rFonts w:asciiTheme="minorHAnsi" w:hAnsiTheme="minorHAnsi" w:cstheme="minorHAnsi"/>
                <w:b/>
                <w:bCs/>
              </w:rPr>
            </w:pPr>
            <w:r>
              <w:rPr>
                <w:rFonts w:asciiTheme="minorHAnsi" w:hAnsiTheme="minorHAnsi" w:cstheme="minorHAnsi"/>
                <w:b/>
                <w:bCs/>
              </w:rPr>
              <w:t>C</w:t>
            </w:r>
            <w:r w:rsidR="007F4056">
              <w:rPr>
                <w:rFonts w:asciiTheme="minorHAnsi" w:hAnsiTheme="minorHAnsi" w:cstheme="minorHAnsi"/>
                <w:b/>
                <w:bCs/>
              </w:rPr>
              <w:t>1</w:t>
            </w:r>
          </w:p>
        </w:tc>
        <w:tc>
          <w:tcPr>
            <w:tcW w:w="6521" w:type="dxa"/>
          </w:tcPr>
          <w:p w14:paraId="0514094B" w14:textId="235DCE46" w:rsidR="007F4056" w:rsidRPr="007F4056" w:rsidRDefault="007F4056" w:rsidP="007F4056">
            <w:pPr>
              <w:jc w:val="both"/>
              <w:rPr>
                <w:rFonts w:asciiTheme="minorHAnsi" w:hAnsiTheme="minorHAnsi" w:cstheme="minorHAnsi"/>
                <w:b/>
                <w:bCs/>
              </w:rPr>
            </w:pPr>
            <w:r>
              <w:rPr>
                <w:rFonts w:asciiTheme="minorHAnsi" w:hAnsiTheme="minorHAnsi" w:cstheme="minorHAnsi"/>
                <w:b/>
                <w:bCs/>
              </w:rPr>
              <w:t>T</w:t>
            </w:r>
            <w:r w:rsidRPr="007F4056">
              <w:rPr>
                <w:rFonts w:asciiTheme="minorHAnsi" w:hAnsiTheme="minorHAnsi" w:cstheme="minorHAnsi"/>
                <w:b/>
                <w:bCs/>
              </w:rPr>
              <w:t xml:space="preserve">he </w:t>
            </w:r>
            <w:r w:rsidR="00EB19A0">
              <w:rPr>
                <w:rFonts w:asciiTheme="minorHAnsi" w:hAnsiTheme="minorHAnsi" w:cstheme="minorHAnsi"/>
                <w:b/>
                <w:bCs/>
              </w:rPr>
              <w:t xml:space="preserve">Applicant’s </w:t>
            </w:r>
            <w:r w:rsidR="00EB19A0" w:rsidRPr="007F4056">
              <w:rPr>
                <w:rFonts w:asciiTheme="minorHAnsi" w:hAnsiTheme="minorHAnsi" w:cstheme="minorHAnsi"/>
                <w:b/>
                <w:bCs/>
              </w:rPr>
              <w:t>assessment</w:t>
            </w:r>
            <w:r w:rsidRPr="007F4056">
              <w:rPr>
                <w:rFonts w:asciiTheme="minorHAnsi" w:hAnsiTheme="minorHAnsi" w:cstheme="minorHAnsi"/>
                <w:b/>
                <w:bCs/>
              </w:rPr>
              <w:t xml:space="preserve"> of the inherent and residual risks of money laundering and terrorist financing associated with its provision of crypto-asset services, including the risks relating to: </w:t>
            </w:r>
          </w:p>
          <w:p w14:paraId="6CB52948" w14:textId="77777777" w:rsidR="007F4056" w:rsidRPr="007F4056" w:rsidRDefault="007F4056" w:rsidP="007F4056">
            <w:pPr>
              <w:jc w:val="both"/>
              <w:rPr>
                <w:rFonts w:asciiTheme="minorHAnsi" w:hAnsiTheme="minorHAnsi" w:cstheme="minorHAnsi"/>
                <w:b/>
                <w:bCs/>
              </w:rPr>
            </w:pPr>
            <w:r w:rsidRPr="007F4056">
              <w:rPr>
                <w:rFonts w:asciiTheme="minorHAnsi" w:hAnsiTheme="minorHAnsi" w:cstheme="minorHAnsi"/>
                <w:b/>
                <w:bCs/>
              </w:rPr>
              <w:t>(</w:t>
            </w:r>
            <w:proofErr w:type="spellStart"/>
            <w:r w:rsidRPr="007F4056">
              <w:rPr>
                <w:rFonts w:asciiTheme="minorHAnsi" w:hAnsiTheme="minorHAnsi" w:cstheme="minorHAnsi"/>
                <w:b/>
                <w:bCs/>
              </w:rPr>
              <w:t>i</w:t>
            </w:r>
            <w:proofErr w:type="spellEnd"/>
            <w:r w:rsidRPr="007F4056">
              <w:rPr>
                <w:rFonts w:asciiTheme="minorHAnsi" w:hAnsiTheme="minorHAnsi" w:cstheme="minorHAnsi"/>
                <w:b/>
                <w:bCs/>
              </w:rPr>
              <w:t xml:space="preserve">) the notifying entity’s customer </w:t>
            </w:r>
            <w:proofErr w:type="gramStart"/>
            <w:r w:rsidRPr="007F4056">
              <w:rPr>
                <w:rFonts w:asciiTheme="minorHAnsi" w:hAnsiTheme="minorHAnsi" w:cstheme="minorHAnsi"/>
                <w:b/>
                <w:bCs/>
              </w:rPr>
              <w:t>base;</w:t>
            </w:r>
            <w:proofErr w:type="gramEnd"/>
            <w:r w:rsidRPr="007F4056">
              <w:rPr>
                <w:rFonts w:asciiTheme="minorHAnsi" w:hAnsiTheme="minorHAnsi" w:cstheme="minorHAnsi"/>
                <w:b/>
                <w:bCs/>
              </w:rPr>
              <w:t xml:space="preserve"> </w:t>
            </w:r>
          </w:p>
          <w:p w14:paraId="7CFDA158" w14:textId="77777777" w:rsidR="007F4056" w:rsidRPr="007F4056" w:rsidRDefault="007F4056" w:rsidP="007F4056">
            <w:pPr>
              <w:jc w:val="both"/>
              <w:rPr>
                <w:rFonts w:asciiTheme="minorHAnsi" w:hAnsiTheme="minorHAnsi" w:cstheme="minorHAnsi"/>
                <w:b/>
                <w:bCs/>
              </w:rPr>
            </w:pPr>
            <w:r w:rsidRPr="007F4056">
              <w:rPr>
                <w:rFonts w:asciiTheme="minorHAnsi" w:hAnsiTheme="minorHAnsi" w:cstheme="minorHAnsi"/>
                <w:b/>
                <w:bCs/>
              </w:rPr>
              <w:t xml:space="preserve">(ii) the services </w:t>
            </w:r>
            <w:proofErr w:type="gramStart"/>
            <w:r w:rsidRPr="007F4056">
              <w:rPr>
                <w:rFonts w:asciiTheme="minorHAnsi" w:hAnsiTheme="minorHAnsi" w:cstheme="minorHAnsi"/>
                <w:b/>
                <w:bCs/>
              </w:rPr>
              <w:t>provided;</w:t>
            </w:r>
            <w:proofErr w:type="gramEnd"/>
            <w:r w:rsidRPr="007F4056">
              <w:rPr>
                <w:rFonts w:asciiTheme="minorHAnsi" w:hAnsiTheme="minorHAnsi" w:cstheme="minorHAnsi"/>
                <w:b/>
                <w:bCs/>
              </w:rPr>
              <w:t xml:space="preserve"> </w:t>
            </w:r>
          </w:p>
          <w:p w14:paraId="2923A648" w14:textId="77777777" w:rsidR="007F4056" w:rsidRPr="007F4056" w:rsidRDefault="007F4056" w:rsidP="007F4056">
            <w:pPr>
              <w:jc w:val="both"/>
              <w:rPr>
                <w:rFonts w:asciiTheme="minorHAnsi" w:hAnsiTheme="minorHAnsi" w:cstheme="minorHAnsi"/>
                <w:b/>
                <w:bCs/>
              </w:rPr>
            </w:pPr>
            <w:r w:rsidRPr="007F4056">
              <w:rPr>
                <w:rFonts w:asciiTheme="minorHAnsi" w:hAnsiTheme="minorHAnsi" w:cstheme="minorHAnsi"/>
                <w:b/>
                <w:bCs/>
              </w:rPr>
              <w:t xml:space="preserve">(iii) the distribution channels </w:t>
            </w:r>
            <w:proofErr w:type="gramStart"/>
            <w:r w:rsidRPr="007F4056">
              <w:rPr>
                <w:rFonts w:asciiTheme="minorHAnsi" w:hAnsiTheme="minorHAnsi" w:cstheme="minorHAnsi"/>
                <w:b/>
                <w:bCs/>
              </w:rPr>
              <w:t>used;</w:t>
            </w:r>
            <w:proofErr w:type="gramEnd"/>
            <w:r w:rsidRPr="007F4056">
              <w:rPr>
                <w:rFonts w:asciiTheme="minorHAnsi" w:hAnsiTheme="minorHAnsi" w:cstheme="minorHAnsi"/>
                <w:b/>
                <w:bCs/>
              </w:rPr>
              <w:t xml:space="preserve"> </w:t>
            </w:r>
          </w:p>
          <w:p w14:paraId="44E8649B" w14:textId="57AECEA1" w:rsidR="000E6351" w:rsidRPr="00436C8B" w:rsidRDefault="007F4056" w:rsidP="007F4056">
            <w:pPr>
              <w:jc w:val="both"/>
              <w:rPr>
                <w:rFonts w:asciiTheme="minorHAnsi" w:eastAsia="Times New Roman" w:hAnsiTheme="minorHAnsi" w:cstheme="minorHAnsi"/>
                <w:b/>
                <w:bCs/>
              </w:rPr>
            </w:pPr>
            <w:r w:rsidRPr="007F4056">
              <w:rPr>
                <w:rFonts w:asciiTheme="minorHAnsi" w:eastAsia="Times New Roman" w:hAnsiTheme="minorHAnsi" w:cstheme="minorHAnsi"/>
                <w:b/>
                <w:bCs/>
              </w:rPr>
              <w:t xml:space="preserve">(iv) the geographical areas of operation; </w:t>
            </w:r>
          </w:p>
        </w:tc>
        <w:tc>
          <w:tcPr>
            <w:tcW w:w="1850" w:type="dxa"/>
          </w:tcPr>
          <w:p w14:paraId="22685B1D" w14:textId="77777777" w:rsidR="000E6351" w:rsidRDefault="000E6351" w:rsidP="000E6351">
            <w:pPr>
              <w:autoSpaceDE w:val="0"/>
              <w:autoSpaceDN w:val="0"/>
              <w:adjustRightInd w:val="0"/>
              <w:rPr>
                <w:rFonts w:ascii="Arial" w:hAnsi="Arial" w:cs="Arial"/>
                <w:b/>
                <w:bCs/>
                <w:color w:val="000000"/>
                <w:sz w:val="20"/>
                <w:szCs w:val="20"/>
              </w:rPr>
            </w:pPr>
          </w:p>
        </w:tc>
      </w:tr>
      <w:tr w:rsidR="007F4056" w14:paraId="66F2AEF1" w14:textId="77777777" w:rsidTr="007F4056">
        <w:tc>
          <w:tcPr>
            <w:tcW w:w="704" w:type="dxa"/>
          </w:tcPr>
          <w:p w14:paraId="7225E0F6" w14:textId="1305D631" w:rsidR="007F4056" w:rsidRDefault="007F4056" w:rsidP="000E6351">
            <w:pPr>
              <w:jc w:val="both"/>
              <w:rPr>
                <w:rFonts w:asciiTheme="minorHAnsi" w:hAnsiTheme="minorHAnsi" w:cstheme="minorHAnsi"/>
                <w:b/>
                <w:bCs/>
              </w:rPr>
            </w:pPr>
            <w:r>
              <w:rPr>
                <w:rFonts w:asciiTheme="minorHAnsi" w:hAnsiTheme="minorHAnsi" w:cstheme="minorHAnsi"/>
                <w:b/>
                <w:bCs/>
              </w:rPr>
              <w:t>C2</w:t>
            </w:r>
          </w:p>
        </w:tc>
        <w:tc>
          <w:tcPr>
            <w:tcW w:w="6521" w:type="dxa"/>
          </w:tcPr>
          <w:p w14:paraId="323442AA" w14:textId="7794DE6C" w:rsidR="007F4056" w:rsidRDefault="007F4056" w:rsidP="007F4056">
            <w:pPr>
              <w:jc w:val="both"/>
              <w:rPr>
                <w:rFonts w:asciiTheme="minorHAnsi" w:hAnsiTheme="minorHAnsi" w:cstheme="minorHAnsi"/>
                <w:b/>
                <w:bCs/>
              </w:rPr>
            </w:pPr>
            <w:r>
              <w:rPr>
                <w:rFonts w:asciiTheme="minorHAnsi" w:hAnsiTheme="minorHAnsi" w:cstheme="minorHAnsi"/>
                <w:b/>
                <w:bCs/>
              </w:rPr>
              <w:t>T</w:t>
            </w:r>
            <w:r w:rsidRPr="007F4056">
              <w:rPr>
                <w:rFonts w:asciiTheme="minorHAnsi" w:hAnsiTheme="minorHAnsi" w:cstheme="minorHAnsi"/>
                <w:b/>
                <w:bCs/>
              </w:rPr>
              <w:t xml:space="preserve">he measures that the </w:t>
            </w:r>
            <w:r>
              <w:rPr>
                <w:rFonts w:asciiTheme="minorHAnsi" w:hAnsiTheme="minorHAnsi" w:cstheme="minorHAnsi"/>
                <w:b/>
                <w:bCs/>
              </w:rPr>
              <w:t>Applicant</w:t>
            </w:r>
            <w:r w:rsidRPr="007F4056">
              <w:rPr>
                <w:rFonts w:asciiTheme="minorHAnsi" w:hAnsiTheme="minorHAnsi" w:cstheme="minorHAnsi"/>
                <w:b/>
                <w:bCs/>
              </w:rPr>
              <w:t xml:space="preserve"> has or will put in place to prevent the identified risks and comply with applicable anti-money laundering and </w:t>
            </w:r>
            <w:proofErr w:type="gramStart"/>
            <w:r w:rsidRPr="007F4056">
              <w:rPr>
                <w:rFonts w:asciiTheme="minorHAnsi" w:hAnsiTheme="minorHAnsi" w:cstheme="minorHAnsi"/>
                <w:b/>
                <w:bCs/>
              </w:rPr>
              <w:t>counter-terrorist</w:t>
            </w:r>
            <w:proofErr w:type="gramEnd"/>
            <w:r w:rsidRPr="007F4056">
              <w:rPr>
                <w:rFonts w:asciiTheme="minorHAnsi" w:hAnsiTheme="minorHAnsi" w:cstheme="minorHAnsi"/>
                <w:b/>
                <w:bCs/>
              </w:rPr>
              <w:t xml:space="preserve"> financing requirements, including the notifying entity’s risk assessment process, the policies and procedures to comply with customer due diligence requirements, and the policies and procedures to detect and report suspicious transactions or activities</w:t>
            </w:r>
            <w:r>
              <w:rPr>
                <w:rFonts w:asciiTheme="minorHAnsi" w:hAnsiTheme="minorHAnsi" w:cstheme="minorHAnsi"/>
                <w:b/>
                <w:bCs/>
              </w:rPr>
              <w:t>.</w:t>
            </w:r>
          </w:p>
        </w:tc>
        <w:tc>
          <w:tcPr>
            <w:tcW w:w="1850" w:type="dxa"/>
          </w:tcPr>
          <w:p w14:paraId="19EE52FF" w14:textId="77777777" w:rsidR="007F4056" w:rsidRDefault="007F4056" w:rsidP="000E6351">
            <w:pPr>
              <w:autoSpaceDE w:val="0"/>
              <w:autoSpaceDN w:val="0"/>
              <w:adjustRightInd w:val="0"/>
              <w:rPr>
                <w:rFonts w:ascii="Arial" w:hAnsi="Arial" w:cs="Arial"/>
                <w:b/>
                <w:bCs/>
                <w:color w:val="000000"/>
                <w:sz w:val="20"/>
                <w:szCs w:val="20"/>
              </w:rPr>
            </w:pPr>
          </w:p>
        </w:tc>
      </w:tr>
      <w:tr w:rsidR="007F4056" w14:paraId="5B2098BA" w14:textId="77777777" w:rsidTr="007F4056">
        <w:tc>
          <w:tcPr>
            <w:tcW w:w="704" w:type="dxa"/>
          </w:tcPr>
          <w:p w14:paraId="274A42DA" w14:textId="34CAFA45" w:rsidR="007F4056" w:rsidRDefault="007F4056" w:rsidP="000E6351">
            <w:pPr>
              <w:jc w:val="both"/>
              <w:rPr>
                <w:rFonts w:asciiTheme="minorHAnsi" w:hAnsiTheme="minorHAnsi" w:cstheme="minorHAnsi"/>
                <w:b/>
                <w:bCs/>
              </w:rPr>
            </w:pPr>
            <w:r>
              <w:rPr>
                <w:rFonts w:asciiTheme="minorHAnsi" w:hAnsiTheme="minorHAnsi" w:cstheme="minorHAnsi"/>
                <w:b/>
                <w:bCs/>
              </w:rPr>
              <w:t>C3</w:t>
            </w:r>
          </w:p>
        </w:tc>
        <w:tc>
          <w:tcPr>
            <w:tcW w:w="6521" w:type="dxa"/>
          </w:tcPr>
          <w:p w14:paraId="66F36CAD" w14:textId="1900F75C" w:rsidR="007F4056" w:rsidRDefault="00275A7A" w:rsidP="007F4056">
            <w:pPr>
              <w:jc w:val="both"/>
              <w:rPr>
                <w:rFonts w:asciiTheme="minorHAnsi" w:hAnsiTheme="minorHAnsi" w:cstheme="minorHAnsi"/>
                <w:b/>
                <w:bCs/>
              </w:rPr>
            </w:pPr>
            <w:r>
              <w:rPr>
                <w:rFonts w:asciiTheme="minorHAnsi" w:hAnsiTheme="minorHAnsi" w:cstheme="minorHAnsi"/>
                <w:b/>
                <w:bCs/>
              </w:rPr>
              <w:t>D</w:t>
            </w:r>
            <w:r w:rsidRPr="00275A7A">
              <w:rPr>
                <w:rFonts w:asciiTheme="minorHAnsi" w:hAnsiTheme="minorHAnsi" w:cstheme="minorHAnsi"/>
                <w:b/>
                <w:bCs/>
              </w:rPr>
              <w:t xml:space="preserve">etailed information on how internal control mechanisms, policies and procedures are adequate and proportionate to the scale, nature, inherent risk of money laundering and terrorist financing, including the range of crypto-asset services provided, the complexity of the business model and how the </w:t>
            </w:r>
            <w:r>
              <w:rPr>
                <w:rFonts w:asciiTheme="minorHAnsi" w:hAnsiTheme="minorHAnsi" w:cstheme="minorHAnsi"/>
                <w:b/>
                <w:bCs/>
              </w:rPr>
              <w:t>Applicant</w:t>
            </w:r>
            <w:r w:rsidRPr="00275A7A">
              <w:rPr>
                <w:rFonts w:asciiTheme="minorHAnsi" w:hAnsiTheme="minorHAnsi" w:cstheme="minorHAnsi"/>
                <w:b/>
                <w:bCs/>
              </w:rPr>
              <w:t xml:space="preserve"> ensures its compliance with Directive (EU) 2015/849 and Regulation (EU) 2023/1113 of the European Parliament and of the Council</w:t>
            </w:r>
            <w:r>
              <w:rPr>
                <w:rStyle w:val="FootnoteReference"/>
                <w:rFonts w:asciiTheme="minorHAnsi" w:hAnsiTheme="minorHAnsi" w:cstheme="minorHAnsi"/>
                <w:b/>
                <w:bCs/>
              </w:rPr>
              <w:footnoteReference w:id="3"/>
            </w:r>
            <w:r>
              <w:rPr>
                <w:rFonts w:asciiTheme="minorHAnsi" w:hAnsiTheme="minorHAnsi" w:cstheme="minorHAnsi"/>
                <w:b/>
                <w:bCs/>
              </w:rPr>
              <w:t>.</w:t>
            </w:r>
          </w:p>
        </w:tc>
        <w:tc>
          <w:tcPr>
            <w:tcW w:w="1850" w:type="dxa"/>
          </w:tcPr>
          <w:p w14:paraId="239D0DA1" w14:textId="77777777" w:rsidR="007F4056" w:rsidRDefault="007F4056" w:rsidP="000E6351">
            <w:pPr>
              <w:autoSpaceDE w:val="0"/>
              <w:autoSpaceDN w:val="0"/>
              <w:adjustRightInd w:val="0"/>
              <w:rPr>
                <w:rFonts w:ascii="Arial" w:hAnsi="Arial" w:cs="Arial"/>
                <w:b/>
                <w:bCs/>
                <w:color w:val="000000"/>
                <w:sz w:val="20"/>
                <w:szCs w:val="20"/>
              </w:rPr>
            </w:pPr>
          </w:p>
        </w:tc>
      </w:tr>
      <w:tr w:rsidR="00275A7A" w14:paraId="1985B139" w14:textId="77777777" w:rsidTr="007F4056">
        <w:tc>
          <w:tcPr>
            <w:tcW w:w="704" w:type="dxa"/>
          </w:tcPr>
          <w:p w14:paraId="3BE3C45D" w14:textId="692DD302" w:rsidR="00275A7A" w:rsidRDefault="00275A7A" w:rsidP="000E6351">
            <w:pPr>
              <w:jc w:val="both"/>
              <w:rPr>
                <w:rFonts w:asciiTheme="minorHAnsi" w:hAnsiTheme="minorHAnsi" w:cstheme="minorHAnsi"/>
                <w:b/>
                <w:bCs/>
              </w:rPr>
            </w:pPr>
            <w:r>
              <w:rPr>
                <w:rFonts w:asciiTheme="minorHAnsi" w:hAnsiTheme="minorHAnsi" w:cstheme="minorHAnsi"/>
                <w:b/>
                <w:bCs/>
              </w:rPr>
              <w:t>C4</w:t>
            </w:r>
          </w:p>
        </w:tc>
        <w:tc>
          <w:tcPr>
            <w:tcW w:w="6521" w:type="dxa"/>
          </w:tcPr>
          <w:p w14:paraId="2BF104AB" w14:textId="551E337A" w:rsidR="00275A7A" w:rsidRDefault="00275A7A" w:rsidP="007F4056">
            <w:pPr>
              <w:jc w:val="both"/>
              <w:rPr>
                <w:rFonts w:asciiTheme="minorHAnsi" w:hAnsiTheme="minorHAnsi" w:cstheme="minorHAnsi"/>
                <w:b/>
                <w:bCs/>
              </w:rPr>
            </w:pPr>
            <w:r>
              <w:rPr>
                <w:rFonts w:asciiTheme="minorHAnsi" w:hAnsiTheme="minorHAnsi" w:cstheme="minorHAnsi"/>
                <w:b/>
                <w:bCs/>
              </w:rPr>
              <w:t>A</w:t>
            </w:r>
            <w:r w:rsidRPr="00275A7A">
              <w:rPr>
                <w:rFonts w:asciiTheme="minorHAnsi" w:hAnsiTheme="minorHAnsi" w:cstheme="minorHAnsi"/>
                <w:b/>
                <w:bCs/>
              </w:rPr>
              <w:t xml:space="preserve">rrangements, human and financial resources devoted to </w:t>
            </w:r>
            <w:proofErr w:type="gramStart"/>
            <w:r w:rsidRPr="00275A7A">
              <w:rPr>
                <w:rFonts w:asciiTheme="minorHAnsi" w:hAnsiTheme="minorHAnsi" w:cstheme="minorHAnsi"/>
                <w:b/>
                <w:bCs/>
              </w:rPr>
              <w:t>ensure</w:t>
            </w:r>
            <w:proofErr w:type="gramEnd"/>
            <w:r w:rsidRPr="00275A7A">
              <w:rPr>
                <w:rFonts w:asciiTheme="minorHAnsi" w:hAnsiTheme="minorHAnsi" w:cstheme="minorHAnsi"/>
                <w:b/>
                <w:bCs/>
              </w:rPr>
              <w:t>, based on annual indications, that staff of the notifying entity is appropriately trained in anti-money laundering and counter-terrorist financing matters and on specific crypto-asset related risks</w:t>
            </w:r>
            <w:r>
              <w:rPr>
                <w:rFonts w:asciiTheme="minorHAnsi" w:hAnsiTheme="minorHAnsi" w:cstheme="minorHAnsi"/>
                <w:b/>
                <w:bCs/>
              </w:rPr>
              <w:t>.</w:t>
            </w:r>
          </w:p>
        </w:tc>
        <w:tc>
          <w:tcPr>
            <w:tcW w:w="1850" w:type="dxa"/>
          </w:tcPr>
          <w:p w14:paraId="584CE8A4" w14:textId="77777777" w:rsidR="00275A7A" w:rsidRDefault="00275A7A" w:rsidP="000E6351">
            <w:pPr>
              <w:autoSpaceDE w:val="0"/>
              <w:autoSpaceDN w:val="0"/>
              <w:adjustRightInd w:val="0"/>
              <w:rPr>
                <w:rFonts w:ascii="Arial" w:hAnsi="Arial" w:cs="Arial"/>
                <w:b/>
                <w:bCs/>
                <w:color w:val="000000"/>
                <w:sz w:val="20"/>
                <w:szCs w:val="20"/>
              </w:rPr>
            </w:pPr>
          </w:p>
        </w:tc>
      </w:tr>
      <w:tr w:rsidR="00275A7A" w14:paraId="19921110" w14:textId="77777777" w:rsidTr="007F4056">
        <w:tc>
          <w:tcPr>
            <w:tcW w:w="704" w:type="dxa"/>
          </w:tcPr>
          <w:p w14:paraId="3F2BEFB4" w14:textId="476C4C35" w:rsidR="00275A7A" w:rsidRDefault="00275A7A" w:rsidP="000E6351">
            <w:pPr>
              <w:jc w:val="both"/>
              <w:rPr>
                <w:rFonts w:asciiTheme="minorHAnsi" w:hAnsiTheme="minorHAnsi" w:cstheme="minorHAnsi"/>
                <w:b/>
                <w:bCs/>
              </w:rPr>
            </w:pPr>
            <w:r>
              <w:rPr>
                <w:rFonts w:asciiTheme="minorHAnsi" w:hAnsiTheme="minorHAnsi" w:cstheme="minorHAnsi"/>
                <w:b/>
                <w:bCs/>
              </w:rPr>
              <w:t>C5</w:t>
            </w:r>
          </w:p>
        </w:tc>
        <w:tc>
          <w:tcPr>
            <w:tcW w:w="6521" w:type="dxa"/>
          </w:tcPr>
          <w:p w14:paraId="1397A9C1" w14:textId="7EA73381" w:rsidR="00275A7A" w:rsidRDefault="00275A7A" w:rsidP="007F4056">
            <w:pPr>
              <w:jc w:val="both"/>
              <w:rPr>
                <w:rFonts w:asciiTheme="minorHAnsi" w:hAnsiTheme="minorHAnsi" w:cstheme="minorHAnsi"/>
                <w:b/>
                <w:bCs/>
              </w:rPr>
            </w:pPr>
            <w:r>
              <w:rPr>
                <w:rFonts w:asciiTheme="minorHAnsi" w:hAnsiTheme="minorHAnsi" w:cstheme="minorHAnsi"/>
                <w:b/>
                <w:bCs/>
              </w:rPr>
              <w:t xml:space="preserve">A </w:t>
            </w:r>
            <w:r w:rsidRPr="00275A7A">
              <w:rPr>
                <w:rFonts w:asciiTheme="minorHAnsi" w:hAnsiTheme="minorHAnsi" w:cstheme="minorHAnsi"/>
                <w:b/>
                <w:bCs/>
              </w:rPr>
              <w:t xml:space="preserve">copy of the </w:t>
            </w:r>
            <w:r>
              <w:rPr>
                <w:rFonts w:asciiTheme="minorHAnsi" w:hAnsiTheme="minorHAnsi" w:cstheme="minorHAnsi"/>
                <w:b/>
                <w:bCs/>
              </w:rPr>
              <w:t>Applicant’s</w:t>
            </w:r>
            <w:r w:rsidRPr="00275A7A">
              <w:rPr>
                <w:rFonts w:asciiTheme="minorHAnsi" w:hAnsiTheme="minorHAnsi" w:cstheme="minorHAnsi"/>
                <w:b/>
                <w:bCs/>
              </w:rPr>
              <w:t xml:space="preserve"> anti-money laundering and counter-terrorism policies, procedures and systems</w:t>
            </w:r>
            <w:r>
              <w:rPr>
                <w:rFonts w:asciiTheme="minorHAnsi" w:hAnsiTheme="minorHAnsi" w:cstheme="minorHAnsi"/>
                <w:b/>
                <w:bCs/>
              </w:rPr>
              <w:t>.</w:t>
            </w:r>
          </w:p>
        </w:tc>
        <w:tc>
          <w:tcPr>
            <w:tcW w:w="1850" w:type="dxa"/>
          </w:tcPr>
          <w:p w14:paraId="3C581107" w14:textId="77777777" w:rsidR="00275A7A" w:rsidRDefault="00275A7A" w:rsidP="000E6351">
            <w:pPr>
              <w:autoSpaceDE w:val="0"/>
              <w:autoSpaceDN w:val="0"/>
              <w:adjustRightInd w:val="0"/>
              <w:rPr>
                <w:rFonts w:ascii="Arial" w:hAnsi="Arial" w:cs="Arial"/>
                <w:b/>
                <w:bCs/>
                <w:color w:val="000000"/>
                <w:sz w:val="20"/>
                <w:szCs w:val="20"/>
              </w:rPr>
            </w:pPr>
          </w:p>
        </w:tc>
      </w:tr>
      <w:tr w:rsidR="00275A7A" w14:paraId="044E7B0F" w14:textId="77777777" w:rsidTr="007F4056">
        <w:tc>
          <w:tcPr>
            <w:tcW w:w="704" w:type="dxa"/>
          </w:tcPr>
          <w:p w14:paraId="7E88C624" w14:textId="402E44CD" w:rsidR="00275A7A" w:rsidRDefault="00275A7A" w:rsidP="000E6351">
            <w:pPr>
              <w:jc w:val="both"/>
              <w:rPr>
                <w:rFonts w:asciiTheme="minorHAnsi" w:hAnsiTheme="minorHAnsi" w:cstheme="minorHAnsi"/>
                <w:b/>
                <w:bCs/>
              </w:rPr>
            </w:pPr>
            <w:r>
              <w:rPr>
                <w:rFonts w:asciiTheme="minorHAnsi" w:hAnsiTheme="minorHAnsi" w:cstheme="minorHAnsi"/>
                <w:b/>
                <w:bCs/>
              </w:rPr>
              <w:t>C6</w:t>
            </w:r>
          </w:p>
        </w:tc>
        <w:tc>
          <w:tcPr>
            <w:tcW w:w="6521" w:type="dxa"/>
          </w:tcPr>
          <w:p w14:paraId="60265036" w14:textId="288499BE" w:rsidR="00275A7A" w:rsidRDefault="00275A7A" w:rsidP="007F4056">
            <w:pPr>
              <w:jc w:val="both"/>
              <w:rPr>
                <w:rFonts w:asciiTheme="minorHAnsi" w:hAnsiTheme="minorHAnsi" w:cstheme="minorHAnsi"/>
                <w:b/>
                <w:bCs/>
              </w:rPr>
            </w:pPr>
            <w:r>
              <w:rPr>
                <w:rFonts w:asciiTheme="minorHAnsi" w:hAnsiTheme="minorHAnsi" w:cstheme="minorHAnsi"/>
                <w:b/>
                <w:bCs/>
              </w:rPr>
              <w:t>A</w:t>
            </w:r>
            <w:r w:rsidRPr="00275A7A">
              <w:rPr>
                <w:rFonts w:asciiTheme="minorHAnsi" w:hAnsiTheme="minorHAnsi" w:cstheme="minorHAnsi"/>
                <w:b/>
                <w:bCs/>
              </w:rPr>
              <w:t xml:space="preserve"> summary document outlining changes that have been made to the notifying entity’s anti-money laundering and counter-terrorism procedures and systems </w:t>
            </w:r>
            <w:proofErr w:type="gramStart"/>
            <w:r w:rsidRPr="00275A7A">
              <w:rPr>
                <w:rFonts w:asciiTheme="minorHAnsi" w:hAnsiTheme="minorHAnsi" w:cstheme="minorHAnsi"/>
                <w:b/>
                <w:bCs/>
              </w:rPr>
              <w:t>as a consequence of</w:t>
            </w:r>
            <w:proofErr w:type="gramEnd"/>
            <w:r w:rsidRPr="00275A7A">
              <w:rPr>
                <w:rFonts w:asciiTheme="minorHAnsi" w:hAnsiTheme="minorHAnsi" w:cstheme="minorHAnsi"/>
                <w:b/>
                <w:bCs/>
              </w:rPr>
              <w:t xml:space="preserve"> the planned crypto-asset services</w:t>
            </w:r>
            <w:r>
              <w:rPr>
                <w:rFonts w:asciiTheme="minorHAnsi" w:hAnsiTheme="minorHAnsi" w:cstheme="minorHAnsi"/>
                <w:b/>
                <w:bCs/>
              </w:rPr>
              <w:t>.</w:t>
            </w:r>
          </w:p>
        </w:tc>
        <w:tc>
          <w:tcPr>
            <w:tcW w:w="1850" w:type="dxa"/>
          </w:tcPr>
          <w:p w14:paraId="38DFFF36" w14:textId="77777777" w:rsidR="00275A7A" w:rsidRDefault="00275A7A" w:rsidP="000E6351">
            <w:pPr>
              <w:autoSpaceDE w:val="0"/>
              <w:autoSpaceDN w:val="0"/>
              <w:adjustRightInd w:val="0"/>
              <w:rPr>
                <w:rFonts w:ascii="Arial" w:hAnsi="Arial" w:cs="Arial"/>
                <w:b/>
                <w:bCs/>
                <w:color w:val="000000"/>
                <w:sz w:val="20"/>
                <w:szCs w:val="20"/>
              </w:rPr>
            </w:pPr>
          </w:p>
        </w:tc>
      </w:tr>
      <w:tr w:rsidR="00275A7A" w14:paraId="0FAB5083" w14:textId="77777777" w:rsidTr="007F4056">
        <w:tc>
          <w:tcPr>
            <w:tcW w:w="704" w:type="dxa"/>
          </w:tcPr>
          <w:p w14:paraId="25699F0C" w14:textId="3D95E577" w:rsidR="00275A7A" w:rsidRDefault="00275A7A" w:rsidP="000E6351">
            <w:pPr>
              <w:jc w:val="both"/>
              <w:rPr>
                <w:rFonts w:asciiTheme="minorHAnsi" w:hAnsiTheme="minorHAnsi" w:cstheme="minorHAnsi"/>
                <w:b/>
                <w:bCs/>
              </w:rPr>
            </w:pPr>
            <w:r>
              <w:rPr>
                <w:rFonts w:asciiTheme="minorHAnsi" w:hAnsiTheme="minorHAnsi" w:cstheme="minorHAnsi"/>
                <w:b/>
                <w:bCs/>
              </w:rPr>
              <w:t>C7</w:t>
            </w:r>
          </w:p>
        </w:tc>
        <w:tc>
          <w:tcPr>
            <w:tcW w:w="6521" w:type="dxa"/>
          </w:tcPr>
          <w:p w14:paraId="32152171" w14:textId="77777777" w:rsidR="00275A7A" w:rsidRDefault="00275A7A" w:rsidP="007F4056">
            <w:pPr>
              <w:jc w:val="both"/>
              <w:rPr>
                <w:rFonts w:asciiTheme="minorHAnsi" w:hAnsiTheme="minorHAnsi" w:cstheme="minorHAnsi"/>
                <w:b/>
                <w:bCs/>
              </w:rPr>
            </w:pPr>
            <w:r>
              <w:rPr>
                <w:rFonts w:asciiTheme="minorHAnsi" w:hAnsiTheme="minorHAnsi" w:cstheme="minorHAnsi"/>
                <w:b/>
                <w:bCs/>
              </w:rPr>
              <w:t>T</w:t>
            </w:r>
            <w:r w:rsidRPr="00275A7A">
              <w:rPr>
                <w:rFonts w:asciiTheme="minorHAnsi" w:hAnsiTheme="minorHAnsi" w:cstheme="minorHAnsi"/>
                <w:b/>
                <w:bCs/>
              </w:rPr>
              <w:t>he frequency of the assessment of the adequacy and effectiveness of the internal control mechanisms, systems and procedures, including the identity of the person or function responsible for such assessment.</w:t>
            </w:r>
          </w:p>
          <w:p w14:paraId="600749F4" w14:textId="38ED3215" w:rsidR="00275A7A" w:rsidRDefault="00275A7A" w:rsidP="007F4056">
            <w:pPr>
              <w:jc w:val="both"/>
              <w:rPr>
                <w:rFonts w:asciiTheme="minorHAnsi" w:hAnsiTheme="minorHAnsi" w:cstheme="minorHAnsi"/>
                <w:b/>
                <w:bCs/>
              </w:rPr>
            </w:pPr>
          </w:p>
        </w:tc>
        <w:tc>
          <w:tcPr>
            <w:tcW w:w="1850" w:type="dxa"/>
          </w:tcPr>
          <w:p w14:paraId="12ACF122" w14:textId="77777777" w:rsidR="00275A7A" w:rsidRDefault="00275A7A" w:rsidP="000E6351">
            <w:pPr>
              <w:autoSpaceDE w:val="0"/>
              <w:autoSpaceDN w:val="0"/>
              <w:adjustRightInd w:val="0"/>
              <w:rPr>
                <w:rFonts w:ascii="Arial" w:hAnsi="Arial" w:cs="Arial"/>
                <w:b/>
                <w:bCs/>
                <w:color w:val="000000"/>
                <w:sz w:val="20"/>
                <w:szCs w:val="20"/>
              </w:rPr>
            </w:pPr>
          </w:p>
        </w:tc>
      </w:tr>
      <w:tr w:rsidR="00EB19A0" w14:paraId="0FEAC2CE" w14:textId="77777777" w:rsidTr="007F4056">
        <w:tc>
          <w:tcPr>
            <w:tcW w:w="704" w:type="dxa"/>
          </w:tcPr>
          <w:p w14:paraId="3159D062" w14:textId="77777777" w:rsidR="00EB19A0" w:rsidRDefault="00EB19A0" w:rsidP="000E6351">
            <w:pPr>
              <w:jc w:val="both"/>
              <w:rPr>
                <w:rFonts w:cstheme="minorHAnsi"/>
                <w:b/>
                <w:bCs/>
              </w:rPr>
            </w:pPr>
          </w:p>
        </w:tc>
        <w:tc>
          <w:tcPr>
            <w:tcW w:w="6521" w:type="dxa"/>
          </w:tcPr>
          <w:p w14:paraId="5D9C0150" w14:textId="77777777" w:rsidR="00EB19A0" w:rsidRDefault="00EB19A0" w:rsidP="007F4056">
            <w:pPr>
              <w:jc w:val="both"/>
              <w:rPr>
                <w:rFonts w:cstheme="minorHAnsi"/>
                <w:b/>
                <w:bCs/>
              </w:rPr>
            </w:pPr>
          </w:p>
        </w:tc>
        <w:tc>
          <w:tcPr>
            <w:tcW w:w="1850" w:type="dxa"/>
          </w:tcPr>
          <w:p w14:paraId="44EB3F5E" w14:textId="77777777" w:rsidR="00EB19A0" w:rsidRDefault="00EB19A0" w:rsidP="000E6351">
            <w:pPr>
              <w:autoSpaceDE w:val="0"/>
              <w:autoSpaceDN w:val="0"/>
              <w:adjustRightInd w:val="0"/>
              <w:rPr>
                <w:rFonts w:ascii="Arial" w:hAnsi="Arial" w:cs="Arial"/>
                <w:b/>
                <w:bCs/>
                <w:color w:val="000000"/>
              </w:rPr>
            </w:pPr>
          </w:p>
        </w:tc>
      </w:tr>
      <w:tr w:rsidR="000E6351" w14:paraId="2467419B" w14:textId="77777777" w:rsidTr="007F4056">
        <w:tc>
          <w:tcPr>
            <w:tcW w:w="704" w:type="dxa"/>
            <w:shd w:val="clear" w:color="auto" w:fill="BFBFBF" w:themeFill="background1" w:themeFillShade="BF"/>
          </w:tcPr>
          <w:p w14:paraId="23DE60A3" w14:textId="77777777" w:rsidR="000E6351" w:rsidRPr="00F80DB4" w:rsidRDefault="000E6351" w:rsidP="000E6351">
            <w:pPr>
              <w:jc w:val="center"/>
              <w:rPr>
                <w:rFonts w:asciiTheme="minorHAnsi" w:hAnsiTheme="minorHAnsi" w:cstheme="minorHAnsi"/>
                <w:b/>
                <w:bCs/>
              </w:rPr>
            </w:pPr>
          </w:p>
        </w:tc>
        <w:tc>
          <w:tcPr>
            <w:tcW w:w="8371" w:type="dxa"/>
            <w:gridSpan w:val="2"/>
            <w:shd w:val="clear" w:color="auto" w:fill="BFBFBF" w:themeFill="background1" w:themeFillShade="BF"/>
          </w:tcPr>
          <w:p w14:paraId="2D03CC05" w14:textId="784317A9" w:rsidR="000E6351" w:rsidRPr="00E33BF8" w:rsidRDefault="00A967DB" w:rsidP="00E33BF8">
            <w:pPr>
              <w:pStyle w:val="Heading2"/>
              <w:jc w:val="center"/>
              <w:rPr>
                <w:rFonts w:asciiTheme="minorHAnsi" w:hAnsiTheme="minorHAnsi" w:cstheme="minorHAnsi"/>
                <w:b/>
                <w:bCs/>
                <w:sz w:val="24"/>
                <w:szCs w:val="24"/>
              </w:rPr>
            </w:pPr>
            <w:bookmarkStart w:id="10" w:name="_Toc182229959"/>
            <w:r w:rsidRPr="00E33BF8">
              <w:rPr>
                <w:rFonts w:asciiTheme="minorHAnsi" w:hAnsiTheme="minorHAnsi" w:cstheme="minorHAnsi"/>
                <w:b/>
                <w:bCs/>
                <w:sz w:val="24"/>
                <w:szCs w:val="24"/>
              </w:rPr>
              <w:t>ANNEX D:</w:t>
            </w:r>
            <w:r w:rsidR="000E6351" w:rsidRPr="00E33BF8">
              <w:rPr>
                <w:rFonts w:asciiTheme="minorHAnsi" w:hAnsiTheme="minorHAnsi" w:cstheme="minorHAnsi"/>
                <w:b/>
                <w:bCs/>
                <w:sz w:val="24"/>
                <w:szCs w:val="24"/>
              </w:rPr>
              <w:t xml:space="preserve"> </w:t>
            </w:r>
            <w:r w:rsidR="00275A7A" w:rsidRPr="00E33BF8">
              <w:rPr>
                <w:rFonts w:asciiTheme="minorHAnsi" w:hAnsiTheme="minorHAnsi" w:cstheme="minorHAnsi"/>
                <w:b/>
                <w:bCs/>
                <w:sz w:val="24"/>
                <w:szCs w:val="24"/>
              </w:rPr>
              <w:t>ICT systems and related security arrangements</w:t>
            </w:r>
            <w:bookmarkEnd w:id="10"/>
          </w:p>
          <w:p w14:paraId="1CD4A268" w14:textId="441B8B93" w:rsidR="000E6351" w:rsidRDefault="000E6351" w:rsidP="00275A7A">
            <w:pPr>
              <w:jc w:val="both"/>
              <w:rPr>
                <w:rFonts w:ascii="Arial" w:hAnsi="Arial" w:cs="Arial"/>
                <w:b/>
                <w:bCs/>
                <w:color w:val="000000"/>
                <w:sz w:val="20"/>
                <w:szCs w:val="20"/>
              </w:rPr>
            </w:pPr>
          </w:p>
        </w:tc>
      </w:tr>
      <w:tr w:rsidR="006021E8" w14:paraId="74D72CBB" w14:textId="77777777" w:rsidTr="007F4056">
        <w:tc>
          <w:tcPr>
            <w:tcW w:w="704" w:type="dxa"/>
            <w:shd w:val="clear" w:color="auto" w:fill="B8CCE4" w:themeFill="accent1" w:themeFillTint="66"/>
          </w:tcPr>
          <w:p w14:paraId="72A38389" w14:textId="77777777" w:rsidR="006021E8" w:rsidRPr="00526BA7" w:rsidRDefault="006021E8" w:rsidP="006021E8">
            <w:pPr>
              <w:jc w:val="both"/>
              <w:rPr>
                <w:rFonts w:asciiTheme="minorHAnsi" w:hAnsiTheme="minorHAnsi" w:cstheme="minorHAnsi"/>
                <w:b/>
                <w:bCs/>
              </w:rPr>
            </w:pPr>
          </w:p>
        </w:tc>
        <w:tc>
          <w:tcPr>
            <w:tcW w:w="6521" w:type="dxa"/>
            <w:shd w:val="clear" w:color="auto" w:fill="B8CCE4" w:themeFill="accent1" w:themeFillTint="66"/>
            <w:vAlign w:val="center"/>
          </w:tcPr>
          <w:p w14:paraId="5FE63DAA" w14:textId="50E7500E" w:rsidR="006021E8" w:rsidRPr="00526BA7" w:rsidRDefault="006021E8" w:rsidP="006021E8">
            <w:pPr>
              <w:jc w:val="both"/>
              <w:rPr>
                <w:rFonts w:asciiTheme="minorHAnsi" w:eastAsia="Times New Roman" w:hAnsiTheme="minorHAnsi" w:cstheme="minorHAnsi"/>
                <w:b/>
                <w:bCs/>
              </w:rPr>
            </w:pPr>
            <w:r w:rsidRPr="00A97697">
              <w:rPr>
                <w:rFonts w:asciiTheme="minorHAnsi" w:hAnsiTheme="minorHAnsi" w:cstheme="minorHAnsi"/>
                <w:b/>
              </w:rPr>
              <w:t>INFORMATION</w:t>
            </w:r>
          </w:p>
        </w:tc>
        <w:tc>
          <w:tcPr>
            <w:tcW w:w="1850" w:type="dxa"/>
            <w:shd w:val="clear" w:color="auto" w:fill="B8CCE4" w:themeFill="accent1" w:themeFillTint="66"/>
            <w:vAlign w:val="center"/>
          </w:tcPr>
          <w:p w14:paraId="633F3ACC" w14:textId="77777777" w:rsidR="006C4C96" w:rsidRPr="006C4C96" w:rsidRDefault="006C4C96" w:rsidP="006C4C96">
            <w:pPr>
              <w:autoSpaceDE w:val="0"/>
              <w:autoSpaceDN w:val="0"/>
              <w:adjustRightInd w:val="0"/>
              <w:rPr>
                <w:rFonts w:asciiTheme="minorHAnsi" w:hAnsiTheme="minorHAnsi" w:cstheme="minorHAnsi"/>
                <w:b/>
              </w:rPr>
            </w:pPr>
            <w:r w:rsidRPr="006C4C96">
              <w:rPr>
                <w:rFonts w:asciiTheme="minorHAnsi" w:hAnsiTheme="minorHAnsi" w:cstheme="minorHAnsi"/>
                <w:b/>
              </w:rPr>
              <w:t>Relevant Doc. (#Paragraph, #Page)</w:t>
            </w:r>
          </w:p>
          <w:p w14:paraId="1ED88E48" w14:textId="1128C072" w:rsidR="002A14B4" w:rsidRDefault="002A14B4" w:rsidP="006021E8">
            <w:pPr>
              <w:autoSpaceDE w:val="0"/>
              <w:autoSpaceDN w:val="0"/>
              <w:adjustRightInd w:val="0"/>
              <w:rPr>
                <w:rFonts w:ascii="Arial" w:hAnsi="Arial" w:cs="Arial"/>
                <w:b/>
                <w:bCs/>
                <w:color w:val="000000"/>
                <w:sz w:val="20"/>
                <w:szCs w:val="20"/>
              </w:rPr>
            </w:pPr>
          </w:p>
        </w:tc>
      </w:tr>
      <w:tr w:rsidR="00BC24A5" w14:paraId="0A8FAF3B" w14:textId="77777777" w:rsidTr="007F4056">
        <w:tc>
          <w:tcPr>
            <w:tcW w:w="704" w:type="dxa"/>
          </w:tcPr>
          <w:p w14:paraId="76785CB2" w14:textId="60BB2550" w:rsidR="00BC24A5" w:rsidRPr="00526BA7" w:rsidRDefault="002B51F2" w:rsidP="000E6351">
            <w:pPr>
              <w:jc w:val="both"/>
              <w:rPr>
                <w:rFonts w:asciiTheme="minorHAnsi" w:hAnsiTheme="minorHAnsi" w:cstheme="minorHAnsi"/>
                <w:b/>
                <w:bCs/>
              </w:rPr>
            </w:pPr>
            <w:r>
              <w:rPr>
                <w:rFonts w:asciiTheme="minorHAnsi" w:hAnsiTheme="minorHAnsi" w:cstheme="minorHAnsi"/>
                <w:b/>
                <w:bCs/>
              </w:rPr>
              <w:t>D1</w:t>
            </w:r>
          </w:p>
        </w:tc>
        <w:tc>
          <w:tcPr>
            <w:tcW w:w="6521" w:type="dxa"/>
          </w:tcPr>
          <w:p w14:paraId="018BA422" w14:textId="68E4AB46" w:rsidR="00BC24A5" w:rsidRDefault="00275A7A" w:rsidP="00BC24A5">
            <w:pPr>
              <w:jc w:val="both"/>
              <w:rPr>
                <w:rFonts w:asciiTheme="minorHAnsi" w:eastAsia="Times New Roman" w:hAnsiTheme="minorHAnsi" w:cstheme="minorHAnsi"/>
                <w:b/>
                <w:bCs/>
              </w:rPr>
            </w:pPr>
            <w:r>
              <w:rPr>
                <w:rFonts w:asciiTheme="minorHAnsi" w:eastAsia="Times New Roman" w:hAnsiTheme="minorHAnsi" w:cstheme="minorHAnsi"/>
                <w:b/>
                <w:bCs/>
              </w:rPr>
              <w:t>Technical documentation of the ICT systems, DLT infrastructure relied upon, where relevant, and the security arrangements, including a description of the arrangements and deployed ICT and human resources established to comply with Regulation (EU) 2022/2554</w:t>
            </w:r>
            <w:r>
              <w:rPr>
                <w:rStyle w:val="FootnoteReference"/>
                <w:rFonts w:asciiTheme="minorHAnsi" w:eastAsia="Times New Roman" w:hAnsiTheme="minorHAnsi" w:cstheme="minorHAnsi"/>
                <w:b/>
                <w:bCs/>
              </w:rPr>
              <w:footnoteReference w:id="4"/>
            </w:r>
            <w:r w:rsidR="001E43AE">
              <w:rPr>
                <w:rFonts w:asciiTheme="minorHAnsi" w:eastAsia="Times New Roman" w:hAnsiTheme="minorHAnsi" w:cstheme="minorHAnsi"/>
                <w:b/>
                <w:bCs/>
              </w:rPr>
              <w:t xml:space="preserve">, including the following: </w:t>
            </w:r>
          </w:p>
          <w:p w14:paraId="02890431" w14:textId="77777777" w:rsidR="00BC24A5" w:rsidRPr="00526BA7" w:rsidRDefault="00BC24A5" w:rsidP="000E6351">
            <w:pPr>
              <w:jc w:val="both"/>
              <w:rPr>
                <w:rFonts w:asciiTheme="minorHAnsi" w:hAnsiTheme="minorHAnsi" w:cstheme="minorHAnsi"/>
                <w:b/>
                <w:bCs/>
              </w:rPr>
            </w:pPr>
          </w:p>
        </w:tc>
        <w:tc>
          <w:tcPr>
            <w:tcW w:w="1850" w:type="dxa"/>
          </w:tcPr>
          <w:p w14:paraId="5D727216" w14:textId="77777777" w:rsidR="00BC24A5" w:rsidRDefault="00BC24A5" w:rsidP="000E6351">
            <w:pPr>
              <w:autoSpaceDE w:val="0"/>
              <w:autoSpaceDN w:val="0"/>
              <w:adjustRightInd w:val="0"/>
              <w:rPr>
                <w:rFonts w:ascii="Arial" w:hAnsi="Arial" w:cs="Arial"/>
                <w:b/>
                <w:bCs/>
                <w:color w:val="000000"/>
                <w:sz w:val="20"/>
                <w:szCs w:val="20"/>
              </w:rPr>
            </w:pPr>
          </w:p>
        </w:tc>
      </w:tr>
      <w:tr w:rsidR="000E6351" w14:paraId="4B4396B4" w14:textId="77777777" w:rsidTr="007F4056">
        <w:tc>
          <w:tcPr>
            <w:tcW w:w="704" w:type="dxa"/>
          </w:tcPr>
          <w:p w14:paraId="679A072B" w14:textId="278B7F90" w:rsidR="000E6351" w:rsidRPr="00526BA7" w:rsidRDefault="000E6351" w:rsidP="000E6351">
            <w:pPr>
              <w:jc w:val="both"/>
              <w:rPr>
                <w:rFonts w:asciiTheme="minorHAnsi" w:hAnsiTheme="minorHAnsi" w:cstheme="minorHAnsi"/>
                <w:b/>
                <w:bCs/>
              </w:rPr>
            </w:pPr>
          </w:p>
        </w:tc>
        <w:tc>
          <w:tcPr>
            <w:tcW w:w="6521" w:type="dxa"/>
          </w:tcPr>
          <w:p w14:paraId="4E371A85" w14:textId="2A7BB578" w:rsidR="000E6351" w:rsidRDefault="001E43AE" w:rsidP="001E43AE">
            <w:pPr>
              <w:ind w:left="567" w:hanging="567"/>
              <w:jc w:val="both"/>
              <w:rPr>
                <w:rFonts w:asciiTheme="minorHAnsi" w:eastAsia="Times New Roman" w:hAnsiTheme="minorHAnsi" w:cstheme="minorHAnsi"/>
                <w:b/>
                <w:bCs/>
              </w:rPr>
            </w:pPr>
            <w:r>
              <w:rPr>
                <w:rFonts w:asciiTheme="minorHAnsi" w:eastAsia="Times New Roman" w:hAnsiTheme="minorHAnsi" w:cstheme="minorHAnsi"/>
                <w:b/>
                <w:bCs/>
              </w:rPr>
              <w:t xml:space="preserve">D1.1 </w:t>
            </w:r>
            <w:r w:rsidRPr="001E43AE">
              <w:rPr>
                <w:rFonts w:asciiTheme="minorHAnsi" w:eastAsia="Times New Roman" w:hAnsiTheme="minorHAnsi" w:cstheme="minorHAnsi"/>
                <w:b/>
                <w:bCs/>
              </w:rPr>
              <w:t xml:space="preserve">description of how the </w:t>
            </w:r>
            <w:r>
              <w:rPr>
                <w:rFonts w:asciiTheme="minorHAnsi" w:eastAsia="Times New Roman" w:hAnsiTheme="minorHAnsi" w:cstheme="minorHAnsi"/>
                <w:b/>
                <w:bCs/>
              </w:rPr>
              <w:t>Applicant</w:t>
            </w:r>
            <w:r w:rsidRPr="001E43AE">
              <w:rPr>
                <w:rFonts w:asciiTheme="minorHAnsi" w:eastAsia="Times New Roman" w:hAnsiTheme="minorHAnsi" w:cstheme="minorHAnsi"/>
                <w:b/>
                <w:bCs/>
              </w:rPr>
              <w:t xml:space="preserve"> ensures a sound, comprehensive and well–documented ICT risk management framework as part of its overall risk management system, including a detailed description of ICT systems, protocols and tools and of how the notifying entity’s procedures, policies and systems will safeguard the security, integrity, availability, authenticity and confidentiality of data in accordance with Regulation (EU) 2022/2554 and Regulation (EU) 2016/679</w:t>
            </w:r>
            <w:r>
              <w:rPr>
                <w:rStyle w:val="FootnoteReference"/>
                <w:rFonts w:asciiTheme="minorHAnsi" w:eastAsia="Times New Roman" w:hAnsiTheme="minorHAnsi" w:cstheme="minorHAnsi"/>
                <w:b/>
                <w:bCs/>
              </w:rPr>
              <w:footnoteReference w:id="5"/>
            </w:r>
            <w:r w:rsidRPr="001E43AE">
              <w:rPr>
                <w:rFonts w:asciiTheme="minorHAnsi" w:eastAsia="Times New Roman" w:hAnsiTheme="minorHAnsi" w:cstheme="minorHAnsi"/>
                <w:b/>
                <w:bCs/>
              </w:rPr>
              <w:t xml:space="preserve"> of the European Parliament and of the Council</w:t>
            </w:r>
            <w:r>
              <w:rPr>
                <w:rFonts w:asciiTheme="minorHAnsi" w:eastAsia="Times New Roman" w:hAnsiTheme="minorHAnsi" w:cstheme="minorHAnsi"/>
                <w:b/>
                <w:bCs/>
              </w:rPr>
              <w:t>;</w:t>
            </w:r>
          </w:p>
          <w:p w14:paraId="1EA1069F" w14:textId="5A577CCA" w:rsidR="000E6351" w:rsidRPr="00526BA7" w:rsidRDefault="000E6351" w:rsidP="000E6351">
            <w:pPr>
              <w:jc w:val="both"/>
              <w:rPr>
                <w:rFonts w:asciiTheme="minorHAnsi" w:eastAsia="Times New Roman" w:hAnsiTheme="minorHAnsi" w:cstheme="minorHAnsi"/>
                <w:b/>
                <w:bCs/>
              </w:rPr>
            </w:pPr>
          </w:p>
        </w:tc>
        <w:tc>
          <w:tcPr>
            <w:tcW w:w="1850" w:type="dxa"/>
          </w:tcPr>
          <w:p w14:paraId="2287B551" w14:textId="77777777" w:rsidR="000E6351" w:rsidRDefault="000E6351" w:rsidP="000E6351">
            <w:pPr>
              <w:autoSpaceDE w:val="0"/>
              <w:autoSpaceDN w:val="0"/>
              <w:adjustRightInd w:val="0"/>
              <w:jc w:val="both"/>
              <w:rPr>
                <w:rFonts w:ascii="Arial" w:hAnsi="Arial" w:cs="Arial"/>
                <w:b/>
                <w:bCs/>
                <w:color w:val="000000"/>
                <w:sz w:val="20"/>
                <w:szCs w:val="20"/>
              </w:rPr>
            </w:pPr>
          </w:p>
        </w:tc>
      </w:tr>
      <w:tr w:rsidR="001E43AE" w14:paraId="40DB7410" w14:textId="77777777" w:rsidTr="007F4056">
        <w:tc>
          <w:tcPr>
            <w:tcW w:w="704" w:type="dxa"/>
          </w:tcPr>
          <w:p w14:paraId="51437B5C" w14:textId="77777777" w:rsidR="001E43AE" w:rsidRDefault="001E43AE" w:rsidP="000E6351">
            <w:pPr>
              <w:jc w:val="both"/>
              <w:rPr>
                <w:rFonts w:asciiTheme="minorHAnsi" w:hAnsiTheme="minorHAnsi" w:cstheme="minorHAnsi"/>
                <w:b/>
                <w:bCs/>
              </w:rPr>
            </w:pPr>
          </w:p>
        </w:tc>
        <w:tc>
          <w:tcPr>
            <w:tcW w:w="6521" w:type="dxa"/>
          </w:tcPr>
          <w:p w14:paraId="24E05808" w14:textId="59050DF2" w:rsidR="001E43AE" w:rsidRPr="00526BA7" w:rsidRDefault="001E43AE" w:rsidP="001E43AE">
            <w:pPr>
              <w:ind w:left="624" w:hanging="624"/>
              <w:jc w:val="both"/>
              <w:rPr>
                <w:rFonts w:asciiTheme="minorHAnsi" w:hAnsiTheme="minorHAnsi" w:cstheme="minorHAnsi"/>
                <w:b/>
                <w:bCs/>
              </w:rPr>
            </w:pPr>
            <w:r>
              <w:rPr>
                <w:rFonts w:asciiTheme="minorHAnsi" w:hAnsiTheme="minorHAnsi" w:cstheme="minorHAnsi"/>
                <w:b/>
                <w:bCs/>
              </w:rPr>
              <w:t>D1.2 an</w:t>
            </w:r>
            <w:r w:rsidRPr="001E43AE">
              <w:rPr>
                <w:rFonts w:asciiTheme="minorHAnsi" w:hAnsiTheme="minorHAnsi" w:cstheme="minorHAnsi"/>
                <w:b/>
                <w:bCs/>
              </w:rPr>
              <w:t xml:space="preserve"> identification of ICT services supporting critical or important functions, developed or maintained by the notifying entity, as well as those provided by third-party service providers, a description of such contractual arrangements and how those arrangements comply with Article 73 of Regulation (EU) 2023/1114 and Chapter V of Regulation (EU) 2022/2554</w:t>
            </w:r>
            <w:r>
              <w:rPr>
                <w:rFonts w:asciiTheme="minorHAnsi" w:hAnsiTheme="minorHAnsi" w:cstheme="minorHAnsi"/>
                <w:b/>
                <w:bCs/>
              </w:rPr>
              <w:t>;</w:t>
            </w:r>
          </w:p>
        </w:tc>
        <w:tc>
          <w:tcPr>
            <w:tcW w:w="1850" w:type="dxa"/>
          </w:tcPr>
          <w:p w14:paraId="4D9DFC0E" w14:textId="77777777" w:rsidR="001E43AE" w:rsidRDefault="001E43AE" w:rsidP="000E6351">
            <w:pPr>
              <w:autoSpaceDE w:val="0"/>
              <w:autoSpaceDN w:val="0"/>
              <w:adjustRightInd w:val="0"/>
              <w:rPr>
                <w:rFonts w:ascii="Arial" w:hAnsi="Arial" w:cs="Arial"/>
                <w:b/>
                <w:bCs/>
                <w:color w:val="000000"/>
                <w:sz w:val="20"/>
                <w:szCs w:val="20"/>
              </w:rPr>
            </w:pPr>
          </w:p>
        </w:tc>
      </w:tr>
      <w:tr w:rsidR="001E43AE" w14:paraId="72FE10B1" w14:textId="77777777" w:rsidTr="007F4056">
        <w:tc>
          <w:tcPr>
            <w:tcW w:w="704" w:type="dxa"/>
          </w:tcPr>
          <w:p w14:paraId="6181C126" w14:textId="77777777" w:rsidR="001E43AE" w:rsidRDefault="001E43AE" w:rsidP="000E6351">
            <w:pPr>
              <w:jc w:val="both"/>
              <w:rPr>
                <w:rFonts w:asciiTheme="minorHAnsi" w:hAnsiTheme="minorHAnsi" w:cstheme="minorHAnsi"/>
                <w:b/>
                <w:bCs/>
              </w:rPr>
            </w:pPr>
          </w:p>
        </w:tc>
        <w:tc>
          <w:tcPr>
            <w:tcW w:w="6521" w:type="dxa"/>
          </w:tcPr>
          <w:p w14:paraId="49DBB41C" w14:textId="37C7C600" w:rsidR="001E43AE" w:rsidRDefault="001E43AE" w:rsidP="001E43AE">
            <w:pPr>
              <w:ind w:left="624" w:hanging="624"/>
              <w:jc w:val="both"/>
              <w:rPr>
                <w:rFonts w:asciiTheme="minorHAnsi" w:hAnsiTheme="minorHAnsi" w:cstheme="minorHAnsi"/>
                <w:b/>
                <w:bCs/>
              </w:rPr>
            </w:pPr>
            <w:r>
              <w:rPr>
                <w:rFonts w:asciiTheme="minorHAnsi" w:hAnsiTheme="minorHAnsi" w:cstheme="minorHAnsi"/>
                <w:b/>
                <w:bCs/>
              </w:rPr>
              <w:t xml:space="preserve">D1.3   </w:t>
            </w:r>
            <w:r w:rsidRPr="001E43AE">
              <w:rPr>
                <w:rFonts w:asciiTheme="minorHAnsi" w:hAnsiTheme="minorHAnsi" w:cstheme="minorHAnsi"/>
                <w:b/>
                <w:bCs/>
              </w:rPr>
              <w:t>a description of the notifying entity’s procedures, policies, arrangements and systems for security and incident management</w:t>
            </w:r>
            <w:r>
              <w:rPr>
                <w:rFonts w:asciiTheme="minorHAnsi" w:hAnsiTheme="minorHAnsi" w:cstheme="minorHAnsi"/>
                <w:b/>
                <w:bCs/>
              </w:rPr>
              <w:t>.</w:t>
            </w:r>
          </w:p>
        </w:tc>
        <w:tc>
          <w:tcPr>
            <w:tcW w:w="1850" w:type="dxa"/>
          </w:tcPr>
          <w:p w14:paraId="0C995FD4" w14:textId="77777777" w:rsidR="001E43AE" w:rsidRDefault="001E43AE" w:rsidP="000E6351">
            <w:pPr>
              <w:autoSpaceDE w:val="0"/>
              <w:autoSpaceDN w:val="0"/>
              <w:adjustRightInd w:val="0"/>
              <w:rPr>
                <w:rFonts w:ascii="Arial" w:hAnsi="Arial" w:cs="Arial"/>
                <w:b/>
                <w:bCs/>
                <w:color w:val="000000"/>
                <w:sz w:val="20"/>
                <w:szCs w:val="20"/>
              </w:rPr>
            </w:pPr>
          </w:p>
        </w:tc>
      </w:tr>
      <w:tr w:rsidR="000E6351" w14:paraId="20FAE95A" w14:textId="77777777" w:rsidTr="007F4056">
        <w:tc>
          <w:tcPr>
            <w:tcW w:w="704" w:type="dxa"/>
          </w:tcPr>
          <w:p w14:paraId="182649FB" w14:textId="1AB126D6" w:rsidR="000E6351" w:rsidRPr="00526BA7" w:rsidRDefault="006B79C8" w:rsidP="000E6351">
            <w:pPr>
              <w:jc w:val="both"/>
              <w:rPr>
                <w:rFonts w:asciiTheme="minorHAnsi" w:hAnsiTheme="minorHAnsi" w:cstheme="minorHAnsi"/>
                <w:b/>
                <w:bCs/>
              </w:rPr>
            </w:pPr>
            <w:r>
              <w:rPr>
                <w:rFonts w:asciiTheme="minorHAnsi" w:hAnsiTheme="minorHAnsi" w:cstheme="minorHAnsi"/>
                <w:b/>
                <w:bCs/>
              </w:rPr>
              <w:t>D</w:t>
            </w:r>
            <w:r w:rsidR="001E43AE">
              <w:rPr>
                <w:rFonts w:asciiTheme="minorHAnsi" w:hAnsiTheme="minorHAnsi" w:cstheme="minorHAnsi"/>
                <w:b/>
                <w:bCs/>
              </w:rPr>
              <w:t>2</w:t>
            </w:r>
          </w:p>
        </w:tc>
        <w:tc>
          <w:tcPr>
            <w:tcW w:w="6521" w:type="dxa"/>
          </w:tcPr>
          <w:p w14:paraId="4F9713EC" w14:textId="35CEE2B7" w:rsidR="000E6351" w:rsidRDefault="000E6351" w:rsidP="000E6351">
            <w:pPr>
              <w:jc w:val="both"/>
              <w:rPr>
                <w:rFonts w:asciiTheme="minorHAnsi" w:eastAsia="Times New Roman" w:hAnsiTheme="minorHAnsi" w:cstheme="minorHAnsi"/>
                <w:b/>
                <w:bCs/>
              </w:rPr>
            </w:pPr>
            <w:r w:rsidRPr="00526BA7">
              <w:rPr>
                <w:rFonts w:asciiTheme="minorHAnsi" w:eastAsia="Times New Roman" w:hAnsiTheme="minorHAnsi" w:cstheme="minorHAnsi"/>
                <w:b/>
                <w:bCs/>
              </w:rPr>
              <w:t xml:space="preserve"> </w:t>
            </w:r>
            <w:r w:rsidR="001E43AE">
              <w:rPr>
                <w:rFonts w:asciiTheme="minorHAnsi" w:eastAsia="Times New Roman" w:hAnsiTheme="minorHAnsi" w:cstheme="minorHAnsi"/>
                <w:b/>
                <w:bCs/>
              </w:rPr>
              <w:t>I</w:t>
            </w:r>
            <w:r w:rsidR="001E43AE" w:rsidRPr="001E43AE">
              <w:rPr>
                <w:rFonts w:asciiTheme="minorHAnsi" w:eastAsia="Times New Roman" w:hAnsiTheme="minorHAnsi" w:cstheme="minorHAnsi"/>
                <w:b/>
                <w:bCs/>
              </w:rPr>
              <w:t>f available, a description of a cybersecurity audit conducted by a third-party cybersecurity auditor having sufficient experience in accordance with Commission</w:t>
            </w:r>
            <w:r w:rsidR="001E43AE">
              <w:rPr>
                <w:rFonts w:asciiTheme="minorHAnsi" w:eastAsia="Times New Roman" w:hAnsiTheme="minorHAnsi" w:cstheme="minorHAnsi"/>
                <w:b/>
                <w:bCs/>
              </w:rPr>
              <w:t xml:space="preserve"> </w:t>
            </w:r>
            <w:r w:rsidR="001E43AE" w:rsidRPr="001E43AE">
              <w:rPr>
                <w:rFonts w:asciiTheme="minorHAnsi" w:eastAsia="Times New Roman" w:hAnsiTheme="minorHAnsi" w:cstheme="minorHAnsi"/>
                <w:b/>
                <w:bCs/>
              </w:rPr>
              <w:t>Delegated Regulation establishing technical standards pursuant to Article 26(11) fourth subparagraph of Regulation (EU) 2022/2554 covering ideally the following audits or tests by external independent parties:</w:t>
            </w:r>
          </w:p>
          <w:p w14:paraId="15B850C8" w14:textId="56056B3D" w:rsidR="000E6351" w:rsidRPr="00526BA7" w:rsidRDefault="000E6351" w:rsidP="000E6351">
            <w:pPr>
              <w:jc w:val="both"/>
              <w:rPr>
                <w:rFonts w:asciiTheme="minorHAnsi" w:eastAsia="Times New Roman" w:hAnsiTheme="minorHAnsi" w:cstheme="minorHAnsi"/>
                <w:b/>
                <w:bCs/>
              </w:rPr>
            </w:pPr>
          </w:p>
        </w:tc>
        <w:tc>
          <w:tcPr>
            <w:tcW w:w="1850" w:type="dxa"/>
          </w:tcPr>
          <w:p w14:paraId="5AFFC379"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77E23508" w14:textId="77777777" w:rsidTr="007F4056">
        <w:tc>
          <w:tcPr>
            <w:tcW w:w="704" w:type="dxa"/>
          </w:tcPr>
          <w:p w14:paraId="24BA6C26" w14:textId="5CDC498A" w:rsidR="000E6351" w:rsidRPr="007A0694" w:rsidRDefault="000E6351" w:rsidP="000E6351">
            <w:pPr>
              <w:jc w:val="both"/>
              <w:rPr>
                <w:rFonts w:asciiTheme="minorHAnsi" w:hAnsiTheme="minorHAnsi" w:cstheme="minorHAnsi"/>
                <w:b/>
                <w:bCs/>
              </w:rPr>
            </w:pPr>
          </w:p>
        </w:tc>
        <w:tc>
          <w:tcPr>
            <w:tcW w:w="6521" w:type="dxa"/>
          </w:tcPr>
          <w:p w14:paraId="273313C7" w14:textId="70E795ED" w:rsidR="000E6351" w:rsidRPr="007A0694" w:rsidRDefault="001E43AE" w:rsidP="001E43AE">
            <w:pPr>
              <w:ind w:left="680" w:hanging="680"/>
              <w:jc w:val="both"/>
              <w:rPr>
                <w:rFonts w:asciiTheme="minorHAnsi" w:eastAsia="Times New Roman" w:hAnsiTheme="minorHAnsi" w:cstheme="minorHAnsi"/>
                <w:b/>
                <w:bCs/>
              </w:rPr>
            </w:pPr>
            <w:r>
              <w:rPr>
                <w:rFonts w:asciiTheme="minorHAnsi" w:eastAsia="Times New Roman" w:hAnsiTheme="minorHAnsi" w:cstheme="minorHAnsi"/>
                <w:b/>
                <w:bCs/>
              </w:rPr>
              <w:t xml:space="preserve">D2.1    </w:t>
            </w:r>
            <w:proofErr w:type="spellStart"/>
            <w:r>
              <w:rPr>
                <w:rFonts w:asciiTheme="minorHAnsi" w:eastAsia="Times New Roman" w:hAnsiTheme="minorHAnsi" w:cstheme="minorHAnsi"/>
                <w:b/>
                <w:bCs/>
              </w:rPr>
              <w:t>organisational</w:t>
            </w:r>
            <w:proofErr w:type="spellEnd"/>
            <w:r w:rsidRPr="001E43AE">
              <w:rPr>
                <w:rFonts w:asciiTheme="minorHAnsi" w:eastAsia="Times New Roman" w:hAnsiTheme="minorHAnsi" w:cstheme="minorHAnsi"/>
                <w:b/>
                <w:bCs/>
              </w:rPr>
              <w:t xml:space="preserve"> cybersecurity, physical security and </w:t>
            </w:r>
            <w:proofErr w:type="gramStart"/>
            <w:r w:rsidRPr="001E43AE">
              <w:rPr>
                <w:rFonts w:asciiTheme="minorHAnsi" w:eastAsia="Times New Roman" w:hAnsiTheme="minorHAnsi" w:cstheme="minorHAnsi"/>
                <w:b/>
                <w:bCs/>
              </w:rPr>
              <w:t xml:space="preserve">secure </w:t>
            </w:r>
            <w:r>
              <w:rPr>
                <w:rFonts w:asciiTheme="minorHAnsi" w:eastAsia="Times New Roman" w:hAnsiTheme="minorHAnsi" w:cstheme="minorHAnsi"/>
                <w:b/>
                <w:bCs/>
              </w:rPr>
              <w:t xml:space="preserve"> </w:t>
            </w:r>
            <w:r w:rsidRPr="001E43AE">
              <w:rPr>
                <w:rFonts w:asciiTheme="minorHAnsi" w:eastAsia="Times New Roman" w:hAnsiTheme="minorHAnsi" w:cstheme="minorHAnsi"/>
                <w:b/>
                <w:bCs/>
              </w:rPr>
              <w:t>software</w:t>
            </w:r>
            <w:proofErr w:type="gramEnd"/>
            <w:r w:rsidRPr="001E43AE">
              <w:rPr>
                <w:rFonts w:asciiTheme="minorHAnsi" w:eastAsia="Times New Roman" w:hAnsiTheme="minorHAnsi" w:cstheme="minorHAnsi"/>
                <w:b/>
                <w:bCs/>
              </w:rPr>
              <w:t xml:space="preserve"> development lifecycle arrangements;</w:t>
            </w:r>
          </w:p>
        </w:tc>
        <w:tc>
          <w:tcPr>
            <w:tcW w:w="1850" w:type="dxa"/>
          </w:tcPr>
          <w:p w14:paraId="6D8A90CF" w14:textId="77777777" w:rsidR="000E6351" w:rsidRDefault="000E6351" w:rsidP="000E6351">
            <w:pPr>
              <w:autoSpaceDE w:val="0"/>
              <w:autoSpaceDN w:val="0"/>
              <w:adjustRightInd w:val="0"/>
              <w:rPr>
                <w:rFonts w:ascii="Arial" w:hAnsi="Arial" w:cs="Arial"/>
                <w:b/>
                <w:bCs/>
                <w:color w:val="000000"/>
                <w:sz w:val="20"/>
                <w:szCs w:val="20"/>
              </w:rPr>
            </w:pPr>
          </w:p>
        </w:tc>
      </w:tr>
      <w:tr w:rsidR="001E43AE" w14:paraId="758B2A71" w14:textId="77777777" w:rsidTr="007F4056">
        <w:tc>
          <w:tcPr>
            <w:tcW w:w="704" w:type="dxa"/>
          </w:tcPr>
          <w:p w14:paraId="1CE8CA88" w14:textId="77777777" w:rsidR="001E43AE" w:rsidRPr="007A0694" w:rsidRDefault="001E43AE" w:rsidP="000E6351">
            <w:pPr>
              <w:jc w:val="both"/>
              <w:rPr>
                <w:rFonts w:asciiTheme="minorHAnsi" w:hAnsiTheme="minorHAnsi" w:cstheme="minorHAnsi"/>
                <w:b/>
                <w:bCs/>
              </w:rPr>
            </w:pPr>
          </w:p>
        </w:tc>
        <w:tc>
          <w:tcPr>
            <w:tcW w:w="6521" w:type="dxa"/>
          </w:tcPr>
          <w:p w14:paraId="29AE9395" w14:textId="7B7DE5C1" w:rsidR="001E43AE" w:rsidRDefault="001E43AE" w:rsidP="001E43AE">
            <w:pPr>
              <w:ind w:left="680" w:hanging="680"/>
              <w:jc w:val="both"/>
              <w:rPr>
                <w:rFonts w:asciiTheme="minorHAnsi" w:hAnsiTheme="minorHAnsi" w:cstheme="minorHAnsi"/>
                <w:b/>
                <w:bCs/>
              </w:rPr>
            </w:pPr>
            <w:r>
              <w:rPr>
                <w:rFonts w:asciiTheme="minorHAnsi" w:hAnsiTheme="minorHAnsi" w:cstheme="minorHAnsi"/>
                <w:b/>
                <w:bCs/>
              </w:rPr>
              <w:t>D2.2 vulnerability</w:t>
            </w:r>
            <w:r w:rsidRPr="001E43AE">
              <w:rPr>
                <w:rFonts w:asciiTheme="minorHAnsi" w:hAnsiTheme="minorHAnsi" w:cstheme="minorHAnsi"/>
                <w:b/>
                <w:bCs/>
              </w:rPr>
              <w:t xml:space="preserve"> assessments and network security assessments;</w:t>
            </w:r>
          </w:p>
        </w:tc>
        <w:tc>
          <w:tcPr>
            <w:tcW w:w="1850" w:type="dxa"/>
          </w:tcPr>
          <w:p w14:paraId="29607C3E" w14:textId="77777777" w:rsidR="001E43AE" w:rsidRDefault="001E43AE" w:rsidP="000E6351">
            <w:pPr>
              <w:autoSpaceDE w:val="0"/>
              <w:autoSpaceDN w:val="0"/>
              <w:adjustRightInd w:val="0"/>
              <w:rPr>
                <w:rFonts w:ascii="Arial" w:hAnsi="Arial" w:cs="Arial"/>
                <w:b/>
                <w:bCs/>
                <w:color w:val="000000"/>
                <w:sz w:val="20"/>
                <w:szCs w:val="20"/>
              </w:rPr>
            </w:pPr>
          </w:p>
        </w:tc>
      </w:tr>
      <w:tr w:rsidR="001E43AE" w14:paraId="743174A1" w14:textId="77777777" w:rsidTr="007F4056">
        <w:tc>
          <w:tcPr>
            <w:tcW w:w="704" w:type="dxa"/>
          </w:tcPr>
          <w:p w14:paraId="3B69D12E" w14:textId="77777777" w:rsidR="001E43AE" w:rsidRPr="007A0694" w:rsidRDefault="001E43AE" w:rsidP="000E6351">
            <w:pPr>
              <w:jc w:val="both"/>
              <w:rPr>
                <w:rFonts w:asciiTheme="minorHAnsi" w:hAnsiTheme="minorHAnsi" w:cstheme="minorHAnsi"/>
                <w:b/>
                <w:bCs/>
              </w:rPr>
            </w:pPr>
          </w:p>
        </w:tc>
        <w:tc>
          <w:tcPr>
            <w:tcW w:w="6521" w:type="dxa"/>
          </w:tcPr>
          <w:p w14:paraId="658AB729" w14:textId="0EB577C0" w:rsidR="001E43AE" w:rsidRDefault="001E43AE" w:rsidP="001E43AE">
            <w:pPr>
              <w:ind w:left="680" w:hanging="680"/>
              <w:jc w:val="both"/>
              <w:rPr>
                <w:rFonts w:asciiTheme="minorHAnsi" w:hAnsiTheme="minorHAnsi" w:cstheme="minorHAnsi"/>
                <w:b/>
                <w:bCs/>
              </w:rPr>
            </w:pPr>
            <w:r>
              <w:rPr>
                <w:rFonts w:asciiTheme="minorHAnsi" w:hAnsiTheme="minorHAnsi" w:cstheme="minorHAnsi"/>
                <w:b/>
                <w:bCs/>
              </w:rPr>
              <w:t>D2.3    configuration</w:t>
            </w:r>
            <w:r w:rsidRPr="001E43AE">
              <w:rPr>
                <w:rFonts w:asciiTheme="minorHAnsi" w:hAnsiTheme="minorHAnsi" w:cstheme="minorHAnsi"/>
                <w:b/>
                <w:bCs/>
              </w:rPr>
              <w:t xml:space="preserve"> reviews of ICT assets supporting critical </w:t>
            </w:r>
            <w:proofErr w:type="gramStart"/>
            <w:r w:rsidRPr="001E43AE">
              <w:rPr>
                <w:rFonts w:asciiTheme="minorHAnsi" w:hAnsiTheme="minorHAnsi" w:cstheme="minorHAnsi"/>
                <w:b/>
                <w:bCs/>
              </w:rPr>
              <w:t xml:space="preserve">and </w:t>
            </w:r>
            <w:r>
              <w:rPr>
                <w:rFonts w:asciiTheme="minorHAnsi" w:hAnsiTheme="minorHAnsi" w:cstheme="minorHAnsi"/>
                <w:b/>
                <w:bCs/>
              </w:rPr>
              <w:t xml:space="preserve"> </w:t>
            </w:r>
            <w:r w:rsidRPr="001E43AE">
              <w:rPr>
                <w:rFonts w:asciiTheme="minorHAnsi" w:hAnsiTheme="minorHAnsi" w:cstheme="minorHAnsi"/>
                <w:b/>
                <w:bCs/>
              </w:rPr>
              <w:t>important</w:t>
            </w:r>
            <w:proofErr w:type="gramEnd"/>
            <w:r w:rsidRPr="001E43AE">
              <w:rPr>
                <w:rFonts w:asciiTheme="minorHAnsi" w:hAnsiTheme="minorHAnsi" w:cstheme="minorHAnsi"/>
                <w:b/>
                <w:bCs/>
              </w:rPr>
              <w:t xml:space="preserve"> functions as defined in Article 3, point (22) of Regulation (EU) 2022/2554;</w:t>
            </w:r>
          </w:p>
        </w:tc>
        <w:tc>
          <w:tcPr>
            <w:tcW w:w="1850" w:type="dxa"/>
          </w:tcPr>
          <w:p w14:paraId="15A19DDA" w14:textId="77777777" w:rsidR="001E43AE" w:rsidRDefault="001E43AE" w:rsidP="000E6351">
            <w:pPr>
              <w:autoSpaceDE w:val="0"/>
              <w:autoSpaceDN w:val="0"/>
              <w:adjustRightInd w:val="0"/>
              <w:rPr>
                <w:rFonts w:ascii="Arial" w:hAnsi="Arial" w:cs="Arial"/>
                <w:b/>
                <w:bCs/>
                <w:color w:val="000000"/>
                <w:sz w:val="20"/>
                <w:szCs w:val="20"/>
              </w:rPr>
            </w:pPr>
          </w:p>
        </w:tc>
      </w:tr>
      <w:tr w:rsidR="001E43AE" w14:paraId="285BE8D7" w14:textId="77777777" w:rsidTr="007F4056">
        <w:tc>
          <w:tcPr>
            <w:tcW w:w="704" w:type="dxa"/>
          </w:tcPr>
          <w:p w14:paraId="7CD3AA5F" w14:textId="77777777" w:rsidR="001E43AE" w:rsidRPr="007A0694" w:rsidRDefault="001E43AE" w:rsidP="000E6351">
            <w:pPr>
              <w:jc w:val="both"/>
              <w:rPr>
                <w:rFonts w:asciiTheme="minorHAnsi" w:hAnsiTheme="minorHAnsi" w:cstheme="minorHAnsi"/>
                <w:b/>
                <w:bCs/>
              </w:rPr>
            </w:pPr>
          </w:p>
        </w:tc>
        <w:tc>
          <w:tcPr>
            <w:tcW w:w="6521" w:type="dxa"/>
          </w:tcPr>
          <w:p w14:paraId="6AAA95D2" w14:textId="77777777" w:rsidR="001E43AE" w:rsidRDefault="001E43AE" w:rsidP="001E43AE">
            <w:pPr>
              <w:ind w:left="680" w:hanging="680"/>
              <w:jc w:val="both"/>
              <w:rPr>
                <w:rFonts w:asciiTheme="minorHAnsi" w:hAnsiTheme="minorHAnsi" w:cstheme="minorHAnsi"/>
                <w:b/>
                <w:bCs/>
              </w:rPr>
            </w:pPr>
            <w:r>
              <w:rPr>
                <w:rFonts w:asciiTheme="minorHAnsi" w:hAnsiTheme="minorHAnsi" w:cstheme="minorHAnsi"/>
                <w:b/>
                <w:bCs/>
              </w:rPr>
              <w:t xml:space="preserve">D2.4    </w:t>
            </w:r>
            <w:r w:rsidRPr="001E43AE">
              <w:rPr>
                <w:rFonts w:asciiTheme="minorHAnsi" w:hAnsiTheme="minorHAnsi" w:cstheme="minorHAnsi"/>
                <w:b/>
                <w:bCs/>
              </w:rPr>
              <w:t xml:space="preserve">penetration tests on the ICT assets supporting critical and important functions as defined in Article 3, point (17) of Regulation (EU) 2022/2554, in accordance with all the following audit test approaches: </w:t>
            </w:r>
          </w:p>
          <w:p w14:paraId="12496F8E" w14:textId="77777777" w:rsidR="00F5219C" w:rsidRPr="001E43AE" w:rsidRDefault="00F5219C" w:rsidP="001E43AE">
            <w:pPr>
              <w:ind w:left="680" w:hanging="680"/>
              <w:jc w:val="both"/>
              <w:rPr>
                <w:rFonts w:asciiTheme="minorHAnsi" w:hAnsiTheme="minorHAnsi" w:cstheme="minorHAnsi"/>
                <w:b/>
                <w:bCs/>
              </w:rPr>
            </w:pPr>
          </w:p>
          <w:p w14:paraId="2D429A8B" w14:textId="7A82E40A" w:rsidR="001E43AE" w:rsidRPr="001E43AE" w:rsidRDefault="001E43AE" w:rsidP="001E43AE">
            <w:pPr>
              <w:ind w:left="1360" w:hanging="680"/>
              <w:jc w:val="both"/>
              <w:rPr>
                <w:rFonts w:asciiTheme="minorHAnsi" w:hAnsiTheme="minorHAnsi" w:cstheme="minorHAnsi"/>
                <w:b/>
                <w:bCs/>
              </w:rPr>
            </w:pPr>
            <w:r w:rsidRPr="001E43AE">
              <w:rPr>
                <w:rFonts w:asciiTheme="minorHAnsi" w:hAnsiTheme="minorHAnsi" w:cstheme="minorHAnsi"/>
                <w:b/>
                <w:bCs/>
              </w:rPr>
              <w:t xml:space="preserve">(1) </w:t>
            </w:r>
            <w:r w:rsidR="00F5219C">
              <w:rPr>
                <w:rFonts w:asciiTheme="minorHAnsi" w:hAnsiTheme="minorHAnsi" w:cstheme="minorHAnsi"/>
                <w:b/>
                <w:bCs/>
              </w:rPr>
              <w:t xml:space="preserve">  </w:t>
            </w:r>
            <w:r w:rsidRPr="001E43AE">
              <w:rPr>
                <w:rFonts w:asciiTheme="minorHAnsi" w:hAnsiTheme="minorHAnsi" w:cstheme="minorHAnsi"/>
                <w:b/>
                <w:bCs/>
              </w:rPr>
              <w:t xml:space="preserve">black box: the auditor has no information other than the IP addresses and URLs associated with the audited target. This phase is generally preceded by the discovery of information and the identification of the target by querying domain name system (DNS) services, scanning open ports, discovering the presence of filtering </w:t>
            </w:r>
            <w:proofErr w:type="gramStart"/>
            <w:r w:rsidRPr="001E43AE">
              <w:rPr>
                <w:rFonts w:asciiTheme="minorHAnsi" w:hAnsiTheme="minorHAnsi" w:cstheme="minorHAnsi"/>
                <w:b/>
                <w:bCs/>
              </w:rPr>
              <w:t>equipment;</w:t>
            </w:r>
            <w:proofErr w:type="gramEnd"/>
            <w:r w:rsidRPr="001E43AE">
              <w:rPr>
                <w:rFonts w:asciiTheme="minorHAnsi" w:hAnsiTheme="minorHAnsi" w:cstheme="minorHAnsi"/>
                <w:b/>
                <w:bCs/>
              </w:rPr>
              <w:t xml:space="preserve"> </w:t>
            </w:r>
          </w:p>
          <w:p w14:paraId="6F2F86A2" w14:textId="77777777" w:rsidR="001E43AE" w:rsidRPr="001E43AE" w:rsidRDefault="001E43AE" w:rsidP="00F5219C">
            <w:pPr>
              <w:ind w:left="1360" w:hanging="680"/>
              <w:jc w:val="both"/>
              <w:rPr>
                <w:rFonts w:asciiTheme="minorHAnsi" w:hAnsiTheme="minorHAnsi" w:cstheme="minorHAnsi"/>
                <w:b/>
                <w:bCs/>
              </w:rPr>
            </w:pPr>
            <w:r w:rsidRPr="001E43AE">
              <w:rPr>
                <w:rFonts w:asciiTheme="minorHAnsi" w:hAnsiTheme="minorHAnsi" w:cstheme="minorHAnsi"/>
                <w:b/>
                <w:bCs/>
              </w:rPr>
              <w:t xml:space="preserve">(2) grey box phase: auditors have the knowledge of a standard user of the information system (legitimate authentication, “standard” workstation). The identifiers can belong to different user profiles in order to test different privilege </w:t>
            </w:r>
            <w:proofErr w:type="gramStart"/>
            <w:r w:rsidRPr="001E43AE">
              <w:rPr>
                <w:rFonts w:asciiTheme="minorHAnsi" w:hAnsiTheme="minorHAnsi" w:cstheme="minorHAnsi"/>
                <w:b/>
                <w:bCs/>
              </w:rPr>
              <w:t>levels;</w:t>
            </w:r>
            <w:proofErr w:type="gramEnd"/>
            <w:r w:rsidRPr="001E43AE">
              <w:rPr>
                <w:rFonts w:asciiTheme="minorHAnsi" w:hAnsiTheme="minorHAnsi" w:cstheme="minorHAnsi"/>
                <w:b/>
                <w:bCs/>
              </w:rPr>
              <w:t xml:space="preserve"> </w:t>
            </w:r>
          </w:p>
          <w:p w14:paraId="3DC8B276" w14:textId="77777777" w:rsidR="001E43AE" w:rsidRDefault="001E43AE" w:rsidP="00F5219C">
            <w:pPr>
              <w:ind w:left="1360" w:hanging="680"/>
              <w:jc w:val="both"/>
              <w:rPr>
                <w:rFonts w:asciiTheme="minorHAnsi" w:hAnsiTheme="minorHAnsi" w:cstheme="minorHAnsi"/>
                <w:b/>
                <w:bCs/>
              </w:rPr>
            </w:pPr>
            <w:r w:rsidRPr="001E43AE">
              <w:rPr>
                <w:rFonts w:asciiTheme="minorHAnsi" w:hAnsiTheme="minorHAnsi" w:cstheme="minorHAnsi"/>
                <w:b/>
                <w:bCs/>
              </w:rPr>
              <w:t xml:space="preserve">(3) white box phase: auditors have as much technical information as possible (architecture, source code, telephone contacts, identifiers, etc.) before starting the analysis and also access to technical contacts related to the </w:t>
            </w:r>
            <w:proofErr w:type="gramStart"/>
            <w:r w:rsidRPr="001E43AE">
              <w:rPr>
                <w:rFonts w:asciiTheme="minorHAnsi" w:hAnsiTheme="minorHAnsi" w:cstheme="minorHAnsi"/>
                <w:b/>
                <w:bCs/>
              </w:rPr>
              <w:t>target;</w:t>
            </w:r>
            <w:proofErr w:type="gramEnd"/>
          </w:p>
          <w:p w14:paraId="5F3BEFF4" w14:textId="0D4CE147" w:rsidR="00F5219C" w:rsidRDefault="00F5219C" w:rsidP="00F5219C">
            <w:pPr>
              <w:ind w:left="1360" w:hanging="680"/>
              <w:jc w:val="both"/>
              <w:rPr>
                <w:rFonts w:asciiTheme="minorHAnsi" w:hAnsiTheme="minorHAnsi" w:cstheme="minorHAnsi"/>
                <w:b/>
                <w:bCs/>
              </w:rPr>
            </w:pPr>
          </w:p>
        </w:tc>
        <w:tc>
          <w:tcPr>
            <w:tcW w:w="1850" w:type="dxa"/>
          </w:tcPr>
          <w:p w14:paraId="19713DC8" w14:textId="77777777" w:rsidR="001E43AE" w:rsidRDefault="001E43AE" w:rsidP="000E6351">
            <w:pPr>
              <w:autoSpaceDE w:val="0"/>
              <w:autoSpaceDN w:val="0"/>
              <w:adjustRightInd w:val="0"/>
              <w:rPr>
                <w:rFonts w:ascii="Arial" w:hAnsi="Arial" w:cs="Arial"/>
                <w:b/>
                <w:bCs/>
                <w:color w:val="000000"/>
                <w:sz w:val="20"/>
                <w:szCs w:val="20"/>
              </w:rPr>
            </w:pPr>
          </w:p>
        </w:tc>
      </w:tr>
      <w:tr w:rsidR="00F5219C" w14:paraId="32A939D4" w14:textId="77777777" w:rsidTr="007F4056">
        <w:tc>
          <w:tcPr>
            <w:tcW w:w="704" w:type="dxa"/>
          </w:tcPr>
          <w:p w14:paraId="3A5951BE" w14:textId="77777777" w:rsidR="00F5219C" w:rsidRPr="007A0694" w:rsidRDefault="00F5219C" w:rsidP="000E6351">
            <w:pPr>
              <w:jc w:val="both"/>
              <w:rPr>
                <w:rFonts w:asciiTheme="minorHAnsi" w:hAnsiTheme="minorHAnsi" w:cstheme="minorHAnsi"/>
                <w:b/>
                <w:bCs/>
              </w:rPr>
            </w:pPr>
          </w:p>
        </w:tc>
        <w:tc>
          <w:tcPr>
            <w:tcW w:w="6521" w:type="dxa"/>
          </w:tcPr>
          <w:p w14:paraId="78CF0289" w14:textId="77777777" w:rsidR="00F5219C" w:rsidRDefault="00F5219C" w:rsidP="001E43AE">
            <w:pPr>
              <w:ind w:left="680" w:hanging="680"/>
              <w:jc w:val="both"/>
              <w:rPr>
                <w:rFonts w:asciiTheme="minorHAnsi" w:hAnsiTheme="minorHAnsi" w:cstheme="minorHAnsi"/>
                <w:b/>
                <w:bCs/>
              </w:rPr>
            </w:pPr>
            <w:r>
              <w:rPr>
                <w:rFonts w:asciiTheme="minorHAnsi" w:hAnsiTheme="minorHAnsi" w:cstheme="minorHAnsi"/>
                <w:b/>
                <w:bCs/>
              </w:rPr>
              <w:t>D2.5 where</w:t>
            </w:r>
            <w:r w:rsidRPr="00F5219C">
              <w:rPr>
                <w:rFonts w:asciiTheme="minorHAnsi" w:hAnsiTheme="minorHAnsi" w:cstheme="minorHAnsi"/>
                <w:b/>
                <w:bCs/>
              </w:rPr>
              <w:t xml:space="preserve"> the notifying entity uses and/or develops </w:t>
            </w:r>
            <w:proofErr w:type="gramStart"/>
            <w:r w:rsidRPr="00F5219C">
              <w:rPr>
                <w:rFonts w:asciiTheme="minorHAnsi" w:hAnsiTheme="minorHAnsi" w:cstheme="minorHAnsi"/>
                <w:b/>
                <w:bCs/>
              </w:rPr>
              <w:t>smart-contracts</w:t>
            </w:r>
            <w:proofErr w:type="gramEnd"/>
            <w:r w:rsidRPr="00F5219C">
              <w:rPr>
                <w:rFonts w:asciiTheme="minorHAnsi" w:hAnsiTheme="minorHAnsi" w:cstheme="minorHAnsi"/>
                <w:b/>
                <w:bCs/>
              </w:rPr>
              <w:t>, a cybersecurity source code review of them.</w:t>
            </w:r>
          </w:p>
          <w:p w14:paraId="0FA1BAC5" w14:textId="272B4E16" w:rsidR="00F5219C" w:rsidRDefault="00F5219C" w:rsidP="001E43AE">
            <w:pPr>
              <w:ind w:left="680" w:hanging="680"/>
              <w:jc w:val="both"/>
              <w:rPr>
                <w:rFonts w:asciiTheme="minorHAnsi" w:hAnsiTheme="minorHAnsi" w:cstheme="minorHAnsi"/>
                <w:b/>
                <w:bCs/>
              </w:rPr>
            </w:pPr>
          </w:p>
        </w:tc>
        <w:tc>
          <w:tcPr>
            <w:tcW w:w="1850" w:type="dxa"/>
          </w:tcPr>
          <w:p w14:paraId="4A86DBC0" w14:textId="77777777" w:rsidR="00F5219C" w:rsidRDefault="00F5219C" w:rsidP="000E6351">
            <w:pPr>
              <w:autoSpaceDE w:val="0"/>
              <w:autoSpaceDN w:val="0"/>
              <w:adjustRightInd w:val="0"/>
              <w:rPr>
                <w:rFonts w:ascii="Arial" w:hAnsi="Arial" w:cs="Arial"/>
                <w:b/>
                <w:bCs/>
                <w:color w:val="000000"/>
                <w:sz w:val="20"/>
                <w:szCs w:val="20"/>
              </w:rPr>
            </w:pPr>
          </w:p>
        </w:tc>
      </w:tr>
      <w:tr w:rsidR="000E6351" w14:paraId="4331889A" w14:textId="77777777" w:rsidTr="007F4056">
        <w:tc>
          <w:tcPr>
            <w:tcW w:w="704" w:type="dxa"/>
          </w:tcPr>
          <w:p w14:paraId="3815B65F" w14:textId="1CD46623" w:rsidR="000E6351" w:rsidRPr="007A0694" w:rsidRDefault="006B79C8" w:rsidP="000E6351">
            <w:pPr>
              <w:jc w:val="both"/>
              <w:rPr>
                <w:rFonts w:asciiTheme="minorHAnsi" w:hAnsiTheme="minorHAnsi" w:cstheme="minorHAnsi"/>
                <w:b/>
                <w:bCs/>
              </w:rPr>
            </w:pPr>
            <w:r>
              <w:rPr>
                <w:rFonts w:asciiTheme="minorHAnsi" w:hAnsiTheme="minorHAnsi" w:cstheme="minorHAnsi"/>
                <w:b/>
                <w:bCs/>
              </w:rPr>
              <w:t>D</w:t>
            </w:r>
            <w:r w:rsidR="00F5219C">
              <w:rPr>
                <w:rFonts w:asciiTheme="minorHAnsi" w:hAnsiTheme="minorHAnsi" w:cstheme="minorHAnsi"/>
                <w:b/>
                <w:bCs/>
              </w:rPr>
              <w:t>3</w:t>
            </w:r>
          </w:p>
        </w:tc>
        <w:tc>
          <w:tcPr>
            <w:tcW w:w="6521" w:type="dxa"/>
          </w:tcPr>
          <w:p w14:paraId="37548DED" w14:textId="77777777" w:rsidR="000E6351" w:rsidRDefault="00F5219C" w:rsidP="000E6351">
            <w:pPr>
              <w:jc w:val="both"/>
              <w:rPr>
                <w:rFonts w:asciiTheme="minorHAnsi" w:eastAsia="Times New Roman" w:hAnsiTheme="minorHAnsi" w:cstheme="minorHAnsi"/>
                <w:b/>
                <w:bCs/>
              </w:rPr>
            </w:pPr>
            <w:r>
              <w:rPr>
                <w:rFonts w:asciiTheme="minorHAnsi" w:eastAsia="Times New Roman" w:hAnsiTheme="minorHAnsi" w:cstheme="minorHAnsi"/>
                <w:b/>
                <w:bCs/>
              </w:rPr>
              <w:t>A</w:t>
            </w:r>
            <w:r w:rsidRPr="00F5219C">
              <w:rPr>
                <w:rFonts w:asciiTheme="minorHAnsi" w:eastAsia="Times New Roman" w:hAnsiTheme="minorHAnsi" w:cstheme="minorHAnsi"/>
                <w:b/>
                <w:bCs/>
              </w:rPr>
              <w:t xml:space="preserve"> description of conducted audits of the ICT systems, if any, including used DLT infrastructure and security </w:t>
            </w:r>
            <w:proofErr w:type="gramStart"/>
            <w:r w:rsidRPr="00F5219C">
              <w:rPr>
                <w:rFonts w:asciiTheme="minorHAnsi" w:eastAsia="Times New Roman" w:hAnsiTheme="minorHAnsi" w:cstheme="minorHAnsi"/>
                <w:b/>
                <w:bCs/>
              </w:rPr>
              <w:t>arrangements;</w:t>
            </w:r>
            <w:proofErr w:type="gramEnd"/>
            <w:r w:rsidRPr="00F5219C">
              <w:rPr>
                <w:rFonts w:asciiTheme="minorHAnsi" w:eastAsia="Times New Roman" w:hAnsiTheme="minorHAnsi" w:cstheme="minorHAnsi"/>
                <w:b/>
                <w:bCs/>
              </w:rPr>
              <w:t xml:space="preserve"> </w:t>
            </w:r>
          </w:p>
          <w:p w14:paraId="79836627" w14:textId="5891BF20" w:rsidR="00F5219C" w:rsidRPr="007A0694" w:rsidRDefault="00F5219C" w:rsidP="000E6351">
            <w:pPr>
              <w:jc w:val="both"/>
              <w:rPr>
                <w:rFonts w:asciiTheme="minorHAnsi" w:eastAsia="Times New Roman" w:hAnsiTheme="minorHAnsi" w:cstheme="minorHAnsi"/>
                <w:b/>
                <w:bCs/>
              </w:rPr>
            </w:pPr>
          </w:p>
        </w:tc>
        <w:tc>
          <w:tcPr>
            <w:tcW w:w="1850" w:type="dxa"/>
          </w:tcPr>
          <w:p w14:paraId="40F2F1C2"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0E18DD51" w14:textId="77777777" w:rsidTr="007F4056">
        <w:tc>
          <w:tcPr>
            <w:tcW w:w="704" w:type="dxa"/>
          </w:tcPr>
          <w:p w14:paraId="535195DC" w14:textId="37B941A1" w:rsidR="000E6351" w:rsidRPr="00B54383" w:rsidRDefault="006B79C8" w:rsidP="000E6351">
            <w:pPr>
              <w:jc w:val="both"/>
              <w:rPr>
                <w:rFonts w:asciiTheme="minorHAnsi" w:hAnsiTheme="minorHAnsi" w:cstheme="minorHAnsi"/>
                <w:b/>
                <w:bCs/>
              </w:rPr>
            </w:pPr>
            <w:r>
              <w:rPr>
                <w:rFonts w:asciiTheme="minorHAnsi" w:hAnsiTheme="minorHAnsi" w:cstheme="minorHAnsi"/>
                <w:b/>
                <w:bCs/>
              </w:rPr>
              <w:t>D</w:t>
            </w:r>
            <w:r w:rsidR="00F5219C">
              <w:rPr>
                <w:rFonts w:asciiTheme="minorHAnsi" w:hAnsiTheme="minorHAnsi" w:cstheme="minorHAnsi"/>
                <w:b/>
                <w:bCs/>
              </w:rPr>
              <w:t>4</w:t>
            </w:r>
          </w:p>
        </w:tc>
        <w:tc>
          <w:tcPr>
            <w:tcW w:w="6521" w:type="dxa"/>
          </w:tcPr>
          <w:p w14:paraId="54B4871F" w14:textId="45474994" w:rsidR="000E6351" w:rsidRPr="00B54383" w:rsidRDefault="00F5219C" w:rsidP="000E6351">
            <w:pPr>
              <w:jc w:val="both"/>
              <w:rPr>
                <w:rFonts w:asciiTheme="minorHAnsi" w:eastAsia="Times New Roman" w:hAnsiTheme="minorHAnsi" w:cstheme="minorHAnsi"/>
                <w:b/>
                <w:bCs/>
              </w:rPr>
            </w:pPr>
            <w:r>
              <w:rPr>
                <w:rFonts w:asciiTheme="minorHAnsi" w:eastAsia="Times New Roman" w:hAnsiTheme="minorHAnsi" w:cstheme="minorHAnsi"/>
                <w:b/>
                <w:bCs/>
              </w:rPr>
              <w:t>A</w:t>
            </w:r>
            <w:r w:rsidRPr="00F5219C">
              <w:rPr>
                <w:rFonts w:asciiTheme="minorHAnsi" w:eastAsia="Times New Roman" w:hAnsiTheme="minorHAnsi" w:cstheme="minorHAnsi"/>
                <w:b/>
                <w:bCs/>
              </w:rPr>
              <w:t xml:space="preserve"> description of the relevant information referred to in points </w:t>
            </w:r>
            <w:r>
              <w:rPr>
                <w:rFonts w:asciiTheme="minorHAnsi" w:eastAsia="Times New Roman" w:hAnsiTheme="minorHAnsi" w:cstheme="minorHAnsi"/>
                <w:b/>
                <w:bCs/>
              </w:rPr>
              <w:t>D1</w:t>
            </w:r>
            <w:r w:rsidRPr="00F5219C">
              <w:rPr>
                <w:rFonts w:asciiTheme="minorHAnsi" w:eastAsia="Times New Roman" w:hAnsiTheme="minorHAnsi" w:cstheme="minorHAnsi"/>
                <w:b/>
                <w:bCs/>
              </w:rPr>
              <w:t xml:space="preserve"> and </w:t>
            </w:r>
            <w:r>
              <w:rPr>
                <w:rFonts w:asciiTheme="minorHAnsi" w:eastAsia="Times New Roman" w:hAnsiTheme="minorHAnsi" w:cstheme="minorHAnsi"/>
                <w:b/>
                <w:bCs/>
              </w:rPr>
              <w:t>D2</w:t>
            </w:r>
            <w:r w:rsidRPr="00F5219C">
              <w:rPr>
                <w:rFonts w:asciiTheme="minorHAnsi" w:eastAsia="Times New Roman" w:hAnsiTheme="minorHAnsi" w:cstheme="minorHAnsi"/>
                <w:b/>
                <w:bCs/>
              </w:rPr>
              <w:t xml:space="preserve"> in non-technical language. </w:t>
            </w:r>
          </w:p>
        </w:tc>
        <w:tc>
          <w:tcPr>
            <w:tcW w:w="1850" w:type="dxa"/>
          </w:tcPr>
          <w:p w14:paraId="2CB09A36" w14:textId="77777777" w:rsidR="000E6351" w:rsidRDefault="000E6351" w:rsidP="000E6351">
            <w:pPr>
              <w:autoSpaceDE w:val="0"/>
              <w:autoSpaceDN w:val="0"/>
              <w:adjustRightInd w:val="0"/>
              <w:rPr>
                <w:rFonts w:ascii="Arial" w:hAnsi="Arial" w:cs="Arial"/>
                <w:b/>
                <w:bCs/>
                <w:color w:val="000000"/>
                <w:sz w:val="20"/>
                <w:szCs w:val="20"/>
              </w:rPr>
            </w:pPr>
          </w:p>
        </w:tc>
      </w:tr>
      <w:tr w:rsidR="003D3139" w14:paraId="09135BA5" w14:textId="77777777" w:rsidTr="007F4056">
        <w:tc>
          <w:tcPr>
            <w:tcW w:w="704" w:type="dxa"/>
          </w:tcPr>
          <w:p w14:paraId="37D18A58" w14:textId="77777777" w:rsidR="003D3139" w:rsidRDefault="003D3139" w:rsidP="000E6351">
            <w:pPr>
              <w:jc w:val="both"/>
              <w:rPr>
                <w:rFonts w:asciiTheme="minorHAnsi" w:hAnsiTheme="minorHAnsi" w:cstheme="minorHAnsi"/>
                <w:b/>
                <w:bCs/>
              </w:rPr>
            </w:pPr>
          </w:p>
        </w:tc>
        <w:tc>
          <w:tcPr>
            <w:tcW w:w="6521" w:type="dxa"/>
          </w:tcPr>
          <w:p w14:paraId="7CB51B3F" w14:textId="77777777" w:rsidR="003D3139" w:rsidRDefault="003D3139" w:rsidP="000E6351">
            <w:pPr>
              <w:jc w:val="both"/>
              <w:rPr>
                <w:rFonts w:asciiTheme="minorHAnsi" w:hAnsiTheme="minorHAnsi" w:cstheme="minorHAnsi"/>
                <w:b/>
                <w:bCs/>
              </w:rPr>
            </w:pPr>
          </w:p>
        </w:tc>
        <w:tc>
          <w:tcPr>
            <w:tcW w:w="1850" w:type="dxa"/>
          </w:tcPr>
          <w:p w14:paraId="4AE33274" w14:textId="77777777" w:rsidR="003D3139" w:rsidRDefault="003D3139" w:rsidP="000E6351">
            <w:pPr>
              <w:autoSpaceDE w:val="0"/>
              <w:autoSpaceDN w:val="0"/>
              <w:adjustRightInd w:val="0"/>
              <w:rPr>
                <w:rFonts w:ascii="Arial" w:hAnsi="Arial" w:cs="Arial"/>
                <w:b/>
                <w:bCs/>
                <w:color w:val="000000"/>
                <w:sz w:val="20"/>
                <w:szCs w:val="20"/>
              </w:rPr>
            </w:pPr>
          </w:p>
        </w:tc>
      </w:tr>
      <w:tr w:rsidR="000E6351" w14:paraId="7F873E91" w14:textId="77777777" w:rsidTr="007F4056">
        <w:tc>
          <w:tcPr>
            <w:tcW w:w="704" w:type="dxa"/>
            <w:shd w:val="clear" w:color="auto" w:fill="BFBFBF" w:themeFill="background1" w:themeFillShade="BF"/>
          </w:tcPr>
          <w:p w14:paraId="591079B1" w14:textId="77777777" w:rsidR="000E6351" w:rsidRDefault="000E6351" w:rsidP="000E6351">
            <w:pPr>
              <w:jc w:val="center"/>
              <w:rPr>
                <w:rFonts w:asciiTheme="minorHAnsi" w:hAnsiTheme="minorHAnsi" w:cstheme="minorHAnsi"/>
                <w:b/>
                <w:bCs/>
                <w:highlight w:val="yellow"/>
              </w:rPr>
            </w:pPr>
          </w:p>
        </w:tc>
        <w:tc>
          <w:tcPr>
            <w:tcW w:w="8371" w:type="dxa"/>
            <w:gridSpan w:val="2"/>
            <w:shd w:val="clear" w:color="auto" w:fill="BFBFBF" w:themeFill="background1" w:themeFillShade="BF"/>
          </w:tcPr>
          <w:p w14:paraId="402A97D9" w14:textId="1E91C3C7" w:rsidR="000E6351" w:rsidRDefault="000E6351" w:rsidP="000E6351">
            <w:pPr>
              <w:jc w:val="center"/>
              <w:rPr>
                <w:rFonts w:asciiTheme="minorHAnsi" w:hAnsiTheme="minorHAnsi" w:cstheme="minorHAnsi"/>
                <w:b/>
                <w:bCs/>
                <w:highlight w:val="yellow"/>
              </w:rPr>
            </w:pPr>
          </w:p>
          <w:p w14:paraId="2ED8AEED" w14:textId="7E0B73FA" w:rsidR="000E6351" w:rsidRDefault="00B411D6" w:rsidP="00E33BF8">
            <w:pPr>
              <w:pStyle w:val="Heading2"/>
              <w:jc w:val="center"/>
              <w:rPr>
                <w:rFonts w:asciiTheme="minorHAnsi" w:hAnsiTheme="minorHAnsi" w:cstheme="minorHAnsi"/>
                <w:b/>
                <w:bCs/>
                <w:sz w:val="24"/>
                <w:szCs w:val="24"/>
              </w:rPr>
            </w:pPr>
            <w:bookmarkStart w:id="11" w:name="_Toc182229960"/>
            <w:r w:rsidRPr="00E33BF8">
              <w:rPr>
                <w:rFonts w:asciiTheme="minorHAnsi" w:hAnsiTheme="minorHAnsi" w:cstheme="minorHAnsi"/>
                <w:b/>
                <w:bCs/>
                <w:sz w:val="24"/>
                <w:szCs w:val="24"/>
              </w:rPr>
              <w:t xml:space="preserve">ANNEX E: </w:t>
            </w:r>
            <w:r w:rsidR="00F5219C" w:rsidRPr="00E33BF8">
              <w:rPr>
                <w:rFonts w:asciiTheme="minorHAnsi" w:hAnsiTheme="minorHAnsi" w:cstheme="minorHAnsi"/>
                <w:b/>
                <w:bCs/>
                <w:sz w:val="24"/>
                <w:szCs w:val="24"/>
              </w:rPr>
              <w:t>Segregation and safekeeping of clients’ crypto-assets and funds</w:t>
            </w:r>
            <w:bookmarkEnd w:id="11"/>
          </w:p>
          <w:p w14:paraId="0598C684" w14:textId="77777777" w:rsidR="00E33BF8" w:rsidRPr="00E33BF8" w:rsidRDefault="00E33BF8" w:rsidP="00E33BF8"/>
          <w:p w14:paraId="34B463E0" w14:textId="77777777" w:rsidR="000E6351" w:rsidRDefault="000E6351" w:rsidP="00F5219C">
            <w:pPr>
              <w:jc w:val="both"/>
              <w:rPr>
                <w:rFonts w:asciiTheme="minorHAnsi" w:hAnsiTheme="minorHAnsi" w:cstheme="minorHAnsi"/>
                <w:b/>
                <w:bCs/>
                <w:i/>
                <w:iCs/>
              </w:rPr>
            </w:pPr>
            <w:r w:rsidRPr="00B6050A">
              <w:rPr>
                <w:rFonts w:asciiTheme="minorHAnsi" w:hAnsiTheme="minorHAnsi" w:cstheme="minorHAnsi"/>
              </w:rPr>
              <w:t xml:space="preserve"> </w:t>
            </w:r>
            <w:r w:rsidR="00F5219C">
              <w:rPr>
                <w:rFonts w:asciiTheme="minorHAnsi" w:hAnsiTheme="minorHAnsi" w:cstheme="minorHAnsi"/>
                <w:b/>
                <w:bCs/>
                <w:i/>
                <w:iCs/>
              </w:rPr>
              <w:t>If the Applicant</w:t>
            </w:r>
            <w:r w:rsidR="00F5219C" w:rsidRPr="00F5219C">
              <w:rPr>
                <w:rFonts w:asciiTheme="minorHAnsi" w:hAnsiTheme="minorHAnsi" w:cstheme="minorHAnsi"/>
                <w:b/>
                <w:bCs/>
                <w:i/>
                <w:iCs/>
              </w:rPr>
              <w:t xml:space="preserve"> intends to hold crypto-assets belonging to clients or the means of access to such crypto-assets, or clients’ funds other than e-money tokens, shall provide a detailed description of its procedures for the segregation of clients’ crypto-assets and funds, including the following:</w:t>
            </w:r>
          </w:p>
          <w:p w14:paraId="3C435E59" w14:textId="2811E0FC" w:rsidR="003D3139" w:rsidRPr="00F5219C" w:rsidRDefault="003D3139" w:rsidP="00F5219C">
            <w:pPr>
              <w:jc w:val="both"/>
              <w:rPr>
                <w:rFonts w:ascii="Arial" w:hAnsi="Arial" w:cs="Arial"/>
                <w:b/>
                <w:bCs/>
                <w:i/>
                <w:iCs/>
                <w:color w:val="000000"/>
                <w:sz w:val="20"/>
                <w:szCs w:val="20"/>
              </w:rPr>
            </w:pPr>
          </w:p>
        </w:tc>
      </w:tr>
      <w:tr w:rsidR="004C52A8" w14:paraId="18901AAB" w14:textId="77777777" w:rsidTr="007F4056">
        <w:tc>
          <w:tcPr>
            <w:tcW w:w="704" w:type="dxa"/>
            <w:shd w:val="clear" w:color="auto" w:fill="B8CCE4" w:themeFill="accent1" w:themeFillTint="66"/>
          </w:tcPr>
          <w:p w14:paraId="779F0C0B" w14:textId="77777777" w:rsidR="004C52A8" w:rsidRPr="00A97697" w:rsidRDefault="004C52A8" w:rsidP="004C52A8">
            <w:pPr>
              <w:spacing w:line="276" w:lineRule="auto"/>
              <w:rPr>
                <w:rFonts w:asciiTheme="minorHAnsi" w:hAnsiTheme="minorHAnsi" w:cstheme="minorHAnsi"/>
                <w:b/>
                <w:bCs/>
              </w:rPr>
            </w:pPr>
            <w:r w:rsidRPr="00A97697">
              <w:rPr>
                <w:rFonts w:asciiTheme="minorHAnsi" w:hAnsiTheme="minorHAnsi" w:cstheme="minorHAnsi"/>
                <w:b/>
                <w:bCs/>
              </w:rPr>
              <w:br w:type="page"/>
            </w:r>
          </w:p>
          <w:p w14:paraId="2B9DEB59" w14:textId="77777777" w:rsidR="004C52A8" w:rsidRPr="00A97697" w:rsidRDefault="004C52A8" w:rsidP="004C52A8">
            <w:pPr>
              <w:spacing w:line="276" w:lineRule="auto"/>
              <w:rPr>
                <w:rFonts w:asciiTheme="minorHAnsi" w:hAnsiTheme="minorHAnsi" w:cstheme="minorHAnsi"/>
                <w:b/>
                <w:bCs/>
              </w:rPr>
            </w:pPr>
          </w:p>
          <w:p w14:paraId="5DA80AF6" w14:textId="77777777" w:rsidR="004C52A8" w:rsidRPr="008D6B53" w:rsidRDefault="004C52A8" w:rsidP="004C52A8">
            <w:pPr>
              <w:rPr>
                <w:rFonts w:asciiTheme="minorHAnsi" w:hAnsiTheme="minorHAnsi" w:cstheme="minorHAnsi"/>
                <w:b/>
                <w:bCs/>
              </w:rPr>
            </w:pPr>
          </w:p>
        </w:tc>
        <w:tc>
          <w:tcPr>
            <w:tcW w:w="6521" w:type="dxa"/>
            <w:shd w:val="clear" w:color="auto" w:fill="B8CCE4" w:themeFill="accent1" w:themeFillTint="66"/>
            <w:vAlign w:val="center"/>
          </w:tcPr>
          <w:p w14:paraId="615EED28" w14:textId="57ACE7B4" w:rsidR="004C52A8" w:rsidRPr="008D6B53" w:rsidRDefault="004C52A8" w:rsidP="004C52A8">
            <w:pPr>
              <w:jc w:val="both"/>
              <w:rPr>
                <w:rFonts w:asciiTheme="minorHAnsi" w:eastAsia="Times New Roman" w:hAnsiTheme="minorHAnsi" w:cstheme="minorHAnsi"/>
                <w:b/>
                <w:bCs/>
              </w:rPr>
            </w:pPr>
            <w:r w:rsidRPr="00A97697">
              <w:rPr>
                <w:rFonts w:asciiTheme="minorHAnsi" w:hAnsiTheme="minorHAnsi" w:cstheme="minorHAnsi"/>
                <w:b/>
              </w:rPr>
              <w:t>INFORMATION</w:t>
            </w:r>
          </w:p>
        </w:tc>
        <w:tc>
          <w:tcPr>
            <w:tcW w:w="1850" w:type="dxa"/>
            <w:shd w:val="clear" w:color="auto" w:fill="B8CCE4" w:themeFill="accent1" w:themeFillTint="66"/>
            <w:vAlign w:val="center"/>
          </w:tcPr>
          <w:p w14:paraId="11BCF1AC" w14:textId="1F41C427" w:rsidR="004C52A8" w:rsidRPr="006C4C96" w:rsidRDefault="006C4C96" w:rsidP="004C52A8">
            <w:pPr>
              <w:autoSpaceDE w:val="0"/>
              <w:autoSpaceDN w:val="0"/>
              <w:adjustRightInd w:val="0"/>
              <w:jc w:val="both"/>
              <w:rPr>
                <w:rFonts w:asciiTheme="minorHAnsi" w:hAnsiTheme="minorHAnsi" w:cstheme="minorHAnsi"/>
                <w:b/>
              </w:rPr>
            </w:pPr>
            <w:r w:rsidRPr="006C4C96">
              <w:rPr>
                <w:rFonts w:asciiTheme="minorHAnsi" w:hAnsiTheme="minorHAnsi" w:cstheme="minorHAnsi"/>
                <w:b/>
              </w:rPr>
              <w:t>Relevant Doc. (#Paragraph, #Page)</w:t>
            </w:r>
          </w:p>
        </w:tc>
      </w:tr>
      <w:tr w:rsidR="00614BF6" w14:paraId="268815FD" w14:textId="77777777" w:rsidTr="007F4056">
        <w:tc>
          <w:tcPr>
            <w:tcW w:w="704" w:type="dxa"/>
          </w:tcPr>
          <w:p w14:paraId="5F9E77F6" w14:textId="0ED1A593" w:rsidR="00614BF6" w:rsidRPr="008D6B53" w:rsidRDefault="00F5219C" w:rsidP="00614BF6">
            <w:pPr>
              <w:rPr>
                <w:rFonts w:asciiTheme="minorHAnsi" w:hAnsiTheme="minorHAnsi" w:cstheme="minorHAnsi"/>
                <w:b/>
                <w:bCs/>
              </w:rPr>
            </w:pPr>
            <w:r>
              <w:rPr>
                <w:rFonts w:asciiTheme="minorHAnsi" w:hAnsiTheme="minorHAnsi" w:cstheme="minorHAnsi"/>
                <w:b/>
                <w:bCs/>
              </w:rPr>
              <w:t>E</w:t>
            </w:r>
            <w:r w:rsidR="005F399F">
              <w:rPr>
                <w:rFonts w:asciiTheme="minorHAnsi" w:hAnsiTheme="minorHAnsi" w:cstheme="minorHAnsi"/>
                <w:b/>
                <w:bCs/>
              </w:rPr>
              <w:t>1</w:t>
            </w:r>
          </w:p>
        </w:tc>
        <w:tc>
          <w:tcPr>
            <w:tcW w:w="6521" w:type="dxa"/>
          </w:tcPr>
          <w:p w14:paraId="37D9396D" w14:textId="7FF9C5B4" w:rsidR="00614BF6" w:rsidRDefault="00F5219C" w:rsidP="00614BF6">
            <w:pPr>
              <w:rPr>
                <w:rFonts w:asciiTheme="minorHAnsi" w:eastAsia="Times New Roman" w:hAnsiTheme="minorHAnsi" w:cstheme="minorHAnsi"/>
                <w:b/>
                <w:bCs/>
              </w:rPr>
            </w:pPr>
            <w:r>
              <w:rPr>
                <w:rFonts w:asciiTheme="minorHAnsi" w:eastAsia="Times New Roman" w:hAnsiTheme="minorHAnsi" w:cstheme="minorHAnsi"/>
                <w:b/>
                <w:bCs/>
              </w:rPr>
              <w:t>How the Applicant ensures that:</w:t>
            </w:r>
          </w:p>
          <w:p w14:paraId="43AD40A8" w14:textId="77777777" w:rsidR="00F5219C" w:rsidRDefault="00F5219C" w:rsidP="00614BF6">
            <w:pPr>
              <w:rPr>
                <w:rFonts w:asciiTheme="minorHAnsi" w:eastAsia="Times New Roman" w:hAnsiTheme="minorHAnsi" w:cstheme="minorHAnsi"/>
                <w:b/>
                <w:bCs/>
              </w:rPr>
            </w:pPr>
          </w:p>
          <w:p w14:paraId="67915189" w14:textId="3CB2E3BC" w:rsidR="00F5219C" w:rsidRDefault="00F5219C" w:rsidP="00F5219C">
            <w:pPr>
              <w:pStyle w:val="ListParagraph"/>
              <w:numPr>
                <w:ilvl w:val="0"/>
                <w:numId w:val="24"/>
              </w:numPr>
              <w:rPr>
                <w:rFonts w:asciiTheme="minorHAnsi" w:hAnsiTheme="minorHAnsi" w:cstheme="minorHAnsi"/>
                <w:b/>
                <w:bCs/>
                <w:lang w:val="en-GB"/>
              </w:rPr>
            </w:pPr>
            <w:r>
              <w:rPr>
                <w:rFonts w:asciiTheme="minorHAnsi" w:hAnsiTheme="minorHAnsi" w:cstheme="minorHAnsi"/>
                <w:b/>
                <w:bCs/>
                <w:lang w:val="en-GB"/>
              </w:rPr>
              <w:t xml:space="preserve">clients’ funds are not used for its own </w:t>
            </w:r>
            <w:proofErr w:type="gramStart"/>
            <w:r>
              <w:rPr>
                <w:rFonts w:asciiTheme="minorHAnsi" w:hAnsiTheme="minorHAnsi" w:cstheme="minorHAnsi"/>
                <w:b/>
                <w:bCs/>
                <w:lang w:val="en-GB"/>
              </w:rPr>
              <w:t>account;</w:t>
            </w:r>
            <w:proofErr w:type="gramEnd"/>
          </w:p>
          <w:p w14:paraId="23BAFDFD" w14:textId="5FA25BE6" w:rsidR="00F5219C" w:rsidRDefault="00F5219C" w:rsidP="00F5219C">
            <w:pPr>
              <w:pStyle w:val="ListParagraph"/>
              <w:numPr>
                <w:ilvl w:val="0"/>
                <w:numId w:val="24"/>
              </w:numPr>
              <w:rPr>
                <w:rFonts w:asciiTheme="minorHAnsi" w:hAnsiTheme="minorHAnsi" w:cstheme="minorHAnsi"/>
                <w:b/>
                <w:bCs/>
                <w:lang w:val="en-GB"/>
              </w:rPr>
            </w:pPr>
            <w:proofErr w:type="gramStart"/>
            <w:r w:rsidRPr="00F5219C">
              <w:rPr>
                <w:rFonts w:asciiTheme="minorHAnsi" w:hAnsiTheme="minorHAnsi" w:cstheme="minorHAnsi"/>
                <w:b/>
                <w:bCs/>
                <w:lang w:val="en-GB"/>
              </w:rPr>
              <w:t>crypto-assets</w:t>
            </w:r>
            <w:proofErr w:type="gramEnd"/>
            <w:r w:rsidRPr="00F5219C">
              <w:rPr>
                <w:rFonts w:asciiTheme="minorHAnsi" w:hAnsiTheme="minorHAnsi" w:cstheme="minorHAnsi"/>
                <w:b/>
                <w:bCs/>
                <w:lang w:val="en-GB"/>
              </w:rPr>
              <w:t xml:space="preserve"> belonging to the clients are not used for its own account;</w:t>
            </w:r>
          </w:p>
          <w:p w14:paraId="361BE951" w14:textId="15631675" w:rsidR="00F5219C" w:rsidRPr="00F5219C" w:rsidRDefault="00F5219C" w:rsidP="00F5219C">
            <w:pPr>
              <w:pStyle w:val="ListParagraph"/>
              <w:numPr>
                <w:ilvl w:val="0"/>
                <w:numId w:val="24"/>
              </w:numPr>
              <w:rPr>
                <w:rFonts w:asciiTheme="minorHAnsi" w:hAnsiTheme="minorHAnsi" w:cstheme="minorHAnsi"/>
                <w:b/>
                <w:bCs/>
                <w:lang w:val="en-GB"/>
              </w:rPr>
            </w:pPr>
            <w:r w:rsidRPr="00F5219C">
              <w:rPr>
                <w:rFonts w:asciiTheme="minorHAnsi" w:hAnsiTheme="minorHAnsi" w:cstheme="minorHAnsi"/>
                <w:b/>
                <w:bCs/>
                <w:lang w:val="en-GB"/>
              </w:rPr>
              <w:t xml:space="preserve">the wallets holding clients’ </w:t>
            </w:r>
            <w:proofErr w:type="gramStart"/>
            <w:r w:rsidRPr="00F5219C">
              <w:rPr>
                <w:rFonts w:asciiTheme="minorHAnsi" w:hAnsiTheme="minorHAnsi" w:cstheme="minorHAnsi"/>
                <w:b/>
                <w:bCs/>
                <w:lang w:val="en-GB"/>
              </w:rPr>
              <w:t>crypto-assets</w:t>
            </w:r>
            <w:proofErr w:type="gramEnd"/>
            <w:r w:rsidRPr="00F5219C">
              <w:rPr>
                <w:rFonts w:asciiTheme="minorHAnsi" w:hAnsiTheme="minorHAnsi" w:cstheme="minorHAnsi"/>
                <w:b/>
                <w:bCs/>
                <w:lang w:val="en-GB"/>
              </w:rPr>
              <w:t xml:space="preserve"> are different from the notifying entity’s own wallets;</w:t>
            </w:r>
          </w:p>
          <w:p w14:paraId="5D6CF49A" w14:textId="77777777" w:rsidR="00614BF6" w:rsidRPr="008D6B53" w:rsidRDefault="00614BF6" w:rsidP="00614BF6">
            <w:pPr>
              <w:rPr>
                <w:rFonts w:asciiTheme="minorHAnsi" w:hAnsiTheme="minorHAnsi" w:cstheme="minorHAnsi"/>
                <w:b/>
                <w:bCs/>
              </w:rPr>
            </w:pPr>
          </w:p>
        </w:tc>
        <w:tc>
          <w:tcPr>
            <w:tcW w:w="1850" w:type="dxa"/>
          </w:tcPr>
          <w:p w14:paraId="37F0A8CA" w14:textId="237CD873" w:rsidR="006F6070" w:rsidRPr="00D92D63" w:rsidRDefault="006F6070" w:rsidP="00614BF6">
            <w:pPr>
              <w:autoSpaceDE w:val="0"/>
              <w:autoSpaceDN w:val="0"/>
              <w:adjustRightInd w:val="0"/>
              <w:jc w:val="both"/>
              <w:rPr>
                <w:rFonts w:asciiTheme="minorHAnsi" w:hAnsiTheme="minorHAnsi" w:cstheme="minorHAnsi"/>
                <w:i/>
                <w:iCs/>
              </w:rPr>
            </w:pPr>
          </w:p>
        </w:tc>
      </w:tr>
      <w:tr w:rsidR="000E6351" w14:paraId="28FA3470" w14:textId="77777777" w:rsidTr="007F4056">
        <w:tc>
          <w:tcPr>
            <w:tcW w:w="704" w:type="dxa"/>
          </w:tcPr>
          <w:p w14:paraId="6D6EE31A" w14:textId="42E416F2" w:rsidR="000E6351" w:rsidRPr="008D6B53" w:rsidRDefault="00F5219C" w:rsidP="000E6351">
            <w:pPr>
              <w:jc w:val="both"/>
              <w:rPr>
                <w:rFonts w:asciiTheme="minorHAnsi" w:hAnsiTheme="minorHAnsi" w:cstheme="minorHAnsi"/>
                <w:b/>
                <w:bCs/>
              </w:rPr>
            </w:pPr>
            <w:r>
              <w:rPr>
                <w:rFonts w:asciiTheme="minorHAnsi" w:hAnsiTheme="minorHAnsi" w:cstheme="minorHAnsi"/>
                <w:b/>
                <w:bCs/>
              </w:rPr>
              <w:t>E</w:t>
            </w:r>
            <w:r w:rsidR="005F399F">
              <w:rPr>
                <w:rFonts w:asciiTheme="minorHAnsi" w:hAnsiTheme="minorHAnsi" w:cstheme="minorHAnsi"/>
                <w:b/>
                <w:bCs/>
              </w:rPr>
              <w:t>2</w:t>
            </w:r>
          </w:p>
        </w:tc>
        <w:tc>
          <w:tcPr>
            <w:tcW w:w="6521" w:type="dxa"/>
          </w:tcPr>
          <w:p w14:paraId="56D61002" w14:textId="77777777" w:rsidR="00F5219C" w:rsidRDefault="00F5219C" w:rsidP="000E6351">
            <w:pPr>
              <w:jc w:val="both"/>
              <w:rPr>
                <w:rFonts w:asciiTheme="minorHAnsi" w:eastAsia="Times New Roman" w:hAnsiTheme="minorHAnsi" w:cstheme="minorHAnsi"/>
                <w:b/>
                <w:bCs/>
              </w:rPr>
            </w:pPr>
            <w:r>
              <w:rPr>
                <w:rFonts w:asciiTheme="minorHAnsi" w:eastAsia="Times New Roman" w:hAnsiTheme="minorHAnsi" w:cstheme="minorHAnsi"/>
                <w:b/>
                <w:bCs/>
              </w:rPr>
              <w:t>A</w:t>
            </w:r>
            <w:r w:rsidRPr="00F5219C">
              <w:rPr>
                <w:rFonts w:asciiTheme="minorHAnsi" w:eastAsia="Times New Roman" w:hAnsiTheme="minorHAnsi" w:cstheme="minorHAnsi"/>
                <w:b/>
                <w:bCs/>
              </w:rPr>
              <w:t xml:space="preserve"> detailed description of the approval system for cryptographic keys and safeguarding of cryptographic keys including multi-signature wallets</w:t>
            </w:r>
            <w:r>
              <w:rPr>
                <w:rFonts w:asciiTheme="minorHAnsi" w:eastAsia="Times New Roman" w:hAnsiTheme="minorHAnsi" w:cstheme="minorHAnsi"/>
                <w:b/>
                <w:bCs/>
              </w:rPr>
              <w:t>.</w:t>
            </w:r>
          </w:p>
          <w:p w14:paraId="3B18B933" w14:textId="3CA31128" w:rsidR="000E6351" w:rsidRPr="008D6B53" w:rsidRDefault="00F5219C" w:rsidP="000E6351">
            <w:pPr>
              <w:jc w:val="both"/>
              <w:rPr>
                <w:rFonts w:asciiTheme="minorHAnsi" w:eastAsia="Times New Roman" w:hAnsiTheme="minorHAnsi" w:cstheme="minorHAnsi"/>
                <w:b/>
                <w:bCs/>
              </w:rPr>
            </w:pPr>
            <w:r w:rsidRPr="00F5219C">
              <w:rPr>
                <w:rFonts w:asciiTheme="minorHAnsi" w:eastAsia="Times New Roman" w:hAnsiTheme="minorHAnsi" w:cstheme="minorHAnsi"/>
                <w:b/>
                <w:bCs/>
              </w:rPr>
              <w:t xml:space="preserve"> </w:t>
            </w:r>
          </w:p>
        </w:tc>
        <w:tc>
          <w:tcPr>
            <w:tcW w:w="1850" w:type="dxa"/>
          </w:tcPr>
          <w:p w14:paraId="3E85AAE7" w14:textId="77777777" w:rsidR="000E6351" w:rsidRPr="00997247" w:rsidRDefault="000E6351" w:rsidP="000E6351">
            <w:pPr>
              <w:autoSpaceDE w:val="0"/>
              <w:autoSpaceDN w:val="0"/>
              <w:adjustRightInd w:val="0"/>
              <w:rPr>
                <w:rFonts w:asciiTheme="minorHAnsi" w:hAnsiTheme="minorHAnsi" w:cstheme="minorHAnsi"/>
                <w:i/>
                <w:iCs/>
              </w:rPr>
            </w:pPr>
          </w:p>
        </w:tc>
      </w:tr>
      <w:tr w:rsidR="000E6351" w14:paraId="3F4A3EB2" w14:textId="77777777" w:rsidTr="007F4056">
        <w:tc>
          <w:tcPr>
            <w:tcW w:w="704" w:type="dxa"/>
          </w:tcPr>
          <w:p w14:paraId="172AD26F" w14:textId="0DC5A3F1" w:rsidR="000E6351" w:rsidRPr="007A437A" w:rsidRDefault="00F5219C" w:rsidP="000E6351">
            <w:pPr>
              <w:jc w:val="both"/>
              <w:rPr>
                <w:rFonts w:asciiTheme="minorHAnsi" w:hAnsiTheme="minorHAnsi" w:cstheme="minorHAnsi"/>
                <w:b/>
                <w:bCs/>
              </w:rPr>
            </w:pPr>
            <w:r>
              <w:rPr>
                <w:rFonts w:asciiTheme="minorHAnsi" w:hAnsiTheme="minorHAnsi" w:cstheme="minorHAnsi"/>
                <w:b/>
                <w:bCs/>
              </w:rPr>
              <w:t>E</w:t>
            </w:r>
            <w:r w:rsidR="005F399F">
              <w:rPr>
                <w:rFonts w:asciiTheme="minorHAnsi" w:hAnsiTheme="minorHAnsi" w:cstheme="minorHAnsi"/>
                <w:b/>
                <w:bCs/>
              </w:rPr>
              <w:t>3</w:t>
            </w:r>
          </w:p>
        </w:tc>
        <w:tc>
          <w:tcPr>
            <w:tcW w:w="6521" w:type="dxa"/>
          </w:tcPr>
          <w:p w14:paraId="5E2AD44C" w14:textId="72AD9B9D" w:rsidR="00655543" w:rsidRDefault="00655543" w:rsidP="000E6351">
            <w:pPr>
              <w:jc w:val="both"/>
              <w:rPr>
                <w:rFonts w:asciiTheme="minorHAnsi" w:eastAsia="Times New Roman" w:hAnsiTheme="minorHAnsi" w:cstheme="minorHAnsi"/>
                <w:b/>
                <w:bCs/>
              </w:rPr>
            </w:pPr>
            <w:r>
              <w:rPr>
                <w:rFonts w:asciiTheme="minorHAnsi" w:eastAsia="Times New Roman" w:hAnsiTheme="minorHAnsi" w:cstheme="minorHAnsi"/>
                <w:b/>
                <w:bCs/>
              </w:rPr>
              <w:t>H</w:t>
            </w:r>
            <w:r w:rsidRPr="00655543">
              <w:rPr>
                <w:rFonts w:asciiTheme="minorHAnsi" w:eastAsia="Times New Roman" w:hAnsiTheme="minorHAnsi" w:cstheme="minorHAnsi"/>
                <w:b/>
                <w:bCs/>
              </w:rPr>
              <w:t xml:space="preserve">ow the </w:t>
            </w:r>
            <w:r>
              <w:rPr>
                <w:rFonts w:asciiTheme="minorHAnsi" w:eastAsia="Times New Roman" w:hAnsiTheme="minorHAnsi" w:cstheme="minorHAnsi"/>
                <w:b/>
                <w:bCs/>
              </w:rPr>
              <w:t>Applicant</w:t>
            </w:r>
            <w:r w:rsidRPr="00655543">
              <w:rPr>
                <w:rFonts w:asciiTheme="minorHAnsi" w:eastAsia="Times New Roman" w:hAnsiTheme="minorHAnsi" w:cstheme="minorHAnsi"/>
                <w:b/>
                <w:bCs/>
              </w:rPr>
              <w:t xml:space="preserve"> segregates clients’ crypto-assets, including from other clients’ crypto-assets where wallets containing crypto-assets of more than one client, are kept in omnibus accounts</w:t>
            </w:r>
            <w:r>
              <w:rPr>
                <w:rFonts w:asciiTheme="minorHAnsi" w:eastAsia="Times New Roman" w:hAnsiTheme="minorHAnsi" w:cstheme="minorHAnsi"/>
                <w:b/>
                <w:bCs/>
              </w:rPr>
              <w:t>.</w:t>
            </w:r>
          </w:p>
          <w:p w14:paraId="4AE27B32" w14:textId="053BB210" w:rsidR="000E6351" w:rsidRPr="007A437A" w:rsidRDefault="00655543" w:rsidP="000E6351">
            <w:pPr>
              <w:jc w:val="both"/>
              <w:rPr>
                <w:rFonts w:asciiTheme="minorHAnsi" w:eastAsia="Times New Roman" w:hAnsiTheme="minorHAnsi" w:cstheme="minorHAnsi"/>
                <w:b/>
                <w:bCs/>
              </w:rPr>
            </w:pPr>
            <w:r w:rsidRPr="00655543">
              <w:rPr>
                <w:rFonts w:asciiTheme="minorHAnsi" w:eastAsia="Times New Roman" w:hAnsiTheme="minorHAnsi" w:cstheme="minorHAnsi"/>
                <w:b/>
                <w:bCs/>
              </w:rPr>
              <w:t xml:space="preserve"> </w:t>
            </w:r>
          </w:p>
        </w:tc>
        <w:tc>
          <w:tcPr>
            <w:tcW w:w="1850" w:type="dxa"/>
          </w:tcPr>
          <w:p w14:paraId="6D9D1C0E"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34AE8B7E" w14:textId="77777777" w:rsidTr="007F4056">
        <w:tc>
          <w:tcPr>
            <w:tcW w:w="704" w:type="dxa"/>
          </w:tcPr>
          <w:p w14:paraId="4C595ECA" w14:textId="463B6928" w:rsidR="000E6351" w:rsidRPr="007A437A" w:rsidRDefault="00655543" w:rsidP="000E6351">
            <w:pPr>
              <w:jc w:val="both"/>
              <w:rPr>
                <w:rFonts w:asciiTheme="minorHAnsi" w:hAnsiTheme="minorHAnsi" w:cstheme="minorHAnsi"/>
                <w:b/>
                <w:bCs/>
              </w:rPr>
            </w:pPr>
            <w:r>
              <w:rPr>
                <w:rFonts w:asciiTheme="minorHAnsi" w:hAnsiTheme="minorHAnsi" w:cstheme="minorHAnsi"/>
                <w:b/>
                <w:bCs/>
              </w:rPr>
              <w:t>E</w:t>
            </w:r>
            <w:r w:rsidR="005F399F">
              <w:rPr>
                <w:rFonts w:asciiTheme="minorHAnsi" w:hAnsiTheme="minorHAnsi" w:cstheme="minorHAnsi"/>
                <w:b/>
                <w:bCs/>
              </w:rPr>
              <w:t>4</w:t>
            </w:r>
          </w:p>
        </w:tc>
        <w:tc>
          <w:tcPr>
            <w:tcW w:w="6521" w:type="dxa"/>
          </w:tcPr>
          <w:p w14:paraId="10DA23A5" w14:textId="01131BE3" w:rsidR="000E6351" w:rsidRDefault="00655543" w:rsidP="000E6351">
            <w:pPr>
              <w:jc w:val="both"/>
              <w:rPr>
                <w:rFonts w:asciiTheme="minorHAnsi" w:eastAsia="Times New Roman" w:hAnsiTheme="minorHAnsi" w:cstheme="minorHAnsi"/>
                <w:b/>
                <w:bCs/>
              </w:rPr>
            </w:pPr>
            <w:r>
              <w:rPr>
                <w:rFonts w:asciiTheme="minorHAnsi" w:eastAsia="Times New Roman" w:hAnsiTheme="minorHAnsi" w:cstheme="minorHAnsi"/>
                <w:b/>
                <w:bCs/>
              </w:rPr>
              <w:t>A</w:t>
            </w:r>
            <w:r w:rsidRPr="00655543">
              <w:rPr>
                <w:rFonts w:asciiTheme="minorHAnsi" w:eastAsia="Times New Roman" w:hAnsiTheme="minorHAnsi" w:cstheme="minorHAnsi"/>
                <w:b/>
                <w:bCs/>
              </w:rPr>
              <w:t xml:space="preserve"> description of the procedure ensuring that clients’ funds other than e-money tokens are deposited with a central bank or a credit institution by the end of the business day following the day on which they were received and are held in an account separately identifiable from any accounts used to hold funds belonging to the </w:t>
            </w:r>
            <w:r>
              <w:rPr>
                <w:rFonts w:asciiTheme="minorHAnsi" w:eastAsia="Times New Roman" w:hAnsiTheme="minorHAnsi" w:cstheme="minorHAnsi"/>
                <w:b/>
                <w:bCs/>
              </w:rPr>
              <w:t>Applicant.</w:t>
            </w:r>
          </w:p>
          <w:p w14:paraId="488815A8" w14:textId="01890055" w:rsidR="00655543" w:rsidRPr="007A437A" w:rsidRDefault="00655543" w:rsidP="000E6351">
            <w:pPr>
              <w:jc w:val="both"/>
              <w:rPr>
                <w:rFonts w:asciiTheme="minorHAnsi" w:eastAsia="Times New Roman" w:hAnsiTheme="minorHAnsi" w:cstheme="minorHAnsi"/>
                <w:b/>
                <w:bCs/>
              </w:rPr>
            </w:pPr>
          </w:p>
        </w:tc>
        <w:tc>
          <w:tcPr>
            <w:tcW w:w="1850" w:type="dxa"/>
          </w:tcPr>
          <w:p w14:paraId="27B3B835"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3EE97C44" w14:textId="77777777" w:rsidTr="007F4056">
        <w:tc>
          <w:tcPr>
            <w:tcW w:w="704" w:type="dxa"/>
          </w:tcPr>
          <w:p w14:paraId="6F49491C" w14:textId="3F1708D7" w:rsidR="000E6351" w:rsidRPr="007A437A" w:rsidRDefault="00655543" w:rsidP="000E6351">
            <w:pPr>
              <w:jc w:val="both"/>
              <w:rPr>
                <w:rFonts w:asciiTheme="minorHAnsi" w:hAnsiTheme="minorHAnsi" w:cstheme="minorHAnsi"/>
                <w:b/>
                <w:bCs/>
              </w:rPr>
            </w:pPr>
            <w:r>
              <w:rPr>
                <w:rFonts w:asciiTheme="minorHAnsi" w:hAnsiTheme="minorHAnsi" w:cstheme="minorHAnsi"/>
                <w:b/>
                <w:bCs/>
              </w:rPr>
              <w:t>E</w:t>
            </w:r>
            <w:r w:rsidR="005F399F">
              <w:rPr>
                <w:rFonts w:asciiTheme="minorHAnsi" w:hAnsiTheme="minorHAnsi" w:cstheme="minorHAnsi"/>
                <w:b/>
                <w:bCs/>
              </w:rPr>
              <w:t>5</w:t>
            </w:r>
          </w:p>
        </w:tc>
        <w:tc>
          <w:tcPr>
            <w:tcW w:w="6521" w:type="dxa"/>
          </w:tcPr>
          <w:p w14:paraId="24D8CB9B" w14:textId="15676BE1" w:rsidR="000E6351" w:rsidRPr="007A437A" w:rsidRDefault="00655543" w:rsidP="000E6351">
            <w:pPr>
              <w:jc w:val="both"/>
              <w:rPr>
                <w:rFonts w:asciiTheme="minorHAnsi" w:eastAsia="Times New Roman" w:hAnsiTheme="minorHAnsi" w:cstheme="minorHAnsi"/>
                <w:b/>
                <w:bCs/>
              </w:rPr>
            </w:pPr>
            <w:r>
              <w:rPr>
                <w:rFonts w:asciiTheme="minorHAnsi" w:eastAsia="Times New Roman" w:hAnsiTheme="minorHAnsi" w:cstheme="minorHAnsi"/>
                <w:b/>
                <w:bCs/>
              </w:rPr>
              <w:t>W</w:t>
            </w:r>
            <w:r w:rsidRPr="00655543">
              <w:rPr>
                <w:rFonts w:asciiTheme="minorHAnsi" w:eastAsia="Times New Roman" w:hAnsiTheme="minorHAnsi" w:cstheme="minorHAnsi"/>
                <w:b/>
                <w:bCs/>
              </w:rPr>
              <w:t xml:space="preserve">here the </w:t>
            </w:r>
            <w:r>
              <w:rPr>
                <w:rFonts w:asciiTheme="minorHAnsi" w:eastAsia="Times New Roman" w:hAnsiTheme="minorHAnsi" w:cstheme="minorHAnsi"/>
                <w:b/>
                <w:bCs/>
              </w:rPr>
              <w:t>Applicant</w:t>
            </w:r>
            <w:r w:rsidRPr="00655543">
              <w:rPr>
                <w:rFonts w:asciiTheme="minorHAnsi" w:eastAsia="Times New Roman" w:hAnsiTheme="minorHAnsi" w:cstheme="minorHAnsi"/>
                <w:b/>
                <w:bCs/>
              </w:rPr>
              <w:t xml:space="preserve"> does not intend to deposit funds with the relevant central bank, which factors the notifying entity </w:t>
            </w:r>
            <w:proofErr w:type="gramStart"/>
            <w:r w:rsidRPr="00655543">
              <w:rPr>
                <w:rFonts w:asciiTheme="minorHAnsi" w:eastAsia="Times New Roman" w:hAnsiTheme="minorHAnsi" w:cstheme="minorHAnsi"/>
                <w:b/>
                <w:bCs/>
              </w:rPr>
              <w:t>takes into account</w:t>
            </w:r>
            <w:proofErr w:type="gramEnd"/>
            <w:r w:rsidRPr="00655543">
              <w:rPr>
                <w:rFonts w:asciiTheme="minorHAnsi" w:eastAsia="Times New Roman" w:hAnsiTheme="minorHAnsi" w:cstheme="minorHAnsi"/>
                <w:b/>
                <w:bCs/>
              </w:rPr>
              <w:t xml:space="preserve"> to select the credit institutions with which to deposit clients’ funds, including the notifying entity’s diversification policy, where available, and the frequency of review of the selection of credit institutions with which to deposit clients’ funds</w:t>
            </w:r>
            <w:r w:rsidR="00B10C0D">
              <w:rPr>
                <w:rFonts w:asciiTheme="minorHAnsi" w:eastAsia="Times New Roman" w:hAnsiTheme="minorHAnsi" w:cstheme="minorHAnsi"/>
                <w:b/>
                <w:bCs/>
              </w:rPr>
              <w:t>.</w:t>
            </w:r>
          </w:p>
        </w:tc>
        <w:tc>
          <w:tcPr>
            <w:tcW w:w="1850" w:type="dxa"/>
          </w:tcPr>
          <w:p w14:paraId="2C07B64D"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7EED573F" w14:textId="77777777" w:rsidTr="007F4056">
        <w:tc>
          <w:tcPr>
            <w:tcW w:w="704" w:type="dxa"/>
          </w:tcPr>
          <w:p w14:paraId="6D02748D" w14:textId="236AA427" w:rsidR="000E6351" w:rsidRPr="0018248F" w:rsidRDefault="00B10C0D" w:rsidP="000E6351">
            <w:pPr>
              <w:jc w:val="both"/>
              <w:rPr>
                <w:rFonts w:asciiTheme="minorHAnsi" w:hAnsiTheme="minorHAnsi" w:cstheme="minorHAnsi"/>
                <w:b/>
                <w:bCs/>
              </w:rPr>
            </w:pPr>
            <w:r>
              <w:rPr>
                <w:rFonts w:asciiTheme="minorHAnsi" w:hAnsiTheme="minorHAnsi" w:cstheme="minorHAnsi"/>
                <w:b/>
                <w:bCs/>
              </w:rPr>
              <w:t>E</w:t>
            </w:r>
            <w:r w:rsidR="00101A9F">
              <w:rPr>
                <w:rFonts w:asciiTheme="minorHAnsi" w:hAnsiTheme="minorHAnsi" w:cstheme="minorHAnsi"/>
                <w:b/>
                <w:bCs/>
              </w:rPr>
              <w:t>6</w:t>
            </w:r>
          </w:p>
        </w:tc>
        <w:tc>
          <w:tcPr>
            <w:tcW w:w="6521" w:type="dxa"/>
          </w:tcPr>
          <w:p w14:paraId="6F5D923F" w14:textId="77777777" w:rsidR="000E6351" w:rsidRDefault="00B10C0D" w:rsidP="000E6351">
            <w:pPr>
              <w:jc w:val="both"/>
              <w:rPr>
                <w:rFonts w:asciiTheme="minorHAnsi" w:eastAsia="Times New Roman" w:hAnsiTheme="minorHAnsi" w:cstheme="minorHAnsi"/>
                <w:b/>
                <w:bCs/>
              </w:rPr>
            </w:pPr>
            <w:r>
              <w:rPr>
                <w:rFonts w:asciiTheme="minorHAnsi" w:eastAsia="Times New Roman" w:hAnsiTheme="minorHAnsi" w:cstheme="minorHAnsi"/>
                <w:b/>
                <w:bCs/>
              </w:rPr>
              <w:t>H</w:t>
            </w:r>
            <w:r w:rsidRPr="00B10C0D">
              <w:rPr>
                <w:rFonts w:asciiTheme="minorHAnsi" w:eastAsia="Times New Roman" w:hAnsiTheme="minorHAnsi" w:cstheme="minorHAnsi"/>
                <w:b/>
                <w:bCs/>
              </w:rPr>
              <w:t>ow the notifying entity ensures that clients are informed in clear, concise and non-technical language about the key aspects of the notifying entity’s systems, policies and procedures to comply with Article 70(1), (2) and (3) of Regulation (EU) 2023/1114</w:t>
            </w:r>
            <w:r>
              <w:rPr>
                <w:rFonts w:asciiTheme="minorHAnsi" w:eastAsia="Times New Roman" w:hAnsiTheme="minorHAnsi" w:cstheme="minorHAnsi"/>
                <w:b/>
                <w:bCs/>
              </w:rPr>
              <w:t>.</w:t>
            </w:r>
            <w:r w:rsidRPr="00B10C0D">
              <w:rPr>
                <w:rFonts w:asciiTheme="minorHAnsi" w:eastAsia="Times New Roman" w:hAnsiTheme="minorHAnsi" w:cstheme="minorHAnsi"/>
                <w:b/>
                <w:bCs/>
              </w:rPr>
              <w:t xml:space="preserve"> </w:t>
            </w:r>
          </w:p>
          <w:p w14:paraId="68EBADFE" w14:textId="2AAD8C6A" w:rsidR="00F07273" w:rsidRPr="0018248F" w:rsidRDefault="00F07273" w:rsidP="000E6351">
            <w:pPr>
              <w:jc w:val="both"/>
              <w:rPr>
                <w:rFonts w:asciiTheme="minorHAnsi" w:eastAsia="Times New Roman" w:hAnsiTheme="minorHAnsi" w:cstheme="minorHAnsi"/>
                <w:b/>
                <w:bCs/>
              </w:rPr>
            </w:pPr>
          </w:p>
        </w:tc>
        <w:tc>
          <w:tcPr>
            <w:tcW w:w="1850" w:type="dxa"/>
          </w:tcPr>
          <w:p w14:paraId="347EC8E2" w14:textId="77777777" w:rsidR="000E6351" w:rsidRDefault="000E6351" w:rsidP="000E6351">
            <w:pPr>
              <w:autoSpaceDE w:val="0"/>
              <w:autoSpaceDN w:val="0"/>
              <w:adjustRightInd w:val="0"/>
              <w:rPr>
                <w:rFonts w:ascii="Arial" w:hAnsi="Arial" w:cs="Arial"/>
                <w:b/>
                <w:bCs/>
                <w:color w:val="000000"/>
                <w:sz w:val="20"/>
                <w:szCs w:val="20"/>
              </w:rPr>
            </w:pPr>
          </w:p>
        </w:tc>
      </w:tr>
      <w:tr w:rsidR="003D3139" w14:paraId="4F0CC89B" w14:textId="77777777" w:rsidTr="007F4056">
        <w:tc>
          <w:tcPr>
            <w:tcW w:w="704" w:type="dxa"/>
          </w:tcPr>
          <w:p w14:paraId="095E74B3" w14:textId="77777777" w:rsidR="003D3139" w:rsidRDefault="003D3139" w:rsidP="000E6351">
            <w:pPr>
              <w:jc w:val="both"/>
              <w:rPr>
                <w:rFonts w:asciiTheme="minorHAnsi" w:hAnsiTheme="minorHAnsi" w:cstheme="minorHAnsi"/>
                <w:b/>
                <w:bCs/>
              </w:rPr>
            </w:pPr>
          </w:p>
        </w:tc>
        <w:tc>
          <w:tcPr>
            <w:tcW w:w="6521" w:type="dxa"/>
          </w:tcPr>
          <w:p w14:paraId="07AFA14A" w14:textId="77777777" w:rsidR="003D3139" w:rsidRDefault="003D3139" w:rsidP="000E6351">
            <w:pPr>
              <w:jc w:val="both"/>
              <w:rPr>
                <w:rFonts w:asciiTheme="minorHAnsi" w:hAnsiTheme="minorHAnsi" w:cstheme="minorHAnsi"/>
                <w:b/>
                <w:bCs/>
              </w:rPr>
            </w:pPr>
          </w:p>
        </w:tc>
        <w:tc>
          <w:tcPr>
            <w:tcW w:w="1850" w:type="dxa"/>
          </w:tcPr>
          <w:p w14:paraId="77CB5870" w14:textId="77777777" w:rsidR="003D3139" w:rsidRDefault="003D3139" w:rsidP="000E6351">
            <w:pPr>
              <w:autoSpaceDE w:val="0"/>
              <w:autoSpaceDN w:val="0"/>
              <w:adjustRightInd w:val="0"/>
              <w:rPr>
                <w:rFonts w:ascii="Arial" w:hAnsi="Arial" w:cs="Arial"/>
                <w:b/>
                <w:bCs/>
                <w:color w:val="000000"/>
                <w:sz w:val="20"/>
                <w:szCs w:val="20"/>
              </w:rPr>
            </w:pPr>
          </w:p>
        </w:tc>
      </w:tr>
      <w:tr w:rsidR="000E6351" w14:paraId="6768AF48" w14:textId="77777777" w:rsidTr="007F4056">
        <w:tc>
          <w:tcPr>
            <w:tcW w:w="704" w:type="dxa"/>
            <w:shd w:val="clear" w:color="auto" w:fill="BFBFBF" w:themeFill="background1" w:themeFillShade="BF"/>
          </w:tcPr>
          <w:p w14:paraId="50F43F36" w14:textId="77777777" w:rsidR="000E6351" w:rsidRDefault="000E6351" w:rsidP="000E6351">
            <w:pPr>
              <w:autoSpaceDE w:val="0"/>
              <w:autoSpaceDN w:val="0"/>
              <w:adjustRightInd w:val="0"/>
              <w:jc w:val="center"/>
              <w:rPr>
                <w:rFonts w:ascii="Arial" w:hAnsi="Arial" w:cs="Arial"/>
                <w:b/>
                <w:bCs/>
                <w:color w:val="000000"/>
                <w:sz w:val="20"/>
                <w:szCs w:val="20"/>
              </w:rPr>
            </w:pPr>
          </w:p>
        </w:tc>
        <w:tc>
          <w:tcPr>
            <w:tcW w:w="8371" w:type="dxa"/>
            <w:gridSpan w:val="2"/>
            <w:shd w:val="clear" w:color="auto" w:fill="BFBFBF" w:themeFill="background1" w:themeFillShade="BF"/>
          </w:tcPr>
          <w:p w14:paraId="22C4714F" w14:textId="3CA6400E" w:rsidR="000E6351" w:rsidRDefault="000E6351" w:rsidP="000E6351">
            <w:pPr>
              <w:autoSpaceDE w:val="0"/>
              <w:autoSpaceDN w:val="0"/>
              <w:adjustRightInd w:val="0"/>
              <w:jc w:val="center"/>
              <w:rPr>
                <w:rFonts w:ascii="Arial" w:hAnsi="Arial" w:cs="Arial"/>
                <w:b/>
                <w:bCs/>
                <w:color w:val="000000"/>
                <w:sz w:val="20"/>
                <w:szCs w:val="20"/>
              </w:rPr>
            </w:pPr>
          </w:p>
          <w:p w14:paraId="3BDB373C" w14:textId="6773D682" w:rsidR="000E6351" w:rsidRPr="00E33BF8" w:rsidRDefault="0078013A" w:rsidP="00E33BF8">
            <w:pPr>
              <w:pStyle w:val="Heading2"/>
              <w:jc w:val="center"/>
              <w:rPr>
                <w:rFonts w:asciiTheme="minorHAnsi" w:hAnsiTheme="minorHAnsi" w:cstheme="minorHAnsi"/>
                <w:b/>
                <w:bCs/>
                <w:sz w:val="24"/>
                <w:szCs w:val="24"/>
              </w:rPr>
            </w:pPr>
            <w:bookmarkStart w:id="12" w:name="_Toc182229961"/>
            <w:r w:rsidRPr="00E33BF8">
              <w:rPr>
                <w:rFonts w:asciiTheme="minorHAnsi" w:hAnsiTheme="minorHAnsi" w:cstheme="minorHAnsi"/>
                <w:b/>
                <w:bCs/>
                <w:sz w:val="24"/>
                <w:szCs w:val="24"/>
              </w:rPr>
              <w:t xml:space="preserve">ANNEX </w:t>
            </w:r>
            <w:r w:rsidR="00B10C0D" w:rsidRPr="00E33BF8">
              <w:rPr>
                <w:rFonts w:asciiTheme="minorHAnsi" w:hAnsiTheme="minorHAnsi" w:cstheme="minorHAnsi"/>
                <w:b/>
                <w:bCs/>
                <w:sz w:val="24"/>
                <w:szCs w:val="24"/>
              </w:rPr>
              <w:t>F</w:t>
            </w:r>
            <w:r w:rsidRPr="00E33BF8">
              <w:rPr>
                <w:rFonts w:asciiTheme="minorHAnsi" w:hAnsiTheme="minorHAnsi" w:cstheme="minorHAnsi"/>
                <w:b/>
                <w:bCs/>
                <w:sz w:val="24"/>
                <w:szCs w:val="24"/>
              </w:rPr>
              <w:t>:</w:t>
            </w:r>
            <w:r w:rsidR="000E6351" w:rsidRPr="00E33BF8">
              <w:rPr>
                <w:rFonts w:asciiTheme="minorHAnsi" w:hAnsiTheme="minorHAnsi" w:cstheme="minorHAnsi"/>
                <w:b/>
                <w:bCs/>
                <w:sz w:val="24"/>
                <w:szCs w:val="24"/>
              </w:rPr>
              <w:t xml:space="preserve"> </w:t>
            </w:r>
            <w:r w:rsidR="00B10C0D" w:rsidRPr="00E33BF8">
              <w:rPr>
                <w:rFonts w:asciiTheme="minorHAnsi" w:hAnsiTheme="minorHAnsi" w:cstheme="minorHAnsi"/>
                <w:b/>
                <w:bCs/>
                <w:sz w:val="24"/>
                <w:szCs w:val="24"/>
              </w:rPr>
              <w:t>Custody and administration policy</w:t>
            </w:r>
            <w:bookmarkEnd w:id="12"/>
          </w:p>
          <w:p w14:paraId="700ABFB0" w14:textId="77777777" w:rsidR="000E6351" w:rsidRDefault="000E6351" w:rsidP="00B10C0D">
            <w:pPr>
              <w:shd w:val="clear" w:color="auto" w:fill="BFBFBF" w:themeFill="background1" w:themeFillShade="BF"/>
              <w:autoSpaceDE w:val="0"/>
              <w:autoSpaceDN w:val="0"/>
              <w:adjustRightInd w:val="0"/>
              <w:rPr>
                <w:rFonts w:ascii="Arial" w:hAnsi="Arial" w:cs="Arial"/>
                <w:b/>
                <w:bCs/>
                <w:color w:val="000000"/>
                <w:sz w:val="20"/>
                <w:szCs w:val="20"/>
              </w:rPr>
            </w:pPr>
          </w:p>
        </w:tc>
      </w:tr>
      <w:tr w:rsidR="0047481B" w14:paraId="647D79EE" w14:textId="77777777" w:rsidTr="007F4056">
        <w:tc>
          <w:tcPr>
            <w:tcW w:w="704" w:type="dxa"/>
            <w:shd w:val="clear" w:color="auto" w:fill="B8CCE4" w:themeFill="accent1" w:themeFillTint="66"/>
          </w:tcPr>
          <w:p w14:paraId="047E6D97" w14:textId="77777777" w:rsidR="0047481B" w:rsidRPr="00A97697" w:rsidRDefault="0047481B" w:rsidP="0047481B">
            <w:pPr>
              <w:spacing w:line="276" w:lineRule="auto"/>
              <w:rPr>
                <w:rFonts w:asciiTheme="minorHAnsi" w:hAnsiTheme="minorHAnsi" w:cstheme="minorHAnsi"/>
                <w:b/>
                <w:bCs/>
              </w:rPr>
            </w:pPr>
            <w:r w:rsidRPr="00A97697">
              <w:rPr>
                <w:rFonts w:asciiTheme="minorHAnsi" w:hAnsiTheme="minorHAnsi" w:cstheme="minorHAnsi"/>
                <w:b/>
                <w:bCs/>
              </w:rPr>
              <w:br w:type="page"/>
            </w:r>
          </w:p>
          <w:p w14:paraId="013EDDAD" w14:textId="77777777" w:rsidR="0047481B" w:rsidRPr="00A97697" w:rsidRDefault="0047481B" w:rsidP="0047481B">
            <w:pPr>
              <w:spacing w:line="276" w:lineRule="auto"/>
              <w:rPr>
                <w:rFonts w:asciiTheme="minorHAnsi" w:hAnsiTheme="minorHAnsi" w:cstheme="minorHAnsi"/>
                <w:b/>
                <w:bCs/>
              </w:rPr>
            </w:pPr>
          </w:p>
          <w:p w14:paraId="74185806" w14:textId="77777777" w:rsidR="0047481B" w:rsidRPr="00270625" w:rsidRDefault="0047481B" w:rsidP="0047481B">
            <w:pPr>
              <w:jc w:val="both"/>
              <w:rPr>
                <w:rFonts w:asciiTheme="minorHAnsi" w:hAnsiTheme="minorHAnsi" w:cstheme="minorHAnsi"/>
                <w:b/>
                <w:bCs/>
              </w:rPr>
            </w:pPr>
          </w:p>
        </w:tc>
        <w:tc>
          <w:tcPr>
            <w:tcW w:w="6521" w:type="dxa"/>
            <w:shd w:val="clear" w:color="auto" w:fill="B8CCE4" w:themeFill="accent1" w:themeFillTint="66"/>
            <w:vAlign w:val="center"/>
          </w:tcPr>
          <w:p w14:paraId="7DCDBE47" w14:textId="391A5F70" w:rsidR="0047481B" w:rsidRPr="00270625" w:rsidRDefault="0047481B" w:rsidP="0047481B">
            <w:pPr>
              <w:jc w:val="both"/>
              <w:rPr>
                <w:rFonts w:asciiTheme="minorHAnsi" w:eastAsia="Times New Roman" w:hAnsiTheme="minorHAnsi" w:cstheme="minorHAnsi"/>
                <w:b/>
                <w:bCs/>
              </w:rPr>
            </w:pPr>
            <w:r w:rsidRPr="00A97697">
              <w:rPr>
                <w:rFonts w:asciiTheme="minorHAnsi" w:hAnsiTheme="minorHAnsi" w:cstheme="minorHAnsi"/>
                <w:b/>
              </w:rPr>
              <w:t>INFORMATION</w:t>
            </w:r>
          </w:p>
        </w:tc>
        <w:tc>
          <w:tcPr>
            <w:tcW w:w="1850" w:type="dxa"/>
            <w:shd w:val="clear" w:color="auto" w:fill="B8CCE4" w:themeFill="accent1" w:themeFillTint="66"/>
            <w:vAlign w:val="center"/>
          </w:tcPr>
          <w:p w14:paraId="06A42590" w14:textId="77777777" w:rsidR="006C4C96" w:rsidRPr="006C4C96" w:rsidRDefault="006C4C96" w:rsidP="006C4C96">
            <w:pPr>
              <w:autoSpaceDE w:val="0"/>
              <w:autoSpaceDN w:val="0"/>
              <w:adjustRightInd w:val="0"/>
              <w:rPr>
                <w:rFonts w:asciiTheme="minorHAnsi" w:hAnsiTheme="minorHAnsi" w:cstheme="minorHAnsi"/>
                <w:b/>
              </w:rPr>
            </w:pPr>
            <w:r w:rsidRPr="006C4C96">
              <w:rPr>
                <w:rFonts w:asciiTheme="minorHAnsi" w:hAnsiTheme="minorHAnsi" w:cstheme="minorHAnsi"/>
                <w:b/>
              </w:rPr>
              <w:t>Relevant Doc. (#Paragraph, #Page)</w:t>
            </w:r>
          </w:p>
          <w:p w14:paraId="5909B54F" w14:textId="390EC4E4" w:rsidR="0047481B" w:rsidRDefault="0047481B" w:rsidP="0047481B">
            <w:pPr>
              <w:autoSpaceDE w:val="0"/>
              <w:autoSpaceDN w:val="0"/>
              <w:adjustRightInd w:val="0"/>
              <w:rPr>
                <w:rFonts w:ascii="Arial" w:hAnsi="Arial" w:cs="Arial"/>
                <w:b/>
                <w:bCs/>
                <w:color w:val="000000"/>
                <w:sz w:val="20"/>
                <w:szCs w:val="20"/>
              </w:rPr>
            </w:pPr>
          </w:p>
        </w:tc>
      </w:tr>
      <w:tr w:rsidR="005A2903" w14:paraId="363F7827" w14:textId="77777777" w:rsidTr="007F4056">
        <w:tc>
          <w:tcPr>
            <w:tcW w:w="704" w:type="dxa"/>
          </w:tcPr>
          <w:p w14:paraId="13BE1777" w14:textId="3A90C964" w:rsidR="005A2903" w:rsidRPr="00DC4B4B" w:rsidRDefault="00B10C0D" w:rsidP="000E6351">
            <w:pPr>
              <w:jc w:val="both"/>
              <w:rPr>
                <w:rFonts w:asciiTheme="minorHAnsi" w:hAnsiTheme="minorHAnsi" w:cstheme="minorHAnsi"/>
                <w:b/>
                <w:bCs/>
              </w:rPr>
            </w:pPr>
            <w:r>
              <w:rPr>
                <w:rFonts w:asciiTheme="minorHAnsi" w:hAnsiTheme="minorHAnsi" w:cstheme="minorHAnsi"/>
                <w:b/>
                <w:bCs/>
              </w:rPr>
              <w:t>F</w:t>
            </w:r>
            <w:r w:rsidR="00DC4B4B">
              <w:rPr>
                <w:rFonts w:asciiTheme="minorHAnsi" w:hAnsiTheme="minorHAnsi" w:cstheme="minorHAnsi"/>
                <w:b/>
                <w:bCs/>
              </w:rPr>
              <w:t>1</w:t>
            </w:r>
          </w:p>
        </w:tc>
        <w:tc>
          <w:tcPr>
            <w:tcW w:w="6521" w:type="dxa"/>
          </w:tcPr>
          <w:p w14:paraId="5EFBDE31" w14:textId="6201E0E4" w:rsidR="005A2903" w:rsidRPr="00270625" w:rsidRDefault="00F07273" w:rsidP="005A2903">
            <w:pPr>
              <w:jc w:val="both"/>
              <w:rPr>
                <w:rFonts w:asciiTheme="minorHAnsi" w:eastAsia="Times New Roman" w:hAnsiTheme="minorHAnsi" w:cstheme="minorHAnsi"/>
                <w:b/>
                <w:bCs/>
              </w:rPr>
            </w:pPr>
            <w:r>
              <w:rPr>
                <w:rFonts w:asciiTheme="minorHAnsi" w:eastAsia="Times New Roman" w:hAnsiTheme="minorHAnsi" w:cstheme="minorHAnsi"/>
                <w:b/>
                <w:bCs/>
              </w:rPr>
              <w:t>A</w:t>
            </w:r>
            <w:r w:rsidRPr="00F07273">
              <w:rPr>
                <w:rFonts w:asciiTheme="minorHAnsi" w:eastAsia="Times New Roman" w:hAnsiTheme="minorHAnsi" w:cstheme="minorHAnsi"/>
                <w:b/>
                <w:bCs/>
              </w:rPr>
              <w:t xml:space="preserve"> description of the arrangements linked to the type of custody offered to clients, a copy of the notifying entity’s standard agreement for the custody and administration of </w:t>
            </w:r>
            <w:proofErr w:type="gramStart"/>
            <w:r w:rsidRPr="00F07273">
              <w:rPr>
                <w:rFonts w:asciiTheme="minorHAnsi" w:eastAsia="Times New Roman" w:hAnsiTheme="minorHAnsi" w:cstheme="minorHAnsi"/>
                <w:b/>
                <w:bCs/>
              </w:rPr>
              <w:t>crypto-assets</w:t>
            </w:r>
            <w:proofErr w:type="gramEnd"/>
            <w:r w:rsidRPr="00F07273">
              <w:rPr>
                <w:rFonts w:asciiTheme="minorHAnsi" w:eastAsia="Times New Roman" w:hAnsiTheme="minorHAnsi" w:cstheme="minorHAnsi"/>
                <w:b/>
                <w:bCs/>
              </w:rPr>
              <w:t xml:space="preserve"> on behalf of clients pursuant to Article 75(1) of Regulation (EU) 2023/1114 and a copy of the summary of the custody policy made available to clients in accordance with Article 75(3) third subparagraph of that Regulation</w:t>
            </w:r>
            <w:r>
              <w:rPr>
                <w:rFonts w:asciiTheme="minorHAnsi" w:eastAsia="Times New Roman" w:hAnsiTheme="minorHAnsi" w:cstheme="minorHAnsi"/>
                <w:b/>
                <w:bCs/>
              </w:rPr>
              <w:t>.</w:t>
            </w:r>
          </w:p>
          <w:p w14:paraId="7E96FA42" w14:textId="77777777" w:rsidR="005A2903" w:rsidRPr="00270625" w:rsidRDefault="005A2903" w:rsidP="000E6351">
            <w:pPr>
              <w:jc w:val="both"/>
              <w:rPr>
                <w:rFonts w:asciiTheme="minorHAnsi" w:hAnsiTheme="minorHAnsi" w:cstheme="minorHAnsi"/>
                <w:b/>
                <w:bCs/>
              </w:rPr>
            </w:pPr>
          </w:p>
        </w:tc>
        <w:tc>
          <w:tcPr>
            <w:tcW w:w="1850" w:type="dxa"/>
          </w:tcPr>
          <w:p w14:paraId="010BA181" w14:textId="77777777" w:rsidR="005A2903" w:rsidRDefault="005A2903" w:rsidP="000E6351">
            <w:pPr>
              <w:autoSpaceDE w:val="0"/>
              <w:autoSpaceDN w:val="0"/>
              <w:adjustRightInd w:val="0"/>
              <w:rPr>
                <w:rFonts w:ascii="Arial" w:hAnsi="Arial" w:cs="Arial"/>
                <w:b/>
                <w:bCs/>
                <w:color w:val="000000"/>
                <w:sz w:val="20"/>
                <w:szCs w:val="20"/>
              </w:rPr>
            </w:pPr>
          </w:p>
        </w:tc>
      </w:tr>
      <w:tr w:rsidR="000E6351" w14:paraId="6187B8AC" w14:textId="77777777" w:rsidTr="007F4056">
        <w:tc>
          <w:tcPr>
            <w:tcW w:w="704" w:type="dxa"/>
          </w:tcPr>
          <w:p w14:paraId="435935B4" w14:textId="5024E963" w:rsidR="000E6351" w:rsidRPr="00270625" w:rsidRDefault="00F07273" w:rsidP="000E6351">
            <w:pPr>
              <w:jc w:val="both"/>
              <w:rPr>
                <w:rFonts w:asciiTheme="minorHAnsi" w:hAnsiTheme="minorHAnsi" w:cstheme="minorHAnsi"/>
                <w:b/>
                <w:bCs/>
              </w:rPr>
            </w:pPr>
            <w:r>
              <w:rPr>
                <w:rFonts w:asciiTheme="minorHAnsi" w:hAnsiTheme="minorHAnsi" w:cstheme="minorHAnsi"/>
                <w:b/>
                <w:bCs/>
              </w:rPr>
              <w:t>F</w:t>
            </w:r>
            <w:r w:rsidR="00DC4B4B">
              <w:rPr>
                <w:rFonts w:asciiTheme="minorHAnsi" w:hAnsiTheme="minorHAnsi" w:cstheme="minorHAnsi"/>
                <w:b/>
                <w:bCs/>
              </w:rPr>
              <w:t>2</w:t>
            </w:r>
          </w:p>
        </w:tc>
        <w:tc>
          <w:tcPr>
            <w:tcW w:w="6521" w:type="dxa"/>
          </w:tcPr>
          <w:p w14:paraId="374AA96E" w14:textId="3523B792" w:rsidR="00F07273" w:rsidRDefault="00F07273" w:rsidP="00F07273">
            <w:pPr>
              <w:jc w:val="both"/>
              <w:rPr>
                <w:rFonts w:asciiTheme="minorHAnsi" w:hAnsiTheme="minorHAnsi" w:cstheme="minorHAnsi"/>
                <w:b/>
                <w:bCs/>
              </w:rPr>
            </w:pPr>
            <w:r>
              <w:rPr>
                <w:rFonts w:asciiTheme="minorHAnsi" w:hAnsiTheme="minorHAnsi" w:cstheme="minorHAnsi"/>
                <w:b/>
                <w:bCs/>
              </w:rPr>
              <w:t>T</w:t>
            </w:r>
            <w:r w:rsidRPr="00F07273">
              <w:rPr>
                <w:rFonts w:asciiTheme="minorHAnsi" w:hAnsiTheme="minorHAnsi" w:cstheme="minorHAnsi"/>
                <w:b/>
                <w:bCs/>
              </w:rPr>
              <w:t xml:space="preserve">he </w:t>
            </w:r>
            <w:r>
              <w:rPr>
                <w:rFonts w:asciiTheme="minorHAnsi" w:hAnsiTheme="minorHAnsi" w:cstheme="minorHAnsi"/>
                <w:b/>
                <w:bCs/>
              </w:rPr>
              <w:t>Applicant</w:t>
            </w:r>
            <w:r w:rsidRPr="00F07273">
              <w:rPr>
                <w:rFonts w:asciiTheme="minorHAnsi" w:hAnsiTheme="minorHAnsi" w:cstheme="minorHAnsi"/>
                <w:b/>
                <w:bCs/>
              </w:rPr>
              <w:t xml:space="preserve">’s custody and administration policy, including a description of identified sources of operational and ICT risks for the safekeeping and control of the crypto-assets or the means of access to the crypto-assets of clients, together with the following: </w:t>
            </w:r>
          </w:p>
          <w:p w14:paraId="3EDB66EB" w14:textId="77777777" w:rsidR="00F07273" w:rsidRPr="00F07273" w:rsidRDefault="00F07273" w:rsidP="00F07273">
            <w:pPr>
              <w:jc w:val="both"/>
              <w:rPr>
                <w:rFonts w:asciiTheme="minorHAnsi" w:hAnsiTheme="minorHAnsi" w:cstheme="minorHAnsi"/>
                <w:b/>
                <w:bCs/>
                <w:sz w:val="24"/>
                <w:szCs w:val="24"/>
              </w:rPr>
            </w:pPr>
          </w:p>
          <w:p w14:paraId="4652BD6C" w14:textId="0EA437C7" w:rsidR="00F07273" w:rsidRPr="00F07273" w:rsidRDefault="00F07273" w:rsidP="00F07273">
            <w:pPr>
              <w:pStyle w:val="ListParagraph"/>
              <w:numPr>
                <w:ilvl w:val="0"/>
                <w:numId w:val="25"/>
              </w:numPr>
              <w:jc w:val="both"/>
              <w:rPr>
                <w:rFonts w:asciiTheme="minorHAnsi" w:hAnsiTheme="minorHAnsi" w:cstheme="minorHAnsi"/>
                <w:b/>
                <w:bCs/>
                <w:sz w:val="24"/>
                <w:szCs w:val="24"/>
              </w:rPr>
            </w:pPr>
            <w:r w:rsidRPr="00F07273">
              <w:rPr>
                <w:rFonts w:asciiTheme="minorHAnsi" w:hAnsiTheme="minorHAnsi" w:cstheme="minorHAnsi"/>
                <w:b/>
                <w:bCs/>
                <w:sz w:val="24"/>
                <w:szCs w:val="24"/>
              </w:rPr>
              <w:t xml:space="preserve">the policies and procedures, and a description of the arrangements to comply with Article 75(8) of Regulation (EU) </w:t>
            </w:r>
            <w:proofErr w:type="gramStart"/>
            <w:r w:rsidRPr="00F07273">
              <w:rPr>
                <w:rFonts w:asciiTheme="minorHAnsi" w:hAnsiTheme="minorHAnsi" w:cstheme="minorHAnsi"/>
                <w:b/>
                <w:bCs/>
                <w:sz w:val="24"/>
                <w:szCs w:val="24"/>
              </w:rPr>
              <w:t>2023/1114;</w:t>
            </w:r>
            <w:proofErr w:type="gramEnd"/>
            <w:r w:rsidRPr="00F07273">
              <w:rPr>
                <w:rFonts w:asciiTheme="minorHAnsi" w:hAnsiTheme="minorHAnsi" w:cstheme="minorHAnsi"/>
                <w:b/>
                <w:bCs/>
                <w:sz w:val="24"/>
                <w:szCs w:val="24"/>
              </w:rPr>
              <w:t xml:space="preserve"> </w:t>
            </w:r>
          </w:p>
          <w:p w14:paraId="6F39B79E" w14:textId="2F96CC1B" w:rsidR="00F07273" w:rsidRPr="00F07273" w:rsidRDefault="00F07273" w:rsidP="00F07273">
            <w:pPr>
              <w:pStyle w:val="ListParagraph"/>
              <w:numPr>
                <w:ilvl w:val="0"/>
                <w:numId w:val="25"/>
              </w:numPr>
              <w:jc w:val="both"/>
              <w:rPr>
                <w:rFonts w:asciiTheme="minorHAnsi" w:hAnsiTheme="minorHAnsi" w:cstheme="minorHAnsi"/>
                <w:b/>
                <w:bCs/>
                <w:sz w:val="24"/>
                <w:szCs w:val="24"/>
                <w:lang w:val="en-GB"/>
              </w:rPr>
            </w:pPr>
            <w:r w:rsidRPr="00F07273">
              <w:rPr>
                <w:rFonts w:asciiTheme="minorHAnsi" w:hAnsiTheme="minorHAnsi" w:cstheme="minorHAnsi"/>
                <w:b/>
                <w:bCs/>
                <w:sz w:val="24"/>
                <w:szCs w:val="24"/>
                <w:lang w:val="en-GB"/>
              </w:rPr>
              <w:t xml:space="preserve">the policies and procedures, and a description of the systems and controls, to manage the operational and ICT risks, including where the custody and administration of </w:t>
            </w:r>
            <w:proofErr w:type="gramStart"/>
            <w:r w:rsidRPr="00F07273">
              <w:rPr>
                <w:rFonts w:asciiTheme="minorHAnsi" w:hAnsiTheme="minorHAnsi" w:cstheme="minorHAnsi"/>
                <w:b/>
                <w:bCs/>
                <w:sz w:val="24"/>
                <w:szCs w:val="24"/>
                <w:lang w:val="en-GB"/>
              </w:rPr>
              <w:t>crypto-assets</w:t>
            </w:r>
            <w:proofErr w:type="gramEnd"/>
            <w:r w:rsidRPr="00F07273">
              <w:rPr>
                <w:rFonts w:asciiTheme="minorHAnsi" w:hAnsiTheme="minorHAnsi" w:cstheme="minorHAnsi"/>
                <w:b/>
                <w:bCs/>
                <w:sz w:val="24"/>
                <w:szCs w:val="24"/>
                <w:lang w:val="en-GB"/>
              </w:rPr>
              <w:t xml:space="preserve"> on behalf of clients is outsourced to a third party; </w:t>
            </w:r>
          </w:p>
          <w:p w14:paraId="5E2100B3" w14:textId="72853650" w:rsidR="00F07273" w:rsidRPr="00F07273" w:rsidRDefault="00F07273" w:rsidP="0078491E">
            <w:pPr>
              <w:pStyle w:val="ListParagraph"/>
              <w:numPr>
                <w:ilvl w:val="0"/>
                <w:numId w:val="25"/>
              </w:numPr>
              <w:jc w:val="both"/>
              <w:rPr>
                <w:rFonts w:asciiTheme="minorHAnsi" w:hAnsiTheme="minorHAnsi" w:cstheme="minorHAnsi"/>
                <w:b/>
                <w:bCs/>
                <w:sz w:val="24"/>
                <w:szCs w:val="24"/>
              </w:rPr>
            </w:pPr>
            <w:r w:rsidRPr="00F07273">
              <w:rPr>
                <w:rFonts w:asciiTheme="minorHAnsi" w:hAnsiTheme="minorHAnsi" w:cstheme="minorHAnsi"/>
                <w:b/>
                <w:bCs/>
                <w:sz w:val="24"/>
                <w:szCs w:val="24"/>
                <w:lang w:val="en-GB"/>
              </w:rPr>
              <w:t xml:space="preserve">the policies and procedures relating to, and a description of, the systems to ensure the exercise of the rights attached to the </w:t>
            </w:r>
            <w:proofErr w:type="gramStart"/>
            <w:r w:rsidRPr="00F07273">
              <w:rPr>
                <w:rFonts w:asciiTheme="minorHAnsi" w:hAnsiTheme="minorHAnsi" w:cstheme="minorHAnsi"/>
                <w:b/>
                <w:bCs/>
                <w:sz w:val="24"/>
                <w:szCs w:val="24"/>
                <w:lang w:val="en-GB"/>
              </w:rPr>
              <w:t>crypto-assets</w:t>
            </w:r>
            <w:proofErr w:type="gramEnd"/>
            <w:r w:rsidRPr="00F07273">
              <w:rPr>
                <w:rFonts w:asciiTheme="minorHAnsi" w:hAnsiTheme="minorHAnsi" w:cstheme="minorHAnsi"/>
                <w:b/>
                <w:bCs/>
                <w:sz w:val="24"/>
                <w:szCs w:val="24"/>
                <w:lang w:val="en-GB"/>
              </w:rPr>
              <w:t xml:space="preserve"> by the clients; </w:t>
            </w:r>
          </w:p>
          <w:p w14:paraId="179C922C" w14:textId="3D9AE341" w:rsidR="000E6351" w:rsidRPr="00F07273" w:rsidRDefault="00F07273" w:rsidP="00F07273">
            <w:pPr>
              <w:pStyle w:val="ListParagraph"/>
              <w:numPr>
                <w:ilvl w:val="0"/>
                <w:numId w:val="25"/>
              </w:numPr>
              <w:jc w:val="both"/>
              <w:rPr>
                <w:rFonts w:asciiTheme="minorHAnsi" w:hAnsiTheme="minorHAnsi" w:cstheme="minorHAnsi"/>
                <w:b/>
                <w:bCs/>
                <w:lang w:val="en-GB"/>
              </w:rPr>
            </w:pPr>
            <w:r w:rsidRPr="00F07273">
              <w:rPr>
                <w:rFonts w:asciiTheme="minorHAnsi" w:hAnsiTheme="minorHAnsi" w:cstheme="minorHAnsi"/>
                <w:b/>
                <w:bCs/>
                <w:sz w:val="24"/>
                <w:szCs w:val="24"/>
                <w:lang w:val="en-GB"/>
              </w:rPr>
              <w:t>the policies and procedures relating to, and a description of, the systems ensuring the return of crypto-assets or the means of access to the clients;</w:t>
            </w:r>
            <w:r w:rsidRPr="00F07273">
              <w:rPr>
                <w:rFonts w:asciiTheme="minorHAnsi" w:hAnsiTheme="minorHAnsi" w:cstheme="minorHAnsi"/>
                <w:b/>
                <w:bCs/>
                <w:lang w:val="en-GB"/>
              </w:rPr>
              <w:t xml:space="preserve"> </w:t>
            </w:r>
          </w:p>
        </w:tc>
        <w:tc>
          <w:tcPr>
            <w:tcW w:w="1850" w:type="dxa"/>
          </w:tcPr>
          <w:p w14:paraId="6CA06D23"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73832904" w14:textId="77777777" w:rsidTr="007F4056">
        <w:tc>
          <w:tcPr>
            <w:tcW w:w="704" w:type="dxa"/>
          </w:tcPr>
          <w:p w14:paraId="2778AAB9" w14:textId="61F8E96C" w:rsidR="000E6351" w:rsidRPr="00270625" w:rsidRDefault="00F07273" w:rsidP="000E6351">
            <w:pPr>
              <w:jc w:val="both"/>
              <w:rPr>
                <w:rFonts w:asciiTheme="minorHAnsi" w:hAnsiTheme="minorHAnsi" w:cstheme="minorHAnsi"/>
                <w:b/>
                <w:bCs/>
              </w:rPr>
            </w:pPr>
            <w:r>
              <w:rPr>
                <w:rFonts w:asciiTheme="minorHAnsi" w:hAnsiTheme="minorHAnsi" w:cstheme="minorHAnsi"/>
                <w:b/>
                <w:bCs/>
              </w:rPr>
              <w:t>F</w:t>
            </w:r>
            <w:r w:rsidR="0020453B">
              <w:rPr>
                <w:rFonts w:asciiTheme="minorHAnsi" w:hAnsiTheme="minorHAnsi" w:cstheme="minorHAnsi"/>
                <w:b/>
                <w:bCs/>
              </w:rPr>
              <w:t>3</w:t>
            </w:r>
          </w:p>
        </w:tc>
        <w:tc>
          <w:tcPr>
            <w:tcW w:w="6521" w:type="dxa"/>
          </w:tcPr>
          <w:p w14:paraId="16060A81" w14:textId="77777777" w:rsidR="000E6351" w:rsidRDefault="00F07273" w:rsidP="000E6351">
            <w:pPr>
              <w:jc w:val="both"/>
              <w:rPr>
                <w:rFonts w:asciiTheme="minorHAnsi" w:eastAsia="Times New Roman" w:hAnsiTheme="minorHAnsi" w:cstheme="minorHAnsi"/>
                <w:b/>
                <w:bCs/>
              </w:rPr>
            </w:pPr>
            <w:r>
              <w:rPr>
                <w:rFonts w:asciiTheme="minorHAnsi" w:eastAsia="Times New Roman" w:hAnsiTheme="minorHAnsi" w:cstheme="minorHAnsi"/>
                <w:b/>
                <w:bCs/>
              </w:rPr>
              <w:t>I</w:t>
            </w:r>
            <w:r w:rsidRPr="00F07273">
              <w:rPr>
                <w:rFonts w:asciiTheme="minorHAnsi" w:eastAsia="Times New Roman" w:hAnsiTheme="minorHAnsi" w:cstheme="minorHAnsi"/>
                <w:b/>
                <w:bCs/>
              </w:rPr>
              <w:t>nformation on how the crypto-assets and the means of access to the crypto-assets of the clients are identified</w:t>
            </w:r>
            <w:r>
              <w:rPr>
                <w:rFonts w:asciiTheme="minorHAnsi" w:eastAsia="Times New Roman" w:hAnsiTheme="minorHAnsi" w:cstheme="minorHAnsi"/>
                <w:b/>
                <w:bCs/>
              </w:rPr>
              <w:t>.</w:t>
            </w:r>
          </w:p>
          <w:p w14:paraId="4F2D9F1C" w14:textId="549CEE6A" w:rsidR="00F07273" w:rsidRPr="00270625" w:rsidRDefault="00F07273" w:rsidP="000E6351">
            <w:pPr>
              <w:jc w:val="both"/>
              <w:rPr>
                <w:rFonts w:asciiTheme="minorHAnsi" w:eastAsia="Times New Roman" w:hAnsiTheme="minorHAnsi" w:cstheme="minorHAnsi"/>
                <w:b/>
                <w:bCs/>
              </w:rPr>
            </w:pPr>
          </w:p>
        </w:tc>
        <w:tc>
          <w:tcPr>
            <w:tcW w:w="1850" w:type="dxa"/>
          </w:tcPr>
          <w:p w14:paraId="243DD78E"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76182050" w14:textId="77777777" w:rsidTr="007F4056">
        <w:tc>
          <w:tcPr>
            <w:tcW w:w="704" w:type="dxa"/>
          </w:tcPr>
          <w:p w14:paraId="657EFA51" w14:textId="3AB303C3" w:rsidR="000E6351" w:rsidRPr="00270625" w:rsidRDefault="00F07273" w:rsidP="000E6351">
            <w:pPr>
              <w:jc w:val="both"/>
              <w:rPr>
                <w:rFonts w:asciiTheme="minorHAnsi" w:hAnsiTheme="minorHAnsi" w:cstheme="minorHAnsi"/>
                <w:b/>
                <w:bCs/>
              </w:rPr>
            </w:pPr>
            <w:r>
              <w:rPr>
                <w:rFonts w:asciiTheme="minorHAnsi" w:hAnsiTheme="minorHAnsi" w:cstheme="minorHAnsi"/>
                <w:b/>
                <w:bCs/>
              </w:rPr>
              <w:t>F4</w:t>
            </w:r>
          </w:p>
        </w:tc>
        <w:tc>
          <w:tcPr>
            <w:tcW w:w="6521" w:type="dxa"/>
          </w:tcPr>
          <w:p w14:paraId="0459685E" w14:textId="77777777" w:rsidR="000E6351" w:rsidRDefault="00F07273" w:rsidP="000E6351">
            <w:pPr>
              <w:jc w:val="both"/>
              <w:rPr>
                <w:rFonts w:asciiTheme="minorHAnsi" w:eastAsia="Times New Roman" w:hAnsiTheme="minorHAnsi" w:cstheme="minorHAnsi"/>
                <w:b/>
                <w:bCs/>
              </w:rPr>
            </w:pPr>
            <w:r>
              <w:rPr>
                <w:rFonts w:asciiTheme="minorHAnsi" w:eastAsia="Times New Roman" w:hAnsiTheme="minorHAnsi" w:cstheme="minorHAnsi"/>
                <w:b/>
                <w:bCs/>
              </w:rPr>
              <w:t>I</w:t>
            </w:r>
            <w:r w:rsidRPr="00F07273">
              <w:rPr>
                <w:rFonts w:asciiTheme="minorHAnsi" w:eastAsia="Times New Roman" w:hAnsiTheme="minorHAnsi" w:cstheme="minorHAnsi"/>
                <w:b/>
                <w:bCs/>
              </w:rPr>
              <w:t xml:space="preserve">nformation on arrangements to </w:t>
            </w:r>
            <w:proofErr w:type="spellStart"/>
            <w:r w:rsidRPr="00F07273">
              <w:rPr>
                <w:rFonts w:asciiTheme="minorHAnsi" w:eastAsia="Times New Roman" w:hAnsiTheme="minorHAnsi" w:cstheme="minorHAnsi"/>
                <w:b/>
                <w:bCs/>
              </w:rPr>
              <w:t>minimise</w:t>
            </w:r>
            <w:proofErr w:type="spellEnd"/>
            <w:r w:rsidRPr="00F07273">
              <w:rPr>
                <w:rFonts w:asciiTheme="minorHAnsi" w:eastAsia="Times New Roman" w:hAnsiTheme="minorHAnsi" w:cstheme="minorHAnsi"/>
                <w:b/>
                <w:bCs/>
              </w:rPr>
              <w:t xml:space="preserve"> the risk of loss of crypto-assets or means of access to crypto-assets</w:t>
            </w:r>
            <w:r>
              <w:rPr>
                <w:rFonts w:asciiTheme="minorHAnsi" w:eastAsia="Times New Roman" w:hAnsiTheme="minorHAnsi" w:cstheme="minorHAnsi"/>
                <w:b/>
                <w:bCs/>
              </w:rPr>
              <w:t>.</w:t>
            </w:r>
          </w:p>
          <w:p w14:paraId="56733A6B" w14:textId="23D4EC66" w:rsidR="00F07273" w:rsidRPr="00270625" w:rsidRDefault="00F07273" w:rsidP="000E6351">
            <w:pPr>
              <w:jc w:val="both"/>
              <w:rPr>
                <w:rFonts w:asciiTheme="minorHAnsi" w:eastAsia="Times New Roman" w:hAnsiTheme="minorHAnsi" w:cstheme="minorHAnsi"/>
                <w:b/>
                <w:bCs/>
              </w:rPr>
            </w:pPr>
          </w:p>
        </w:tc>
        <w:tc>
          <w:tcPr>
            <w:tcW w:w="1850" w:type="dxa"/>
          </w:tcPr>
          <w:p w14:paraId="1D94F217" w14:textId="77777777" w:rsidR="000E6351" w:rsidRDefault="000E6351" w:rsidP="000E6351">
            <w:pPr>
              <w:autoSpaceDE w:val="0"/>
              <w:autoSpaceDN w:val="0"/>
              <w:adjustRightInd w:val="0"/>
              <w:rPr>
                <w:rFonts w:ascii="Arial" w:hAnsi="Arial" w:cs="Arial"/>
                <w:b/>
                <w:bCs/>
                <w:color w:val="000000"/>
                <w:sz w:val="20"/>
                <w:szCs w:val="20"/>
              </w:rPr>
            </w:pPr>
          </w:p>
        </w:tc>
      </w:tr>
      <w:tr w:rsidR="000E6351" w14:paraId="18196924" w14:textId="77777777" w:rsidTr="007F4056">
        <w:tc>
          <w:tcPr>
            <w:tcW w:w="704" w:type="dxa"/>
          </w:tcPr>
          <w:p w14:paraId="21C02A0E" w14:textId="7026AA83" w:rsidR="000E6351" w:rsidRPr="00CB5891" w:rsidRDefault="00F07273" w:rsidP="000E6351">
            <w:pPr>
              <w:jc w:val="both"/>
              <w:rPr>
                <w:rFonts w:asciiTheme="minorHAnsi" w:hAnsiTheme="minorHAnsi" w:cstheme="minorHAnsi"/>
                <w:b/>
                <w:bCs/>
              </w:rPr>
            </w:pPr>
            <w:r>
              <w:rPr>
                <w:rFonts w:asciiTheme="minorHAnsi" w:hAnsiTheme="minorHAnsi" w:cstheme="minorHAnsi"/>
                <w:b/>
                <w:bCs/>
              </w:rPr>
              <w:t>F</w:t>
            </w:r>
            <w:r w:rsidR="00D14877">
              <w:rPr>
                <w:rFonts w:asciiTheme="minorHAnsi" w:hAnsiTheme="minorHAnsi" w:cstheme="minorHAnsi"/>
                <w:b/>
                <w:bCs/>
              </w:rPr>
              <w:t>5</w:t>
            </w:r>
          </w:p>
        </w:tc>
        <w:tc>
          <w:tcPr>
            <w:tcW w:w="6521" w:type="dxa"/>
          </w:tcPr>
          <w:p w14:paraId="3EF90F57" w14:textId="7648FDB1" w:rsidR="00F07273" w:rsidRPr="00F07273" w:rsidRDefault="00F07273" w:rsidP="00F07273">
            <w:pPr>
              <w:jc w:val="both"/>
              <w:rPr>
                <w:rFonts w:asciiTheme="minorHAnsi" w:hAnsiTheme="minorHAnsi" w:cstheme="minorHAnsi"/>
                <w:b/>
                <w:bCs/>
              </w:rPr>
            </w:pPr>
            <w:r>
              <w:rPr>
                <w:rFonts w:asciiTheme="minorHAnsi" w:hAnsiTheme="minorHAnsi" w:cstheme="minorHAnsi"/>
                <w:b/>
                <w:bCs/>
              </w:rPr>
              <w:t>W</w:t>
            </w:r>
            <w:r w:rsidRPr="00F07273">
              <w:rPr>
                <w:rFonts w:asciiTheme="minorHAnsi" w:hAnsiTheme="minorHAnsi" w:cstheme="minorHAnsi"/>
                <w:b/>
                <w:bCs/>
              </w:rPr>
              <w:t xml:space="preserve">here the crypto-asset service provider has delegated the provision of custody and administration of crypto-assets on behalf of clients to a third-party: </w:t>
            </w:r>
          </w:p>
          <w:p w14:paraId="73CE62E1" w14:textId="2170EEF3" w:rsidR="00F07273" w:rsidRPr="00F07273" w:rsidRDefault="00F07273" w:rsidP="00F07273">
            <w:pPr>
              <w:pStyle w:val="ListParagraph"/>
              <w:numPr>
                <w:ilvl w:val="0"/>
                <w:numId w:val="26"/>
              </w:numPr>
              <w:jc w:val="both"/>
              <w:rPr>
                <w:rFonts w:asciiTheme="minorHAnsi" w:hAnsiTheme="minorHAnsi" w:cstheme="minorHAnsi"/>
                <w:b/>
                <w:bCs/>
                <w:sz w:val="24"/>
                <w:szCs w:val="24"/>
              </w:rPr>
            </w:pPr>
            <w:r w:rsidRPr="00F07273">
              <w:rPr>
                <w:rFonts w:asciiTheme="minorHAnsi" w:hAnsiTheme="minorHAnsi" w:cstheme="minorHAnsi"/>
                <w:b/>
                <w:bCs/>
                <w:sz w:val="24"/>
                <w:szCs w:val="24"/>
              </w:rPr>
              <w:t xml:space="preserve">information on the identity of any third-party providing the service of custody and administration of crypto-assets and its status in accordance with Article 59 or Article 60 of Regulation (EU) </w:t>
            </w:r>
            <w:proofErr w:type="gramStart"/>
            <w:r w:rsidRPr="00F07273">
              <w:rPr>
                <w:rFonts w:asciiTheme="minorHAnsi" w:hAnsiTheme="minorHAnsi" w:cstheme="minorHAnsi"/>
                <w:b/>
                <w:bCs/>
                <w:sz w:val="24"/>
                <w:szCs w:val="24"/>
              </w:rPr>
              <w:t>2023/1114;</w:t>
            </w:r>
            <w:proofErr w:type="gramEnd"/>
            <w:r w:rsidRPr="00F07273">
              <w:rPr>
                <w:rFonts w:asciiTheme="minorHAnsi" w:hAnsiTheme="minorHAnsi" w:cstheme="minorHAnsi"/>
                <w:b/>
                <w:bCs/>
                <w:sz w:val="24"/>
                <w:szCs w:val="24"/>
              </w:rPr>
              <w:t xml:space="preserve"> </w:t>
            </w:r>
          </w:p>
          <w:p w14:paraId="37EAF47A" w14:textId="77777777" w:rsidR="00F07273" w:rsidRPr="00F07273" w:rsidRDefault="00F07273" w:rsidP="00F07273">
            <w:pPr>
              <w:pStyle w:val="ListParagraph"/>
              <w:numPr>
                <w:ilvl w:val="0"/>
                <w:numId w:val="26"/>
              </w:numPr>
              <w:jc w:val="both"/>
              <w:rPr>
                <w:rFonts w:asciiTheme="minorHAnsi" w:eastAsia="Times New Roman" w:hAnsiTheme="minorHAnsi" w:cstheme="minorHAnsi"/>
                <w:b/>
                <w:bCs/>
                <w:lang w:val="en-GB"/>
              </w:rPr>
            </w:pPr>
            <w:r w:rsidRPr="00F07273">
              <w:rPr>
                <w:rFonts w:asciiTheme="minorHAnsi" w:hAnsiTheme="minorHAnsi" w:cstheme="minorHAnsi"/>
                <w:b/>
                <w:bCs/>
                <w:sz w:val="24"/>
                <w:szCs w:val="24"/>
                <w:lang w:val="en-GB"/>
              </w:rPr>
              <w:t xml:space="preserve">a description of any functions relating to the custody and administration of crypto-assets delegated by the crypto-asset service provider, the list of any delegates and sub-delegates, as applicable, and any conflict of interest that could arise from such a </w:t>
            </w:r>
            <w:proofErr w:type="gramStart"/>
            <w:r w:rsidRPr="00F07273">
              <w:rPr>
                <w:rFonts w:asciiTheme="minorHAnsi" w:hAnsiTheme="minorHAnsi" w:cstheme="minorHAnsi"/>
                <w:b/>
                <w:bCs/>
                <w:sz w:val="24"/>
                <w:szCs w:val="24"/>
                <w:lang w:val="en-GB"/>
              </w:rPr>
              <w:t>delegation;</w:t>
            </w:r>
            <w:proofErr w:type="gramEnd"/>
            <w:r w:rsidRPr="00F07273">
              <w:rPr>
                <w:rFonts w:asciiTheme="minorHAnsi" w:hAnsiTheme="minorHAnsi" w:cstheme="minorHAnsi"/>
                <w:b/>
                <w:bCs/>
                <w:sz w:val="24"/>
                <w:szCs w:val="24"/>
                <w:lang w:val="en-GB"/>
              </w:rPr>
              <w:t xml:space="preserve"> </w:t>
            </w:r>
          </w:p>
          <w:p w14:paraId="44BBF5A6" w14:textId="18C77A5D" w:rsidR="000E6351" w:rsidRPr="00F07273" w:rsidRDefault="00F07273" w:rsidP="00F07273">
            <w:pPr>
              <w:pStyle w:val="ListParagraph"/>
              <w:numPr>
                <w:ilvl w:val="0"/>
                <w:numId w:val="26"/>
              </w:numPr>
              <w:jc w:val="both"/>
              <w:rPr>
                <w:rFonts w:asciiTheme="minorHAnsi" w:eastAsia="Times New Roman" w:hAnsiTheme="minorHAnsi" w:cstheme="minorHAnsi"/>
                <w:b/>
                <w:bCs/>
                <w:lang w:val="en-GB"/>
              </w:rPr>
            </w:pPr>
            <w:r w:rsidRPr="00F07273">
              <w:rPr>
                <w:rFonts w:asciiTheme="minorHAnsi" w:eastAsia="Times New Roman" w:hAnsiTheme="minorHAnsi" w:cstheme="minorHAnsi"/>
                <w:b/>
                <w:bCs/>
                <w:sz w:val="24"/>
                <w:szCs w:val="24"/>
                <w:lang w:val="en-GB"/>
              </w:rPr>
              <w:t>a description of how the notifying entity intends to supervise the delegations or sub-delegations</w:t>
            </w:r>
            <w:r w:rsidRPr="00F07273">
              <w:rPr>
                <w:rFonts w:asciiTheme="minorHAnsi" w:eastAsia="Times New Roman" w:hAnsiTheme="minorHAnsi" w:cstheme="minorHAnsi"/>
                <w:b/>
                <w:bCs/>
                <w:lang w:val="en-GB"/>
              </w:rPr>
              <w:t>.</w:t>
            </w:r>
          </w:p>
        </w:tc>
        <w:tc>
          <w:tcPr>
            <w:tcW w:w="1850" w:type="dxa"/>
          </w:tcPr>
          <w:p w14:paraId="79CBBCDD" w14:textId="77777777" w:rsidR="000E6351" w:rsidRDefault="000E6351" w:rsidP="000E6351">
            <w:pPr>
              <w:autoSpaceDE w:val="0"/>
              <w:autoSpaceDN w:val="0"/>
              <w:adjustRightInd w:val="0"/>
              <w:rPr>
                <w:rFonts w:ascii="Arial" w:hAnsi="Arial" w:cs="Arial"/>
                <w:b/>
                <w:bCs/>
                <w:color w:val="000000"/>
                <w:sz w:val="20"/>
                <w:szCs w:val="20"/>
              </w:rPr>
            </w:pPr>
          </w:p>
        </w:tc>
      </w:tr>
      <w:tr w:rsidR="003D3139" w14:paraId="2E807976" w14:textId="77777777" w:rsidTr="007F4056">
        <w:tc>
          <w:tcPr>
            <w:tcW w:w="704" w:type="dxa"/>
          </w:tcPr>
          <w:p w14:paraId="6234885E" w14:textId="77777777" w:rsidR="003D3139" w:rsidRDefault="003D3139" w:rsidP="000E6351">
            <w:pPr>
              <w:jc w:val="both"/>
              <w:rPr>
                <w:rFonts w:asciiTheme="minorHAnsi" w:hAnsiTheme="minorHAnsi" w:cstheme="minorHAnsi"/>
                <w:b/>
                <w:bCs/>
              </w:rPr>
            </w:pPr>
          </w:p>
        </w:tc>
        <w:tc>
          <w:tcPr>
            <w:tcW w:w="6521" w:type="dxa"/>
          </w:tcPr>
          <w:p w14:paraId="14605EE2" w14:textId="77777777" w:rsidR="003D3139" w:rsidRDefault="003D3139" w:rsidP="00F07273">
            <w:pPr>
              <w:jc w:val="both"/>
              <w:rPr>
                <w:rFonts w:asciiTheme="minorHAnsi" w:hAnsiTheme="minorHAnsi" w:cstheme="minorHAnsi"/>
                <w:b/>
                <w:bCs/>
              </w:rPr>
            </w:pPr>
          </w:p>
        </w:tc>
        <w:tc>
          <w:tcPr>
            <w:tcW w:w="1850" w:type="dxa"/>
          </w:tcPr>
          <w:p w14:paraId="5024CAAF" w14:textId="77777777" w:rsidR="003D3139" w:rsidRDefault="003D3139" w:rsidP="000E6351">
            <w:pPr>
              <w:autoSpaceDE w:val="0"/>
              <w:autoSpaceDN w:val="0"/>
              <w:adjustRightInd w:val="0"/>
              <w:rPr>
                <w:rFonts w:ascii="Arial" w:hAnsi="Arial" w:cs="Arial"/>
                <w:b/>
                <w:bCs/>
                <w:color w:val="000000"/>
                <w:sz w:val="20"/>
                <w:szCs w:val="20"/>
              </w:rPr>
            </w:pPr>
          </w:p>
        </w:tc>
      </w:tr>
      <w:tr w:rsidR="000E6351" w14:paraId="7CD91D9E" w14:textId="77777777" w:rsidTr="007F4056">
        <w:tc>
          <w:tcPr>
            <w:tcW w:w="704" w:type="dxa"/>
            <w:shd w:val="clear" w:color="auto" w:fill="D9D9D9" w:themeFill="background1" w:themeFillShade="D9"/>
          </w:tcPr>
          <w:p w14:paraId="6ACE7262" w14:textId="77777777" w:rsidR="000E6351" w:rsidRDefault="000E6351" w:rsidP="000E6351">
            <w:pPr>
              <w:autoSpaceDE w:val="0"/>
              <w:autoSpaceDN w:val="0"/>
              <w:adjustRightInd w:val="0"/>
              <w:rPr>
                <w:rFonts w:ascii="Arial" w:hAnsi="Arial" w:cs="Arial"/>
                <w:b/>
                <w:bCs/>
                <w:color w:val="000000"/>
                <w:sz w:val="20"/>
                <w:szCs w:val="20"/>
              </w:rPr>
            </w:pPr>
          </w:p>
        </w:tc>
        <w:tc>
          <w:tcPr>
            <w:tcW w:w="8371" w:type="dxa"/>
            <w:gridSpan w:val="2"/>
            <w:shd w:val="clear" w:color="auto" w:fill="D9D9D9" w:themeFill="background1" w:themeFillShade="D9"/>
          </w:tcPr>
          <w:p w14:paraId="21DB79A6" w14:textId="6A7A2446" w:rsidR="000E6351" w:rsidRDefault="000E6351" w:rsidP="000E6351">
            <w:pPr>
              <w:autoSpaceDE w:val="0"/>
              <w:autoSpaceDN w:val="0"/>
              <w:adjustRightInd w:val="0"/>
              <w:rPr>
                <w:rFonts w:ascii="Arial" w:hAnsi="Arial" w:cs="Arial"/>
                <w:b/>
                <w:bCs/>
                <w:color w:val="000000"/>
                <w:sz w:val="20"/>
                <w:szCs w:val="20"/>
              </w:rPr>
            </w:pPr>
          </w:p>
          <w:p w14:paraId="76660F49" w14:textId="045ED421" w:rsidR="000E6351" w:rsidRPr="00E33BF8" w:rsidRDefault="00A34AB2" w:rsidP="00E33BF8">
            <w:pPr>
              <w:pStyle w:val="Heading2"/>
              <w:jc w:val="center"/>
              <w:rPr>
                <w:rFonts w:asciiTheme="minorHAnsi" w:hAnsiTheme="minorHAnsi" w:cstheme="minorHAnsi"/>
                <w:b/>
                <w:bCs/>
                <w:sz w:val="24"/>
                <w:szCs w:val="24"/>
              </w:rPr>
            </w:pPr>
            <w:bookmarkStart w:id="13" w:name="_Toc182229962"/>
            <w:r w:rsidRPr="00E33BF8">
              <w:rPr>
                <w:rFonts w:asciiTheme="minorHAnsi" w:hAnsiTheme="minorHAnsi" w:cstheme="minorHAnsi"/>
                <w:b/>
                <w:bCs/>
                <w:sz w:val="24"/>
                <w:szCs w:val="24"/>
              </w:rPr>
              <w:t xml:space="preserve">ANNEX </w:t>
            </w:r>
            <w:r w:rsidR="00F07273" w:rsidRPr="00E33BF8">
              <w:rPr>
                <w:rFonts w:asciiTheme="minorHAnsi" w:hAnsiTheme="minorHAnsi" w:cstheme="minorHAnsi"/>
                <w:b/>
                <w:bCs/>
                <w:sz w:val="24"/>
                <w:szCs w:val="24"/>
              </w:rPr>
              <w:t>G</w:t>
            </w:r>
            <w:r w:rsidRPr="00E33BF8">
              <w:rPr>
                <w:rFonts w:asciiTheme="minorHAnsi" w:hAnsiTheme="minorHAnsi" w:cstheme="minorHAnsi"/>
                <w:b/>
                <w:bCs/>
                <w:sz w:val="24"/>
                <w:szCs w:val="24"/>
              </w:rPr>
              <w:t>:</w:t>
            </w:r>
            <w:r w:rsidR="000E6351" w:rsidRPr="00E33BF8">
              <w:rPr>
                <w:rFonts w:asciiTheme="minorHAnsi" w:hAnsiTheme="minorHAnsi" w:cstheme="minorHAnsi"/>
                <w:b/>
                <w:bCs/>
                <w:sz w:val="24"/>
                <w:szCs w:val="24"/>
              </w:rPr>
              <w:t xml:space="preserve"> </w:t>
            </w:r>
            <w:r w:rsidR="00F07273" w:rsidRPr="00E33BF8">
              <w:rPr>
                <w:rFonts w:asciiTheme="minorHAnsi" w:hAnsiTheme="minorHAnsi" w:cstheme="minorHAnsi"/>
                <w:b/>
                <w:bCs/>
                <w:sz w:val="24"/>
                <w:szCs w:val="24"/>
              </w:rPr>
              <w:t>Operating rules of the trading platform and market abuse detection</w:t>
            </w:r>
            <w:bookmarkEnd w:id="13"/>
          </w:p>
          <w:p w14:paraId="21887F6F" w14:textId="25801F90" w:rsidR="00916BE8" w:rsidRDefault="00916BE8" w:rsidP="00916BE8">
            <w:pPr>
              <w:shd w:val="clear" w:color="auto" w:fill="D9D9D9" w:themeFill="background1" w:themeFillShade="D9"/>
              <w:autoSpaceDE w:val="0"/>
              <w:autoSpaceDN w:val="0"/>
              <w:adjustRightInd w:val="0"/>
              <w:jc w:val="both"/>
              <w:rPr>
                <w:rFonts w:ascii="Arial" w:hAnsi="Arial" w:cs="Arial"/>
                <w:b/>
                <w:bCs/>
                <w:i/>
                <w:iCs/>
                <w:color w:val="000000"/>
                <w:sz w:val="20"/>
                <w:szCs w:val="20"/>
              </w:rPr>
            </w:pPr>
          </w:p>
          <w:p w14:paraId="3A8C8C0D" w14:textId="3D3B262E" w:rsidR="00916BE8" w:rsidRDefault="00916BE8" w:rsidP="00916BE8">
            <w:pPr>
              <w:shd w:val="clear" w:color="auto" w:fill="D9D9D9" w:themeFill="background1" w:themeFillShade="D9"/>
              <w:autoSpaceDE w:val="0"/>
              <w:autoSpaceDN w:val="0"/>
              <w:adjustRightInd w:val="0"/>
              <w:jc w:val="both"/>
              <w:rPr>
                <w:rFonts w:ascii="Arial" w:hAnsi="Arial" w:cs="Arial"/>
                <w:b/>
                <w:bCs/>
                <w:i/>
                <w:iCs/>
                <w:color w:val="000000"/>
                <w:sz w:val="20"/>
                <w:szCs w:val="20"/>
              </w:rPr>
            </w:pPr>
            <w:r>
              <w:rPr>
                <w:rFonts w:ascii="Arial" w:hAnsi="Arial" w:cs="Arial"/>
                <w:b/>
                <w:bCs/>
                <w:i/>
                <w:iCs/>
                <w:color w:val="000000"/>
                <w:sz w:val="20"/>
                <w:szCs w:val="20"/>
              </w:rPr>
              <w:t xml:space="preserve">The following disclosures apply in case where the Applicant intends to operate a trading platform for </w:t>
            </w:r>
            <w:proofErr w:type="gramStart"/>
            <w:r>
              <w:rPr>
                <w:rFonts w:ascii="Arial" w:hAnsi="Arial" w:cs="Arial"/>
                <w:b/>
                <w:bCs/>
                <w:i/>
                <w:iCs/>
                <w:color w:val="000000"/>
                <w:sz w:val="20"/>
                <w:szCs w:val="20"/>
              </w:rPr>
              <w:t>crypto-assets</w:t>
            </w:r>
            <w:proofErr w:type="gramEnd"/>
            <w:r>
              <w:rPr>
                <w:rFonts w:ascii="Arial" w:hAnsi="Arial" w:cs="Arial"/>
                <w:b/>
                <w:bCs/>
                <w:i/>
                <w:iCs/>
                <w:color w:val="000000"/>
                <w:sz w:val="20"/>
                <w:szCs w:val="20"/>
              </w:rPr>
              <w:t>.</w:t>
            </w:r>
          </w:p>
          <w:p w14:paraId="29EE77CC" w14:textId="77777777" w:rsidR="00BA0B27" w:rsidRDefault="00BA0B27" w:rsidP="00916BE8">
            <w:pPr>
              <w:shd w:val="clear" w:color="auto" w:fill="D9D9D9" w:themeFill="background1" w:themeFillShade="D9"/>
              <w:autoSpaceDE w:val="0"/>
              <w:autoSpaceDN w:val="0"/>
              <w:adjustRightInd w:val="0"/>
              <w:jc w:val="both"/>
              <w:rPr>
                <w:rFonts w:ascii="Arial" w:hAnsi="Arial" w:cs="Arial"/>
                <w:b/>
                <w:bCs/>
                <w:i/>
                <w:iCs/>
                <w:color w:val="000000"/>
                <w:sz w:val="20"/>
                <w:szCs w:val="20"/>
              </w:rPr>
            </w:pPr>
          </w:p>
          <w:p w14:paraId="2A1B8190" w14:textId="5314E266" w:rsidR="00BA0B27" w:rsidRPr="00916BE8" w:rsidRDefault="00BA0B27" w:rsidP="00916BE8">
            <w:pPr>
              <w:shd w:val="clear" w:color="auto" w:fill="D9D9D9" w:themeFill="background1" w:themeFillShade="D9"/>
              <w:autoSpaceDE w:val="0"/>
              <w:autoSpaceDN w:val="0"/>
              <w:adjustRightInd w:val="0"/>
              <w:jc w:val="both"/>
              <w:rPr>
                <w:rFonts w:ascii="Arial" w:hAnsi="Arial" w:cs="Arial"/>
                <w:b/>
                <w:bCs/>
                <w:i/>
                <w:iCs/>
                <w:color w:val="000000"/>
                <w:sz w:val="20"/>
                <w:szCs w:val="20"/>
              </w:rPr>
            </w:pPr>
            <w:r>
              <w:rPr>
                <w:rFonts w:ascii="Arial" w:hAnsi="Arial" w:cs="Arial"/>
                <w:b/>
                <w:bCs/>
                <w:i/>
                <w:iCs/>
                <w:color w:val="000000"/>
                <w:sz w:val="20"/>
                <w:szCs w:val="20"/>
              </w:rPr>
              <w:t xml:space="preserve">Furthermore, </w:t>
            </w:r>
            <w:r w:rsidRPr="00BA0B27">
              <w:rPr>
                <w:rFonts w:ascii="Arial" w:hAnsi="Arial" w:cs="Arial"/>
                <w:b/>
                <w:bCs/>
                <w:i/>
                <w:iCs/>
                <w:color w:val="000000"/>
                <w:sz w:val="20"/>
                <w:szCs w:val="20"/>
              </w:rPr>
              <w:t xml:space="preserve">Applicants intending to operate a trading platform for </w:t>
            </w:r>
            <w:proofErr w:type="gramStart"/>
            <w:r w:rsidRPr="00BA0B27">
              <w:rPr>
                <w:rFonts w:ascii="Arial" w:hAnsi="Arial" w:cs="Arial"/>
                <w:b/>
                <w:bCs/>
                <w:i/>
                <w:iCs/>
                <w:color w:val="000000"/>
                <w:sz w:val="20"/>
                <w:szCs w:val="20"/>
              </w:rPr>
              <w:t>crypto-assets</w:t>
            </w:r>
            <w:proofErr w:type="gramEnd"/>
            <w:r w:rsidRPr="00BA0B27">
              <w:rPr>
                <w:rFonts w:ascii="Arial" w:hAnsi="Arial" w:cs="Arial"/>
                <w:b/>
                <w:bCs/>
                <w:i/>
                <w:iCs/>
                <w:color w:val="000000"/>
                <w:sz w:val="20"/>
                <w:szCs w:val="20"/>
              </w:rPr>
              <w:t xml:space="preserve"> shall </w:t>
            </w:r>
            <w:r>
              <w:rPr>
                <w:rFonts w:ascii="Arial" w:hAnsi="Arial" w:cs="Arial"/>
                <w:b/>
                <w:bCs/>
                <w:i/>
                <w:iCs/>
                <w:color w:val="000000"/>
                <w:sz w:val="20"/>
                <w:szCs w:val="20"/>
              </w:rPr>
              <w:t>also submit</w:t>
            </w:r>
            <w:r w:rsidRPr="00BA0B27">
              <w:rPr>
                <w:rFonts w:ascii="Arial" w:hAnsi="Arial" w:cs="Arial"/>
                <w:b/>
                <w:bCs/>
                <w:i/>
                <w:iCs/>
                <w:color w:val="000000"/>
                <w:sz w:val="20"/>
                <w:szCs w:val="20"/>
              </w:rPr>
              <w:t xml:space="preserve"> a copy of the operating rules of the trading platform and of any policies and procedures to detect and prevent market abuse.</w:t>
            </w:r>
          </w:p>
          <w:p w14:paraId="7CCFCEA5" w14:textId="77777777" w:rsidR="000E6351" w:rsidRDefault="000E6351" w:rsidP="00F31CC8">
            <w:pPr>
              <w:shd w:val="clear" w:color="auto" w:fill="D9D9D9" w:themeFill="background1" w:themeFillShade="D9"/>
              <w:autoSpaceDE w:val="0"/>
              <w:autoSpaceDN w:val="0"/>
              <w:adjustRightInd w:val="0"/>
              <w:rPr>
                <w:rFonts w:ascii="Arial" w:hAnsi="Arial" w:cs="Arial"/>
                <w:b/>
                <w:bCs/>
                <w:color w:val="000000"/>
                <w:sz w:val="20"/>
                <w:szCs w:val="20"/>
              </w:rPr>
            </w:pPr>
          </w:p>
          <w:p w14:paraId="17B45978" w14:textId="77777777" w:rsidR="000E6351" w:rsidRDefault="000E6351" w:rsidP="0052501E">
            <w:pPr>
              <w:shd w:val="clear" w:color="auto" w:fill="D9D9D9" w:themeFill="background1" w:themeFillShade="D9"/>
              <w:autoSpaceDE w:val="0"/>
              <w:autoSpaceDN w:val="0"/>
              <w:adjustRightInd w:val="0"/>
              <w:jc w:val="both"/>
              <w:rPr>
                <w:rFonts w:ascii="Arial" w:hAnsi="Arial" w:cs="Arial"/>
                <w:b/>
                <w:bCs/>
                <w:color w:val="000000"/>
                <w:sz w:val="20"/>
                <w:szCs w:val="20"/>
              </w:rPr>
            </w:pPr>
          </w:p>
        </w:tc>
      </w:tr>
      <w:tr w:rsidR="00606684" w14:paraId="28B42631" w14:textId="77777777" w:rsidTr="007F4056">
        <w:tc>
          <w:tcPr>
            <w:tcW w:w="704" w:type="dxa"/>
            <w:shd w:val="clear" w:color="auto" w:fill="B8CCE4" w:themeFill="accent1" w:themeFillTint="66"/>
          </w:tcPr>
          <w:p w14:paraId="49828737" w14:textId="77777777" w:rsidR="00606684" w:rsidRPr="00D26D12" w:rsidRDefault="00606684" w:rsidP="00606684">
            <w:pPr>
              <w:jc w:val="both"/>
              <w:rPr>
                <w:rFonts w:asciiTheme="minorHAnsi" w:hAnsiTheme="minorHAnsi" w:cstheme="minorHAnsi"/>
                <w:b/>
                <w:bCs/>
              </w:rPr>
            </w:pPr>
          </w:p>
        </w:tc>
        <w:tc>
          <w:tcPr>
            <w:tcW w:w="6521" w:type="dxa"/>
            <w:shd w:val="clear" w:color="auto" w:fill="B8CCE4" w:themeFill="accent1" w:themeFillTint="66"/>
            <w:vAlign w:val="center"/>
          </w:tcPr>
          <w:p w14:paraId="0BEB4002" w14:textId="72A55FD8" w:rsidR="00606684" w:rsidRPr="00D26D12" w:rsidRDefault="00606684" w:rsidP="00606684">
            <w:pPr>
              <w:jc w:val="both"/>
              <w:rPr>
                <w:rFonts w:asciiTheme="minorHAnsi" w:eastAsia="Times New Roman" w:hAnsiTheme="minorHAnsi" w:cstheme="minorHAnsi"/>
                <w:b/>
                <w:bCs/>
              </w:rPr>
            </w:pPr>
            <w:r w:rsidRPr="00A97697">
              <w:rPr>
                <w:rFonts w:asciiTheme="minorHAnsi" w:hAnsiTheme="minorHAnsi" w:cstheme="minorHAnsi"/>
                <w:b/>
              </w:rPr>
              <w:t>INFORMATION</w:t>
            </w:r>
          </w:p>
        </w:tc>
        <w:tc>
          <w:tcPr>
            <w:tcW w:w="1850" w:type="dxa"/>
            <w:shd w:val="clear" w:color="auto" w:fill="B8CCE4" w:themeFill="accent1" w:themeFillTint="66"/>
            <w:vAlign w:val="center"/>
          </w:tcPr>
          <w:p w14:paraId="5B034D2A" w14:textId="365EEC8B" w:rsidR="00606684" w:rsidRPr="006C4C96" w:rsidRDefault="006C4C96" w:rsidP="00606684">
            <w:pPr>
              <w:autoSpaceDE w:val="0"/>
              <w:autoSpaceDN w:val="0"/>
              <w:adjustRightInd w:val="0"/>
              <w:rPr>
                <w:rFonts w:asciiTheme="minorHAnsi" w:hAnsiTheme="minorHAnsi" w:cstheme="minorHAnsi"/>
                <w:b/>
              </w:rPr>
            </w:pPr>
            <w:r w:rsidRPr="006C4C96">
              <w:rPr>
                <w:rFonts w:asciiTheme="minorHAnsi" w:hAnsiTheme="minorHAnsi" w:cstheme="minorHAnsi"/>
                <w:b/>
              </w:rPr>
              <w:t>Relevant Doc. (#Paragraph, #Page)</w:t>
            </w:r>
          </w:p>
        </w:tc>
      </w:tr>
      <w:tr w:rsidR="00606684" w14:paraId="62DFD589" w14:textId="77777777" w:rsidTr="007F4056">
        <w:tc>
          <w:tcPr>
            <w:tcW w:w="704" w:type="dxa"/>
          </w:tcPr>
          <w:p w14:paraId="1551EEC6" w14:textId="020B4A8D" w:rsidR="00606684" w:rsidRPr="00D26D12" w:rsidRDefault="00916BE8" w:rsidP="006D6B81">
            <w:pPr>
              <w:jc w:val="both"/>
              <w:rPr>
                <w:rFonts w:asciiTheme="minorHAnsi" w:hAnsiTheme="minorHAnsi" w:cstheme="minorHAnsi"/>
                <w:b/>
                <w:bCs/>
              </w:rPr>
            </w:pPr>
            <w:r>
              <w:rPr>
                <w:rFonts w:asciiTheme="minorHAnsi" w:hAnsiTheme="minorHAnsi" w:cstheme="minorHAnsi"/>
                <w:b/>
                <w:bCs/>
              </w:rPr>
              <w:t>G</w:t>
            </w:r>
            <w:r w:rsidR="007A621C">
              <w:rPr>
                <w:rFonts w:asciiTheme="minorHAnsi" w:hAnsiTheme="minorHAnsi" w:cstheme="minorHAnsi"/>
                <w:b/>
                <w:bCs/>
              </w:rPr>
              <w:t>1</w:t>
            </w:r>
          </w:p>
        </w:tc>
        <w:tc>
          <w:tcPr>
            <w:tcW w:w="6521" w:type="dxa"/>
            <w:shd w:val="clear" w:color="auto" w:fill="auto"/>
          </w:tcPr>
          <w:p w14:paraId="0341DF00" w14:textId="481B9EC8" w:rsidR="00606684" w:rsidRPr="00D26D12" w:rsidRDefault="00606684" w:rsidP="006D6B81">
            <w:pPr>
              <w:jc w:val="both"/>
              <w:rPr>
                <w:rFonts w:asciiTheme="minorHAnsi" w:hAnsiTheme="minorHAnsi" w:cstheme="minorHAnsi"/>
                <w:b/>
                <w:bCs/>
              </w:rPr>
            </w:pPr>
            <w:r w:rsidRPr="00D26D12">
              <w:rPr>
                <w:rFonts w:asciiTheme="minorHAnsi" w:eastAsia="Times New Roman" w:hAnsiTheme="minorHAnsi" w:cstheme="minorHAnsi"/>
                <w:b/>
                <w:bCs/>
              </w:rPr>
              <w:t xml:space="preserve"> Rules regarding the admission of </w:t>
            </w:r>
            <w:proofErr w:type="gramStart"/>
            <w:r w:rsidRPr="00D26D12">
              <w:rPr>
                <w:rFonts w:asciiTheme="minorHAnsi" w:eastAsia="Times New Roman" w:hAnsiTheme="minorHAnsi" w:cstheme="minorHAnsi"/>
                <w:b/>
                <w:bCs/>
              </w:rPr>
              <w:t>crypto-assets</w:t>
            </w:r>
            <w:proofErr w:type="gramEnd"/>
            <w:r w:rsidRPr="00D26D12">
              <w:rPr>
                <w:rFonts w:asciiTheme="minorHAnsi" w:eastAsia="Times New Roman" w:hAnsiTheme="minorHAnsi" w:cstheme="minorHAnsi"/>
                <w:b/>
                <w:bCs/>
              </w:rPr>
              <w:t xml:space="preserve"> to trading</w:t>
            </w:r>
          </w:p>
        </w:tc>
        <w:tc>
          <w:tcPr>
            <w:tcW w:w="1850" w:type="dxa"/>
            <w:shd w:val="clear" w:color="auto" w:fill="auto"/>
          </w:tcPr>
          <w:p w14:paraId="4A5DB8FB" w14:textId="77777777" w:rsidR="00606684" w:rsidRDefault="00606684" w:rsidP="006D6B81">
            <w:pPr>
              <w:autoSpaceDE w:val="0"/>
              <w:autoSpaceDN w:val="0"/>
              <w:adjustRightInd w:val="0"/>
              <w:rPr>
                <w:rFonts w:ascii="Arial" w:hAnsi="Arial" w:cs="Arial"/>
                <w:b/>
                <w:bCs/>
                <w:color w:val="000000"/>
                <w:sz w:val="20"/>
                <w:szCs w:val="20"/>
              </w:rPr>
            </w:pPr>
          </w:p>
          <w:p w14:paraId="1114B7E7" w14:textId="77777777" w:rsidR="00985F90" w:rsidRDefault="00985F90" w:rsidP="006D6B81">
            <w:pPr>
              <w:autoSpaceDE w:val="0"/>
              <w:autoSpaceDN w:val="0"/>
              <w:adjustRightInd w:val="0"/>
              <w:rPr>
                <w:rFonts w:ascii="Arial" w:hAnsi="Arial" w:cs="Arial"/>
                <w:b/>
                <w:bCs/>
                <w:color w:val="000000"/>
                <w:sz w:val="20"/>
                <w:szCs w:val="20"/>
              </w:rPr>
            </w:pPr>
          </w:p>
        </w:tc>
      </w:tr>
      <w:tr w:rsidR="006D6B81" w14:paraId="23183448" w14:textId="77777777" w:rsidTr="007F4056">
        <w:tc>
          <w:tcPr>
            <w:tcW w:w="704" w:type="dxa"/>
          </w:tcPr>
          <w:p w14:paraId="5FD9F5CE" w14:textId="0176B8B6" w:rsidR="006D6B81" w:rsidRPr="00D26D12" w:rsidRDefault="00916BE8" w:rsidP="006D6B81">
            <w:pPr>
              <w:jc w:val="both"/>
              <w:rPr>
                <w:rFonts w:asciiTheme="minorHAnsi" w:hAnsiTheme="minorHAnsi" w:cstheme="minorHAnsi"/>
                <w:b/>
                <w:bCs/>
              </w:rPr>
            </w:pPr>
            <w:r>
              <w:rPr>
                <w:rFonts w:asciiTheme="minorHAnsi" w:hAnsiTheme="minorHAnsi" w:cstheme="minorHAnsi"/>
                <w:b/>
                <w:bCs/>
              </w:rPr>
              <w:t>G</w:t>
            </w:r>
            <w:r w:rsidR="007A621C">
              <w:rPr>
                <w:rFonts w:asciiTheme="minorHAnsi" w:hAnsiTheme="minorHAnsi" w:cstheme="minorHAnsi"/>
                <w:b/>
                <w:bCs/>
              </w:rPr>
              <w:t>2</w:t>
            </w:r>
          </w:p>
        </w:tc>
        <w:tc>
          <w:tcPr>
            <w:tcW w:w="6521" w:type="dxa"/>
            <w:shd w:val="clear" w:color="auto" w:fill="auto"/>
          </w:tcPr>
          <w:p w14:paraId="3380AAD2" w14:textId="72317229" w:rsidR="006D6B81" w:rsidRDefault="00916BE8" w:rsidP="006D6B81">
            <w:pPr>
              <w:jc w:val="both"/>
              <w:rPr>
                <w:rFonts w:asciiTheme="minorHAnsi" w:eastAsia="Times New Roman" w:hAnsiTheme="minorHAnsi" w:cstheme="minorHAnsi"/>
                <w:b/>
                <w:bCs/>
              </w:rPr>
            </w:pPr>
            <w:r>
              <w:rPr>
                <w:rFonts w:asciiTheme="minorHAnsi" w:eastAsia="Times New Roman" w:hAnsiTheme="minorHAnsi" w:cstheme="minorHAnsi"/>
                <w:b/>
                <w:bCs/>
              </w:rPr>
              <w:t>The a</w:t>
            </w:r>
            <w:r w:rsidR="006D6B81" w:rsidRPr="00D26D12">
              <w:rPr>
                <w:rFonts w:asciiTheme="minorHAnsi" w:eastAsia="Times New Roman" w:hAnsiTheme="minorHAnsi" w:cstheme="minorHAnsi"/>
                <w:b/>
                <w:bCs/>
              </w:rPr>
              <w:t xml:space="preserve">pproval process for admitting </w:t>
            </w:r>
            <w:proofErr w:type="gramStart"/>
            <w:r w:rsidR="006D6B81" w:rsidRPr="00D26D12">
              <w:rPr>
                <w:rFonts w:asciiTheme="minorHAnsi" w:eastAsia="Times New Roman" w:hAnsiTheme="minorHAnsi" w:cstheme="minorHAnsi"/>
                <w:b/>
                <w:bCs/>
              </w:rPr>
              <w:t>crypto-assets</w:t>
            </w:r>
            <w:proofErr w:type="gramEnd"/>
            <w:r w:rsidR="006D6B81" w:rsidRPr="00D26D12">
              <w:rPr>
                <w:rFonts w:asciiTheme="minorHAnsi" w:eastAsia="Times New Roman" w:hAnsiTheme="minorHAnsi" w:cstheme="minorHAnsi"/>
                <w:b/>
                <w:bCs/>
              </w:rPr>
              <w:t xml:space="preserve"> to trading, including the customer due diligence carried out in accordance with Directive (EU) 2015/849</w:t>
            </w:r>
          </w:p>
          <w:p w14:paraId="3350B2FB" w14:textId="2F8A187B" w:rsidR="00985F90" w:rsidRPr="00D26D12" w:rsidRDefault="00985F90" w:rsidP="006D6B81">
            <w:pPr>
              <w:jc w:val="both"/>
              <w:rPr>
                <w:rFonts w:asciiTheme="minorHAnsi" w:eastAsia="Times New Roman" w:hAnsiTheme="minorHAnsi" w:cstheme="minorHAnsi"/>
                <w:b/>
                <w:bCs/>
              </w:rPr>
            </w:pPr>
          </w:p>
        </w:tc>
        <w:tc>
          <w:tcPr>
            <w:tcW w:w="1850" w:type="dxa"/>
            <w:shd w:val="clear" w:color="auto" w:fill="auto"/>
          </w:tcPr>
          <w:p w14:paraId="39EF0ED1"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2BB1896F" w14:textId="77777777" w:rsidTr="007F4056">
        <w:tc>
          <w:tcPr>
            <w:tcW w:w="704" w:type="dxa"/>
          </w:tcPr>
          <w:p w14:paraId="7306BDB8" w14:textId="304AFEBE" w:rsidR="006D6B81" w:rsidRPr="00D26D12" w:rsidRDefault="00916BE8" w:rsidP="006D6B81">
            <w:pPr>
              <w:jc w:val="both"/>
              <w:rPr>
                <w:rFonts w:asciiTheme="minorHAnsi" w:hAnsiTheme="minorHAnsi" w:cstheme="minorHAnsi"/>
                <w:b/>
                <w:bCs/>
              </w:rPr>
            </w:pPr>
            <w:r>
              <w:rPr>
                <w:rFonts w:asciiTheme="minorHAnsi" w:hAnsiTheme="minorHAnsi" w:cstheme="minorHAnsi"/>
                <w:b/>
                <w:bCs/>
              </w:rPr>
              <w:t>G</w:t>
            </w:r>
            <w:r w:rsidR="007A621C">
              <w:rPr>
                <w:rFonts w:asciiTheme="minorHAnsi" w:hAnsiTheme="minorHAnsi" w:cstheme="minorHAnsi"/>
                <w:b/>
                <w:bCs/>
              </w:rPr>
              <w:t>3</w:t>
            </w:r>
          </w:p>
        </w:tc>
        <w:tc>
          <w:tcPr>
            <w:tcW w:w="6521" w:type="dxa"/>
          </w:tcPr>
          <w:p w14:paraId="4EEB09AC" w14:textId="607FC801" w:rsidR="006D6B81" w:rsidRDefault="00916BE8" w:rsidP="006D6B81">
            <w:pPr>
              <w:jc w:val="both"/>
              <w:rPr>
                <w:rFonts w:asciiTheme="minorHAnsi" w:eastAsia="Times New Roman" w:hAnsiTheme="minorHAnsi" w:cstheme="minorHAnsi"/>
                <w:b/>
                <w:bCs/>
              </w:rPr>
            </w:pPr>
            <w:r>
              <w:rPr>
                <w:rFonts w:asciiTheme="minorHAnsi" w:eastAsia="Times New Roman" w:hAnsiTheme="minorHAnsi" w:cstheme="minorHAnsi"/>
                <w:b/>
                <w:bCs/>
              </w:rPr>
              <w:t>The</w:t>
            </w:r>
            <w:r w:rsidR="006D6B81" w:rsidRPr="00D26D12">
              <w:rPr>
                <w:rFonts w:asciiTheme="minorHAnsi" w:eastAsia="Times New Roman" w:hAnsiTheme="minorHAnsi" w:cstheme="minorHAnsi"/>
                <w:b/>
                <w:bCs/>
              </w:rPr>
              <w:t xml:space="preserve"> </w:t>
            </w:r>
            <w:r>
              <w:rPr>
                <w:rFonts w:asciiTheme="minorHAnsi" w:eastAsia="Times New Roman" w:hAnsiTheme="minorHAnsi" w:cstheme="minorHAnsi"/>
                <w:b/>
                <w:bCs/>
              </w:rPr>
              <w:t>l</w:t>
            </w:r>
            <w:r w:rsidR="006D6B81" w:rsidRPr="00D26D12">
              <w:rPr>
                <w:rFonts w:asciiTheme="minorHAnsi" w:eastAsia="Times New Roman" w:hAnsiTheme="minorHAnsi" w:cstheme="minorHAnsi"/>
                <w:b/>
                <w:bCs/>
              </w:rPr>
              <w:t xml:space="preserve">ist of any categories of </w:t>
            </w:r>
            <w:proofErr w:type="gramStart"/>
            <w:r w:rsidR="006D6B81" w:rsidRPr="00D26D12">
              <w:rPr>
                <w:rFonts w:asciiTheme="minorHAnsi" w:eastAsia="Times New Roman" w:hAnsiTheme="minorHAnsi" w:cstheme="minorHAnsi"/>
                <w:b/>
                <w:bCs/>
              </w:rPr>
              <w:t>crypto-assets</w:t>
            </w:r>
            <w:proofErr w:type="gramEnd"/>
            <w:r w:rsidR="006D6B81" w:rsidRPr="00D26D12">
              <w:rPr>
                <w:rFonts w:asciiTheme="minorHAnsi" w:eastAsia="Times New Roman" w:hAnsiTheme="minorHAnsi" w:cstheme="minorHAnsi"/>
                <w:b/>
                <w:bCs/>
              </w:rPr>
              <w:t xml:space="preserve"> that will not be admitted to trading and the description of the reasons for such exclusion</w:t>
            </w:r>
          </w:p>
          <w:p w14:paraId="7DA16107" w14:textId="47B7D8D8" w:rsidR="00985F90" w:rsidRPr="00D26D12" w:rsidRDefault="00985F90" w:rsidP="006D6B81">
            <w:pPr>
              <w:jc w:val="both"/>
              <w:rPr>
                <w:rFonts w:asciiTheme="minorHAnsi" w:eastAsia="Times New Roman" w:hAnsiTheme="minorHAnsi" w:cstheme="minorHAnsi"/>
                <w:b/>
                <w:bCs/>
              </w:rPr>
            </w:pPr>
          </w:p>
        </w:tc>
        <w:tc>
          <w:tcPr>
            <w:tcW w:w="1850" w:type="dxa"/>
          </w:tcPr>
          <w:p w14:paraId="33144540"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047BDB44" w14:textId="77777777" w:rsidTr="007F4056">
        <w:tc>
          <w:tcPr>
            <w:tcW w:w="704" w:type="dxa"/>
          </w:tcPr>
          <w:p w14:paraId="476C5868" w14:textId="24F0D208" w:rsidR="006D6B81" w:rsidRPr="00D26D12" w:rsidRDefault="00916BE8" w:rsidP="006D6B81">
            <w:pPr>
              <w:jc w:val="both"/>
              <w:rPr>
                <w:rFonts w:asciiTheme="minorHAnsi" w:hAnsiTheme="minorHAnsi" w:cstheme="minorHAnsi"/>
                <w:b/>
                <w:bCs/>
              </w:rPr>
            </w:pPr>
            <w:r>
              <w:rPr>
                <w:rFonts w:asciiTheme="minorHAnsi" w:hAnsiTheme="minorHAnsi" w:cstheme="minorHAnsi"/>
                <w:b/>
                <w:bCs/>
              </w:rPr>
              <w:t>G</w:t>
            </w:r>
            <w:r w:rsidR="007A621C">
              <w:rPr>
                <w:rFonts w:asciiTheme="minorHAnsi" w:hAnsiTheme="minorHAnsi" w:cstheme="minorHAnsi"/>
                <w:b/>
                <w:bCs/>
              </w:rPr>
              <w:t>4</w:t>
            </w:r>
          </w:p>
        </w:tc>
        <w:tc>
          <w:tcPr>
            <w:tcW w:w="6521" w:type="dxa"/>
          </w:tcPr>
          <w:p w14:paraId="687202EA" w14:textId="34831A5A" w:rsidR="006D6B81" w:rsidRDefault="00916BE8" w:rsidP="006D6B81">
            <w:pPr>
              <w:jc w:val="both"/>
              <w:rPr>
                <w:rFonts w:asciiTheme="minorHAnsi" w:eastAsia="Times New Roman" w:hAnsiTheme="minorHAnsi" w:cstheme="minorHAnsi"/>
                <w:b/>
                <w:bCs/>
              </w:rPr>
            </w:pPr>
            <w:r>
              <w:rPr>
                <w:rFonts w:asciiTheme="minorHAnsi" w:eastAsia="Times New Roman" w:hAnsiTheme="minorHAnsi" w:cstheme="minorHAnsi"/>
                <w:b/>
                <w:bCs/>
              </w:rPr>
              <w:t xml:space="preserve">The </w:t>
            </w:r>
            <w:r w:rsidR="006D6B81" w:rsidRPr="00D26D12">
              <w:rPr>
                <w:rFonts w:asciiTheme="minorHAnsi" w:eastAsia="Times New Roman" w:hAnsiTheme="minorHAnsi" w:cstheme="minorHAnsi"/>
                <w:b/>
                <w:bCs/>
              </w:rPr>
              <w:t>Policies</w:t>
            </w:r>
            <w:r>
              <w:rPr>
                <w:rFonts w:asciiTheme="minorHAnsi" w:eastAsia="Times New Roman" w:hAnsiTheme="minorHAnsi" w:cstheme="minorHAnsi"/>
                <w:b/>
                <w:bCs/>
              </w:rPr>
              <w:t>,</w:t>
            </w:r>
            <w:r w:rsidR="006D6B81" w:rsidRPr="00D26D12">
              <w:rPr>
                <w:rFonts w:asciiTheme="minorHAnsi" w:eastAsia="Times New Roman" w:hAnsiTheme="minorHAnsi" w:cstheme="minorHAnsi"/>
                <w:b/>
                <w:bCs/>
              </w:rPr>
              <w:t xml:space="preserve"> procedures, and fees for the admission to trading, together with a description, where relevant, of membership, rebates and the related conditions</w:t>
            </w:r>
          </w:p>
          <w:p w14:paraId="05C810F6" w14:textId="64A92138" w:rsidR="00985F90" w:rsidRPr="00D26D12" w:rsidRDefault="00985F90" w:rsidP="006D6B81">
            <w:pPr>
              <w:jc w:val="both"/>
              <w:rPr>
                <w:rFonts w:asciiTheme="minorHAnsi" w:eastAsia="Times New Roman" w:hAnsiTheme="minorHAnsi" w:cstheme="minorHAnsi"/>
                <w:b/>
                <w:bCs/>
              </w:rPr>
            </w:pPr>
          </w:p>
        </w:tc>
        <w:tc>
          <w:tcPr>
            <w:tcW w:w="1850" w:type="dxa"/>
          </w:tcPr>
          <w:p w14:paraId="673F5A66"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0951D992" w14:textId="77777777" w:rsidTr="007F4056">
        <w:tc>
          <w:tcPr>
            <w:tcW w:w="704" w:type="dxa"/>
          </w:tcPr>
          <w:p w14:paraId="63D70922" w14:textId="476CE362" w:rsidR="006D6B81" w:rsidRPr="00D26D12" w:rsidRDefault="00916BE8" w:rsidP="006D6B81">
            <w:pPr>
              <w:rPr>
                <w:rFonts w:asciiTheme="minorHAnsi" w:hAnsiTheme="minorHAnsi" w:cstheme="minorHAnsi"/>
                <w:b/>
                <w:bCs/>
              </w:rPr>
            </w:pPr>
            <w:r>
              <w:rPr>
                <w:rFonts w:asciiTheme="minorHAnsi" w:hAnsiTheme="minorHAnsi" w:cstheme="minorHAnsi"/>
                <w:b/>
                <w:bCs/>
              </w:rPr>
              <w:t>G</w:t>
            </w:r>
            <w:r w:rsidR="007A621C">
              <w:rPr>
                <w:rFonts w:asciiTheme="minorHAnsi" w:hAnsiTheme="minorHAnsi" w:cstheme="minorHAnsi"/>
                <w:b/>
                <w:bCs/>
              </w:rPr>
              <w:t>5</w:t>
            </w:r>
          </w:p>
        </w:tc>
        <w:tc>
          <w:tcPr>
            <w:tcW w:w="6521" w:type="dxa"/>
          </w:tcPr>
          <w:p w14:paraId="48B966EC" w14:textId="79886D81" w:rsidR="006D6B81" w:rsidRDefault="00916BE8" w:rsidP="00916BE8">
            <w:pPr>
              <w:jc w:val="both"/>
              <w:rPr>
                <w:rFonts w:asciiTheme="minorHAnsi" w:eastAsia="Times New Roman" w:hAnsiTheme="minorHAnsi" w:cstheme="minorHAnsi"/>
                <w:b/>
                <w:bCs/>
              </w:rPr>
            </w:pPr>
            <w:r>
              <w:rPr>
                <w:rFonts w:asciiTheme="minorHAnsi" w:eastAsia="Times New Roman" w:hAnsiTheme="minorHAnsi" w:cstheme="minorHAnsi"/>
                <w:b/>
                <w:bCs/>
              </w:rPr>
              <w:t>The</w:t>
            </w:r>
            <w:r w:rsidR="006D6B81" w:rsidRPr="00D26D12">
              <w:rPr>
                <w:rFonts w:asciiTheme="minorHAnsi" w:eastAsia="Times New Roman" w:hAnsiTheme="minorHAnsi" w:cstheme="minorHAnsi"/>
                <w:b/>
                <w:bCs/>
              </w:rPr>
              <w:t xml:space="preserve"> Rules governing the order execution, including any cancellation procedures for executed orders and for disclosing such information to market participants</w:t>
            </w:r>
          </w:p>
          <w:p w14:paraId="35ACD4A9" w14:textId="78E6C297" w:rsidR="00985F90" w:rsidRPr="00D26D12" w:rsidRDefault="00985F90" w:rsidP="00985F90">
            <w:pPr>
              <w:rPr>
                <w:rFonts w:asciiTheme="minorHAnsi" w:eastAsia="Times New Roman" w:hAnsiTheme="minorHAnsi" w:cstheme="minorHAnsi"/>
                <w:b/>
                <w:bCs/>
              </w:rPr>
            </w:pPr>
          </w:p>
        </w:tc>
        <w:tc>
          <w:tcPr>
            <w:tcW w:w="1850" w:type="dxa"/>
          </w:tcPr>
          <w:p w14:paraId="42672060"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36D6B46E" w14:textId="77777777" w:rsidTr="007F4056">
        <w:tc>
          <w:tcPr>
            <w:tcW w:w="704" w:type="dxa"/>
          </w:tcPr>
          <w:p w14:paraId="79E8A2F9" w14:textId="39CC364E" w:rsidR="006D6B81" w:rsidRPr="00D26D12" w:rsidRDefault="00916BE8" w:rsidP="006D6B81">
            <w:pPr>
              <w:jc w:val="both"/>
              <w:rPr>
                <w:rFonts w:asciiTheme="minorHAnsi" w:hAnsiTheme="minorHAnsi" w:cstheme="minorHAnsi"/>
                <w:b/>
                <w:bCs/>
              </w:rPr>
            </w:pPr>
            <w:r>
              <w:rPr>
                <w:rFonts w:asciiTheme="minorHAnsi" w:hAnsiTheme="minorHAnsi" w:cstheme="minorHAnsi"/>
                <w:b/>
                <w:bCs/>
              </w:rPr>
              <w:t>G</w:t>
            </w:r>
            <w:r w:rsidR="007A621C">
              <w:rPr>
                <w:rFonts w:asciiTheme="minorHAnsi" w:hAnsiTheme="minorHAnsi" w:cstheme="minorHAnsi"/>
                <w:b/>
                <w:bCs/>
              </w:rPr>
              <w:t>6</w:t>
            </w:r>
          </w:p>
        </w:tc>
        <w:tc>
          <w:tcPr>
            <w:tcW w:w="6521" w:type="dxa"/>
          </w:tcPr>
          <w:p w14:paraId="36489A3E" w14:textId="772B6481" w:rsidR="006D6B81" w:rsidRDefault="00916BE8" w:rsidP="006D6B81">
            <w:pPr>
              <w:jc w:val="both"/>
              <w:rPr>
                <w:rFonts w:asciiTheme="minorHAnsi" w:eastAsia="Times New Roman" w:hAnsiTheme="minorHAnsi" w:cstheme="minorHAnsi"/>
                <w:b/>
                <w:bCs/>
              </w:rPr>
            </w:pPr>
            <w:r>
              <w:rPr>
                <w:rFonts w:asciiTheme="minorHAnsi" w:eastAsia="Times New Roman" w:hAnsiTheme="minorHAnsi" w:cstheme="minorHAnsi"/>
                <w:b/>
                <w:bCs/>
              </w:rPr>
              <w:t>The methods put in place</w:t>
            </w:r>
            <w:r w:rsidR="006D6B81" w:rsidRPr="00D26D12">
              <w:rPr>
                <w:rFonts w:asciiTheme="minorHAnsi" w:eastAsia="Times New Roman" w:hAnsiTheme="minorHAnsi" w:cstheme="minorHAnsi"/>
                <w:b/>
                <w:bCs/>
              </w:rPr>
              <w:t xml:space="preserve"> to assess the suitability of </w:t>
            </w:r>
            <w:proofErr w:type="gramStart"/>
            <w:r w:rsidR="006D6B81" w:rsidRPr="00D26D12">
              <w:rPr>
                <w:rFonts w:asciiTheme="minorHAnsi" w:eastAsia="Times New Roman" w:hAnsiTheme="minorHAnsi" w:cstheme="minorHAnsi"/>
                <w:b/>
                <w:bCs/>
              </w:rPr>
              <w:t>crypto-assets</w:t>
            </w:r>
            <w:proofErr w:type="gramEnd"/>
            <w:r w:rsidR="006D6B81" w:rsidRPr="00D26D12">
              <w:rPr>
                <w:rFonts w:asciiTheme="minorHAnsi" w:eastAsia="Times New Roman" w:hAnsiTheme="minorHAnsi" w:cstheme="minorHAnsi"/>
                <w:b/>
                <w:bCs/>
              </w:rPr>
              <w:t xml:space="preserve"> in accordance with Article 76(2) of Regulation (EU) 2023/1114</w:t>
            </w:r>
          </w:p>
          <w:p w14:paraId="6D855AA8" w14:textId="4B864A99" w:rsidR="00985F90" w:rsidRPr="00D26D12" w:rsidRDefault="00985F90" w:rsidP="006D6B81">
            <w:pPr>
              <w:jc w:val="both"/>
              <w:rPr>
                <w:rFonts w:asciiTheme="minorHAnsi" w:eastAsia="Times New Roman" w:hAnsiTheme="minorHAnsi" w:cstheme="minorHAnsi"/>
                <w:b/>
                <w:bCs/>
              </w:rPr>
            </w:pPr>
          </w:p>
        </w:tc>
        <w:tc>
          <w:tcPr>
            <w:tcW w:w="1850" w:type="dxa"/>
          </w:tcPr>
          <w:p w14:paraId="2FF3CB9B"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620D3EAF" w14:textId="77777777" w:rsidTr="007F4056">
        <w:tc>
          <w:tcPr>
            <w:tcW w:w="704" w:type="dxa"/>
          </w:tcPr>
          <w:p w14:paraId="4A82BC13" w14:textId="74FC0968" w:rsidR="006D6B81" w:rsidRPr="00D26D12" w:rsidRDefault="00916BE8" w:rsidP="006D6B81">
            <w:pPr>
              <w:jc w:val="both"/>
              <w:rPr>
                <w:rFonts w:asciiTheme="minorHAnsi" w:hAnsiTheme="minorHAnsi" w:cstheme="minorHAnsi"/>
                <w:b/>
                <w:bCs/>
              </w:rPr>
            </w:pPr>
            <w:r>
              <w:rPr>
                <w:rFonts w:asciiTheme="minorHAnsi" w:hAnsiTheme="minorHAnsi" w:cstheme="minorHAnsi"/>
                <w:b/>
                <w:bCs/>
              </w:rPr>
              <w:t>G</w:t>
            </w:r>
            <w:r w:rsidR="007A621C">
              <w:rPr>
                <w:rFonts w:asciiTheme="minorHAnsi" w:hAnsiTheme="minorHAnsi" w:cstheme="minorHAnsi"/>
                <w:b/>
                <w:bCs/>
              </w:rPr>
              <w:t>7</w:t>
            </w:r>
          </w:p>
        </w:tc>
        <w:tc>
          <w:tcPr>
            <w:tcW w:w="6521" w:type="dxa"/>
          </w:tcPr>
          <w:p w14:paraId="56D54620" w14:textId="4DACED93" w:rsidR="006D6B81" w:rsidRDefault="00916BE8" w:rsidP="006D6B81">
            <w:pPr>
              <w:jc w:val="both"/>
              <w:rPr>
                <w:rFonts w:asciiTheme="minorHAnsi" w:eastAsia="Times New Roman" w:hAnsiTheme="minorHAnsi" w:cstheme="minorHAnsi"/>
                <w:b/>
                <w:bCs/>
              </w:rPr>
            </w:pPr>
            <w:r>
              <w:rPr>
                <w:rFonts w:asciiTheme="minorHAnsi" w:eastAsia="Times New Roman" w:hAnsiTheme="minorHAnsi" w:cstheme="minorHAnsi"/>
                <w:b/>
                <w:bCs/>
              </w:rPr>
              <w:t>T</w:t>
            </w:r>
            <w:r w:rsidRPr="00916BE8">
              <w:rPr>
                <w:rFonts w:asciiTheme="minorHAnsi" w:eastAsia="Times New Roman" w:hAnsiTheme="minorHAnsi" w:cstheme="minorHAnsi"/>
                <w:b/>
                <w:bCs/>
              </w:rPr>
              <w:t>he systems, procedures and arrangements put in place to comply with Article 76(7) of Regulation (EU) 2023/1114</w:t>
            </w:r>
          </w:p>
          <w:p w14:paraId="2ABB965D" w14:textId="6CC13107" w:rsidR="00985F90" w:rsidRPr="00D26D12" w:rsidRDefault="00985F90" w:rsidP="006D6B81">
            <w:pPr>
              <w:jc w:val="both"/>
              <w:rPr>
                <w:rFonts w:asciiTheme="minorHAnsi" w:eastAsia="Times New Roman" w:hAnsiTheme="minorHAnsi" w:cstheme="minorHAnsi"/>
                <w:b/>
                <w:bCs/>
              </w:rPr>
            </w:pPr>
          </w:p>
        </w:tc>
        <w:tc>
          <w:tcPr>
            <w:tcW w:w="1850" w:type="dxa"/>
          </w:tcPr>
          <w:p w14:paraId="7984430D"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1B5A2F8C" w14:textId="77777777" w:rsidTr="007F4056">
        <w:tc>
          <w:tcPr>
            <w:tcW w:w="704" w:type="dxa"/>
          </w:tcPr>
          <w:p w14:paraId="0CEB9A03" w14:textId="1CD605FE" w:rsidR="006D6B81" w:rsidRPr="0035760A" w:rsidRDefault="00916BE8" w:rsidP="006D6B81">
            <w:pPr>
              <w:jc w:val="both"/>
              <w:rPr>
                <w:rFonts w:asciiTheme="minorHAnsi" w:hAnsiTheme="minorHAnsi" w:cstheme="minorHAnsi"/>
                <w:b/>
                <w:bCs/>
              </w:rPr>
            </w:pPr>
            <w:r>
              <w:rPr>
                <w:rFonts w:asciiTheme="minorHAnsi" w:hAnsiTheme="minorHAnsi" w:cstheme="minorHAnsi"/>
                <w:b/>
                <w:bCs/>
              </w:rPr>
              <w:t>G</w:t>
            </w:r>
            <w:r w:rsidR="00777AA4">
              <w:rPr>
                <w:rFonts w:asciiTheme="minorHAnsi" w:hAnsiTheme="minorHAnsi" w:cstheme="minorHAnsi"/>
                <w:b/>
                <w:bCs/>
              </w:rPr>
              <w:t>8</w:t>
            </w:r>
          </w:p>
        </w:tc>
        <w:tc>
          <w:tcPr>
            <w:tcW w:w="6521" w:type="dxa"/>
          </w:tcPr>
          <w:p w14:paraId="6BC5A6C9" w14:textId="533B6431" w:rsidR="006D6B81" w:rsidRDefault="006D6B81" w:rsidP="006D6B81">
            <w:pPr>
              <w:jc w:val="both"/>
              <w:rPr>
                <w:rFonts w:asciiTheme="minorHAnsi" w:eastAsia="Times New Roman" w:hAnsiTheme="minorHAnsi" w:cstheme="minorHAnsi"/>
                <w:b/>
                <w:bCs/>
              </w:rPr>
            </w:pPr>
            <w:r w:rsidRPr="0035760A">
              <w:rPr>
                <w:rFonts w:asciiTheme="minorHAnsi" w:eastAsia="Times New Roman" w:hAnsiTheme="minorHAnsi" w:cstheme="minorHAnsi"/>
                <w:b/>
                <w:bCs/>
              </w:rPr>
              <w:t xml:space="preserve"> </w:t>
            </w:r>
            <w:r w:rsidR="00916BE8">
              <w:rPr>
                <w:rFonts w:asciiTheme="minorHAnsi" w:eastAsia="Times New Roman" w:hAnsiTheme="minorHAnsi" w:cstheme="minorHAnsi"/>
                <w:b/>
                <w:bCs/>
              </w:rPr>
              <w:t>T</w:t>
            </w:r>
            <w:r w:rsidR="00916BE8" w:rsidRPr="00916BE8">
              <w:rPr>
                <w:rFonts w:asciiTheme="minorHAnsi" w:eastAsia="Times New Roman" w:hAnsiTheme="minorHAnsi" w:cstheme="minorHAnsi"/>
                <w:b/>
                <w:bCs/>
              </w:rPr>
              <w:t>he manner of making public any bid and ask prices, the depth of trading interests at those prices that are advertised for crypto-assets through their trading platform and price, volume and time of transactions executed in respect of crypto-assets traded on their trading platform, in accordance with Article 76(9) and (10) of Regulation (EU) 2023/1114</w:t>
            </w:r>
          </w:p>
          <w:p w14:paraId="456E9835" w14:textId="1475F959" w:rsidR="00985F90" w:rsidRPr="0035760A" w:rsidRDefault="00985F90" w:rsidP="006D6B81">
            <w:pPr>
              <w:jc w:val="both"/>
              <w:rPr>
                <w:rFonts w:asciiTheme="minorHAnsi" w:eastAsia="Times New Roman" w:hAnsiTheme="minorHAnsi" w:cstheme="minorHAnsi"/>
                <w:b/>
                <w:bCs/>
              </w:rPr>
            </w:pPr>
          </w:p>
        </w:tc>
        <w:tc>
          <w:tcPr>
            <w:tcW w:w="1850" w:type="dxa"/>
          </w:tcPr>
          <w:p w14:paraId="3ED20D6F" w14:textId="39F77C0A" w:rsidR="006D6B81" w:rsidRPr="008D0C88" w:rsidRDefault="006D6B81" w:rsidP="006D6B81">
            <w:pPr>
              <w:autoSpaceDE w:val="0"/>
              <w:autoSpaceDN w:val="0"/>
              <w:adjustRightInd w:val="0"/>
              <w:jc w:val="both"/>
              <w:rPr>
                <w:rFonts w:ascii="Arial" w:hAnsi="Arial" w:cs="Arial"/>
                <w:b/>
                <w:bCs/>
                <w:i/>
                <w:iCs/>
                <w:color w:val="000000"/>
                <w:sz w:val="20"/>
                <w:szCs w:val="20"/>
              </w:rPr>
            </w:pPr>
          </w:p>
        </w:tc>
      </w:tr>
      <w:tr w:rsidR="006D6B81" w14:paraId="39647F31" w14:textId="77777777" w:rsidTr="007F4056">
        <w:tc>
          <w:tcPr>
            <w:tcW w:w="704" w:type="dxa"/>
          </w:tcPr>
          <w:p w14:paraId="5CA316B6" w14:textId="3F61D44F" w:rsidR="006D6B81" w:rsidRPr="0035760A" w:rsidRDefault="00916BE8" w:rsidP="006D6B81">
            <w:pPr>
              <w:jc w:val="both"/>
              <w:rPr>
                <w:rFonts w:asciiTheme="minorHAnsi" w:hAnsiTheme="minorHAnsi" w:cstheme="minorHAnsi"/>
                <w:b/>
                <w:bCs/>
              </w:rPr>
            </w:pPr>
            <w:r>
              <w:rPr>
                <w:rFonts w:asciiTheme="minorHAnsi" w:hAnsiTheme="minorHAnsi" w:cstheme="minorHAnsi"/>
                <w:b/>
                <w:bCs/>
              </w:rPr>
              <w:t>G</w:t>
            </w:r>
            <w:r w:rsidR="00777AA4">
              <w:rPr>
                <w:rFonts w:asciiTheme="minorHAnsi" w:hAnsiTheme="minorHAnsi" w:cstheme="minorHAnsi"/>
                <w:b/>
                <w:bCs/>
              </w:rPr>
              <w:t>9</w:t>
            </w:r>
          </w:p>
        </w:tc>
        <w:tc>
          <w:tcPr>
            <w:tcW w:w="6521" w:type="dxa"/>
          </w:tcPr>
          <w:p w14:paraId="448CD014" w14:textId="640D6C0E" w:rsidR="006D6B81" w:rsidRDefault="00916BE8" w:rsidP="006D6B81">
            <w:pPr>
              <w:jc w:val="both"/>
              <w:rPr>
                <w:rFonts w:asciiTheme="minorHAnsi" w:eastAsia="Times New Roman" w:hAnsiTheme="minorHAnsi" w:cstheme="minorHAnsi"/>
                <w:b/>
                <w:bCs/>
              </w:rPr>
            </w:pPr>
            <w:r>
              <w:rPr>
                <w:rFonts w:asciiTheme="minorHAnsi" w:eastAsia="Times New Roman" w:hAnsiTheme="minorHAnsi" w:cstheme="minorHAnsi"/>
                <w:b/>
                <w:bCs/>
              </w:rPr>
              <w:t>The f</w:t>
            </w:r>
            <w:r w:rsidR="006D6B81" w:rsidRPr="0035760A">
              <w:rPr>
                <w:rFonts w:asciiTheme="minorHAnsi" w:eastAsia="Times New Roman" w:hAnsiTheme="minorHAnsi" w:cstheme="minorHAnsi"/>
                <w:b/>
                <w:bCs/>
              </w:rPr>
              <w:t>ee structures and a justification o</w:t>
            </w:r>
            <w:r>
              <w:rPr>
                <w:rFonts w:asciiTheme="minorHAnsi" w:eastAsia="Times New Roman" w:hAnsiTheme="minorHAnsi" w:cstheme="minorHAnsi"/>
                <w:b/>
                <w:bCs/>
              </w:rPr>
              <w:t>n</w:t>
            </w:r>
            <w:r w:rsidR="006D6B81" w:rsidRPr="0035760A">
              <w:rPr>
                <w:rFonts w:asciiTheme="minorHAnsi" w:eastAsia="Times New Roman" w:hAnsiTheme="minorHAnsi" w:cstheme="minorHAnsi"/>
                <w:b/>
                <w:bCs/>
              </w:rPr>
              <w:t xml:space="preserve"> how they comply with the requirements laid down in Article 76(13) of Regulation (EU) 2023/1114</w:t>
            </w:r>
          </w:p>
          <w:p w14:paraId="0EA566FD" w14:textId="45800DED" w:rsidR="00985F90" w:rsidRPr="0035760A" w:rsidRDefault="00985F90" w:rsidP="006D6B81">
            <w:pPr>
              <w:jc w:val="both"/>
              <w:rPr>
                <w:rFonts w:asciiTheme="minorHAnsi" w:eastAsia="Times New Roman" w:hAnsiTheme="minorHAnsi" w:cstheme="minorHAnsi"/>
                <w:b/>
                <w:bCs/>
              </w:rPr>
            </w:pPr>
          </w:p>
        </w:tc>
        <w:tc>
          <w:tcPr>
            <w:tcW w:w="1850" w:type="dxa"/>
          </w:tcPr>
          <w:p w14:paraId="7A6CC23C"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37C14C4A" w14:textId="77777777" w:rsidTr="007F4056">
        <w:tc>
          <w:tcPr>
            <w:tcW w:w="704" w:type="dxa"/>
          </w:tcPr>
          <w:p w14:paraId="7C0D81A3" w14:textId="363CC453" w:rsidR="006D6B81" w:rsidRPr="0035760A" w:rsidRDefault="00916BE8" w:rsidP="006D6B81">
            <w:pPr>
              <w:jc w:val="both"/>
              <w:rPr>
                <w:rFonts w:asciiTheme="minorHAnsi" w:hAnsiTheme="minorHAnsi" w:cstheme="minorHAnsi"/>
                <w:b/>
                <w:bCs/>
              </w:rPr>
            </w:pPr>
            <w:r>
              <w:rPr>
                <w:rFonts w:asciiTheme="minorHAnsi" w:hAnsiTheme="minorHAnsi" w:cstheme="minorHAnsi"/>
                <w:b/>
                <w:bCs/>
              </w:rPr>
              <w:t>G</w:t>
            </w:r>
            <w:r w:rsidR="00E56C96">
              <w:rPr>
                <w:rFonts w:asciiTheme="minorHAnsi" w:hAnsiTheme="minorHAnsi" w:cstheme="minorHAnsi"/>
                <w:b/>
                <w:bCs/>
              </w:rPr>
              <w:t>10</w:t>
            </w:r>
          </w:p>
        </w:tc>
        <w:tc>
          <w:tcPr>
            <w:tcW w:w="6521" w:type="dxa"/>
          </w:tcPr>
          <w:p w14:paraId="36BE79AD" w14:textId="0A2E077E" w:rsidR="006D6B81" w:rsidRDefault="006D6B81" w:rsidP="006D6B81">
            <w:pPr>
              <w:jc w:val="both"/>
              <w:rPr>
                <w:rFonts w:asciiTheme="minorHAnsi" w:eastAsia="Times New Roman" w:hAnsiTheme="minorHAnsi" w:cstheme="minorHAnsi"/>
                <w:b/>
                <w:bCs/>
              </w:rPr>
            </w:pPr>
            <w:r w:rsidRPr="0035760A">
              <w:rPr>
                <w:rFonts w:asciiTheme="minorHAnsi" w:eastAsia="Times New Roman" w:hAnsiTheme="minorHAnsi" w:cstheme="minorHAnsi"/>
                <w:b/>
                <w:bCs/>
              </w:rPr>
              <w:t xml:space="preserve"> </w:t>
            </w:r>
            <w:r w:rsidR="00916BE8">
              <w:rPr>
                <w:rFonts w:asciiTheme="minorHAnsi" w:eastAsia="Times New Roman" w:hAnsiTheme="minorHAnsi" w:cstheme="minorHAnsi"/>
                <w:b/>
                <w:bCs/>
              </w:rPr>
              <w:t>The s</w:t>
            </w:r>
            <w:r w:rsidRPr="0035760A">
              <w:rPr>
                <w:rFonts w:asciiTheme="minorHAnsi" w:eastAsia="Times New Roman" w:hAnsiTheme="minorHAnsi" w:cstheme="minorHAnsi"/>
                <w:b/>
                <w:bCs/>
              </w:rPr>
              <w:t>ystems, procedures, and arrangement</w:t>
            </w:r>
            <w:r w:rsidR="00916BE8">
              <w:rPr>
                <w:rFonts w:asciiTheme="minorHAnsi" w:eastAsia="Times New Roman" w:hAnsiTheme="minorHAnsi" w:cstheme="minorHAnsi"/>
                <w:b/>
                <w:bCs/>
              </w:rPr>
              <w:t>s put in place</w:t>
            </w:r>
            <w:r w:rsidRPr="0035760A">
              <w:rPr>
                <w:rFonts w:asciiTheme="minorHAnsi" w:eastAsia="Times New Roman" w:hAnsiTheme="minorHAnsi" w:cstheme="minorHAnsi"/>
                <w:b/>
                <w:bCs/>
              </w:rPr>
              <w:t xml:space="preserve"> to keep data relating to all orders at the disposal of the competent authority or the mechanism to ensure that the competent authority has access to the order book and any other trading system</w:t>
            </w:r>
          </w:p>
          <w:p w14:paraId="4AE41C65" w14:textId="77AB273F" w:rsidR="0023459E" w:rsidRPr="0035760A" w:rsidRDefault="0023459E" w:rsidP="006D6B81">
            <w:pPr>
              <w:jc w:val="both"/>
              <w:rPr>
                <w:rFonts w:asciiTheme="minorHAnsi" w:eastAsia="Times New Roman" w:hAnsiTheme="minorHAnsi" w:cstheme="minorHAnsi"/>
                <w:b/>
                <w:bCs/>
              </w:rPr>
            </w:pPr>
          </w:p>
        </w:tc>
        <w:tc>
          <w:tcPr>
            <w:tcW w:w="1850" w:type="dxa"/>
          </w:tcPr>
          <w:p w14:paraId="2C2237BE"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1E578701" w14:textId="77777777" w:rsidTr="007F4056">
        <w:tc>
          <w:tcPr>
            <w:tcW w:w="704" w:type="dxa"/>
          </w:tcPr>
          <w:p w14:paraId="21D7D259" w14:textId="55ABE390" w:rsidR="006D6B81" w:rsidRPr="0035760A" w:rsidRDefault="00916BE8" w:rsidP="006D6B81">
            <w:pPr>
              <w:jc w:val="both"/>
              <w:rPr>
                <w:rFonts w:asciiTheme="minorHAnsi" w:hAnsiTheme="minorHAnsi" w:cstheme="minorHAnsi"/>
                <w:b/>
                <w:bCs/>
              </w:rPr>
            </w:pPr>
            <w:r>
              <w:rPr>
                <w:rFonts w:asciiTheme="minorHAnsi" w:hAnsiTheme="minorHAnsi" w:cstheme="minorHAnsi"/>
                <w:b/>
                <w:bCs/>
              </w:rPr>
              <w:t>G</w:t>
            </w:r>
            <w:r w:rsidR="00E56C96">
              <w:rPr>
                <w:rFonts w:asciiTheme="minorHAnsi" w:hAnsiTheme="minorHAnsi" w:cstheme="minorHAnsi"/>
                <w:b/>
                <w:bCs/>
              </w:rPr>
              <w:t>11</w:t>
            </w:r>
          </w:p>
        </w:tc>
        <w:tc>
          <w:tcPr>
            <w:tcW w:w="6521" w:type="dxa"/>
          </w:tcPr>
          <w:p w14:paraId="4AF25210" w14:textId="028DECD8" w:rsidR="006D6B81" w:rsidRPr="0035760A" w:rsidRDefault="006D6B81" w:rsidP="006D6B81">
            <w:pPr>
              <w:jc w:val="both"/>
              <w:rPr>
                <w:rFonts w:asciiTheme="minorHAnsi" w:eastAsia="Times New Roman" w:hAnsiTheme="minorHAnsi" w:cstheme="minorHAnsi"/>
                <w:b/>
                <w:bCs/>
              </w:rPr>
            </w:pPr>
            <w:r w:rsidRPr="0035760A">
              <w:rPr>
                <w:rFonts w:asciiTheme="minorHAnsi" w:eastAsia="Times New Roman" w:hAnsiTheme="minorHAnsi" w:cstheme="minorHAnsi"/>
                <w:b/>
                <w:bCs/>
              </w:rPr>
              <w:t xml:space="preserve"> With regards to the settlement of transactions:</w:t>
            </w:r>
          </w:p>
          <w:p w14:paraId="1E914BF5" w14:textId="77777777" w:rsidR="006D6B81" w:rsidRPr="0035760A" w:rsidRDefault="006D6B81" w:rsidP="006D6B81">
            <w:pPr>
              <w:jc w:val="both"/>
              <w:rPr>
                <w:rFonts w:asciiTheme="minorHAnsi" w:eastAsia="Times New Roman" w:hAnsiTheme="minorHAnsi" w:cstheme="minorHAnsi"/>
                <w:b/>
                <w:bCs/>
              </w:rPr>
            </w:pPr>
          </w:p>
          <w:p w14:paraId="0BFC7CF4" w14:textId="08870E29" w:rsidR="006D6B81" w:rsidRPr="0035760A" w:rsidRDefault="006D6B81" w:rsidP="006D6B81">
            <w:pPr>
              <w:pStyle w:val="ListParagraph"/>
              <w:numPr>
                <w:ilvl w:val="0"/>
                <w:numId w:val="17"/>
              </w:numPr>
              <w:jc w:val="both"/>
              <w:rPr>
                <w:rFonts w:asciiTheme="minorHAnsi" w:eastAsia="Times New Roman" w:hAnsiTheme="minorHAnsi" w:cstheme="minorHAnsi"/>
                <w:b/>
                <w:bCs/>
                <w:sz w:val="24"/>
                <w:szCs w:val="24"/>
                <w:lang w:val="en-GB"/>
              </w:rPr>
            </w:pPr>
            <w:r w:rsidRPr="0035760A">
              <w:rPr>
                <w:rFonts w:asciiTheme="minorHAnsi" w:eastAsia="Times New Roman" w:hAnsiTheme="minorHAnsi" w:cstheme="minorHAnsi"/>
                <w:b/>
                <w:bCs/>
                <w:sz w:val="24"/>
                <w:szCs w:val="24"/>
                <w:lang w:val="en-GB"/>
              </w:rPr>
              <w:t xml:space="preserve">whether the final settlement of transactions is initiated on the distributed ledger or outside the distributed </w:t>
            </w:r>
            <w:proofErr w:type="gramStart"/>
            <w:r w:rsidRPr="0035760A">
              <w:rPr>
                <w:rFonts w:asciiTheme="minorHAnsi" w:eastAsia="Times New Roman" w:hAnsiTheme="minorHAnsi" w:cstheme="minorHAnsi"/>
                <w:b/>
                <w:bCs/>
                <w:sz w:val="24"/>
                <w:szCs w:val="24"/>
                <w:lang w:val="en-GB"/>
              </w:rPr>
              <w:t>ledger</w:t>
            </w:r>
            <w:r w:rsidR="00916BE8">
              <w:rPr>
                <w:rFonts w:asciiTheme="minorHAnsi" w:eastAsia="Times New Roman" w:hAnsiTheme="minorHAnsi" w:cstheme="minorHAnsi"/>
                <w:b/>
                <w:bCs/>
                <w:sz w:val="24"/>
                <w:szCs w:val="24"/>
                <w:lang w:val="en-GB"/>
              </w:rPr>
              <w:t>;</w:t>
            </w:r>
            <w:proofErr w:type="gramEnd"/>
          </w:p>
          <w:p w14:paraId="1BD0E91E" w14:textId="4036FC15" w:rsidR="006D6B81" w:rsidRPr="0035760A" w:rsidRDefault="006D6B81" w:rsidP="006D6B81">
            <w:pPr>
              <w:pStyle w:val="ListParagraph"/>
              <w:numPr>
                <w:ilvl w:val="0"/>
                <w:numId w:val="17"/>
              </w:numPr>
              <w:jc w:val="both"/>
              <w:rPr>
                <w:rFonts w:asciiTheme="minorHAnsi" w:eastAsia="Times New Roman" w:hAnsiTheme="minorHAnsi" w:cstheme="minorHAnsi"/>
                <w:b/>
                <w:bCs/>
                <w:sz w:val="24"/>
                <w:szCs w:val="24"/>
                <w:lang w:val="en-GB"/>
              </w:rPr>
            </w:pPr>
            <w:r w:rsidRPr="0035760A">
              <w:rPr>
                <w:rFonts w:asciiTheme="minorHAnsi" w:eastAsia="Times New Roman" w:hAnsiTheme="minorHAnsi" w:cstheme="minorHAnsi"/>
                <w:b/>
                <w:bCs/>
                <w:sz w:val="24"/>
                <w:szCs w:val="24"/>
                <w:lang w:val="en-GB"/>
              </w:rPr>
              <w:t xml:space="preserve">timeframe within which the final settlement of crypto-asset transactions is </w:t>
            </w:r>
            <w:proofErr w:type="gramStart"/>
            <w:r w:rsidRPr="0035760A">
              <w:rPr>
                <w:rFonts w:asciiTheme="minorHAnsi" w:eastAsia="Times New Roman" w:hAnsiTheme="minorHAnsi" w:cstheme="minorHAnsi"/>
                <w:b/>
                <w:bCs/>
                <w:sz w:val="24"/>
                <w:szCs w:val="24"/>
                <w:lang w:val="en-GB"/>
              </w:rPr>
              <w:t>initiated</w:t>
            </w:r>
            <w:r w:rsidR="00916BE8">
              <w:rPr>
                <w:rFonts w:asciiTheme="minorHAnsi" w:eastAsia="Times New Roman" w:hAnsiTheme="minorHAnsi" w:cstheme="minorHAnsi"/>
                <w:b/>
                <w:bCs/>
                <w:sz w:val="24"/>
                <w:szCs w:val="24"/>
                <w:lang w:val="en-GB"/>
              </w:rPr>
              <w:t>;</w:t>
            </w:r>
            <w:proofErr w:type="gramEnd"/>
          </w:p>
          <w:p w14:paraId="2B695177" w14:textId="74ED4C0F" w:rsidR="006D6B81" w:rsidRPr="0035760A" w:rsidRDefault="00916BE8" w:rsidP="006D6B81">
            <w:pPr>
              <w:pStyle w:val="ListParagraph"/>
              <w:numPr>
                <w:ilvl w:val="0"/>
                <w:numId w:val="17"/>
              </w:numPr>
              <w:jc w:val="both"/>
              <w:rPr>
                <w:rFonts w:asciiTheme="minorHAnsi" w:eastAsia="Times New Roman" w:hAnsiTheme="minorHAnsi" w:cstheme="minorHAnsi"/>
                <w:b/>
                <w:bCs/>
                <w:sz w:val="24"/>
                <w:szCs w:val="24"/>
                <w:lang w:val="en-GB"/>
              </w:rPr>
            </w:pPr>
            <w:r>
              <w:rPr>
                <w:rFonts w:asciiTheme="minorHAnsi" w:eastAsia="Times New Roman" w:hAnsiTheme="minorHAnsi" w:cstheme="minorHAnsi"/>
                <w:b/>
                <w:bCs/>
                <w:sz w:val="24"/>
                <w:szCs w:val="24"/>
                <w:lang w:val="en-GB"/>
              </w:rPr>
              <w:t>the way</w:t>
            </w:r>
            <w:r w:rsidR="006D6B81" w:rsidRPr="0035760A">
              <w:rPr>
                <w:rFonts w:asciiTheme="minorHAnsi" w:eastAsia="Times New Roman" w:hAnsiTheme="minorHAnsi" w:cstheme="minorHAnsi"/>
                <w:b/>
                <w:bCs/>
                <w:sz w:val="24"/>
                <w:szCs w:val="24"/>
                <w:lang w:val="en-GB"/>
              </w:rPr>
              <w:t xml:space="preserve"> to verify the availability of funds and crypto-</w:t>
            </w:r>
            <w:proofErr w:type="gramStart"/>
            <w:r w:rsidR="006D6B81" w:rsidRPr="0035760A">
              <w:rPr>
                <w:rFonts w:asciiTheme="minorHAnsi" w:eastAsia="Times New Roman" w:hAnsiTheme="minorHAnsi" w:cstheme="minorHAnsi"/>
                <w:b/>
                <w:bCs/>
                <w:sz w:val="24"/>
                <w:szCs w:val="24"/>
                <w:lang w:val="en-GB"/>
              </w:rPr>
              <w:t>assets</w:t>
            </w:r>
            <w:r>
              <w:rPr>
                <w:rFonts w:asciiTheme="minorHAnsi" w:eastAsia="Times New Roman" w:hAnsiTheme="minorHAnsi" w:cstheme="minorHAnsi"/>
                <w:b/>
                <w:bCs/>
                <w:sz w:val="24"/>
                <w:szCs w:val="24"/>
                <w:lang w:val="en-GB"/>
              </w:rPr>
              <w:t>;</w:t>
            </w:r>
            <w:proofErr w:type="gramEnd"/>
          </w:p>
          <w:p w14:paraId="6E46A647" w14:textId="38905B1D" w:rsidR="006D6B81" w:rsidRPr="0035760A" w:rsidRDefault="00916BE8" w:rsidP="006D6B81">
            <w:pPr>
              <w:pStyle w:val="ListParagraph"/>
              <w:numPr>
                <w:ilvl w:val="0"/>
                <w:numId w:val="17"/>
              </w:numPr>
              <w:jc w:val="both"/>
              <w:rPr>
                <w:rFonts w:asciiTheme="minorHAnsi" w:eastAsia="Times New Roman" w:hAnsiTheme="minorHAnsi" w:cstheme="minorHAnsi"/>
                <w:b/>
                <w:bCs/>
                <w:sz w:val="24"/>
                <w:szCs w:val="24"/>
                <w:lang w:val="en-GB"/>
              </w:rPr>
            </w:pPr>
            <w:r>
              <w:rPr>
                <w:rFonts w:asciiTheme="minorHAnsi" w:eastAsia="Times New Roman" w:hAnsiTheme="minorHAnsi" w:cstheme="minorHAnsi"/>
                <w:b/>
                <w:bCs/>
                <w:sz w:val="24"/>
                <w:szCs w:val="24"/>
                <w:lang w:val="en-GB"/>
              </w:rPr>
              <w:t>the way</w:t>
            </w:r>
            <w:r w:rsidR="006D6B81" w:rsidRPr="0035760A">
              <w:rPr>
                <w:rFonts w:asciiTheme="minorHAnsi" w:eastAsia="Times New Roman" w:hAnsiTheme="minorHAnsi" w:cstheme="minorHAnsi"/>
                <w:b/>
                <w:bCs/>
                <w:sz w:val="24"/>
                <w:szCs w:val="24"/>
                <w:lang w:val="en-GB"/>
              </w:rPr>
              <w:t xml:space="preserve"> to confirm the relevant details of </w:t>
            </w:r>
            <w:proofErr w:type="gramStart"/>
            <w:r w:rsidR="006D6B81" w:rsidRPr="0035760A">
              <w:rPr>
                <w:rFonts w:asciiTheme="minorHAnsi" w:eastAsia="Times New Roman" w:hAnsiTheme="minorHAnsi" w:cstheme="minorHAnsi"/>
                <w:b/>
                <w:bCs/>
                <w:sz w:val="24"/>
                <w:szCs w:val="24"/>
                <w:lang w:val="en-GB"/>
              </w:rPr>
              <w:t>transactions</w:t>
            </w:r>
            <w:r>
              <w:rPr>
                <w:rFonts w:asciiTheme="minorHAnsi" w:eastAsia="Times New Roman" w:hAnsiTheme="minorHAnsi" w:cstheme="minorHAnsi"/>
                <w:b/>
                <w:bCs/>
                <w:sz w:val="24"/>
                <w:szCs w:val="24"/>
                <w:lang w:val="en-GB"/>
              </w:rPr>
              <w:t>;</w:t>
            </w:r>
            <w:proofErr w:type="gramEnd"/>
          </w:p>
          <w:p w14:paraId="28019F88" w14:textId="778ABA84" w:rsidR="006D6B81" w:rsidRPr="0035760A" w:rsidRDefault="00916BE8" w:rsidP="006D6B81">
            <w:pPr>
              <w:pStyle w:val="ListParagraph"/>
              <w:numPr>
                <w:ilvl w:val="0"/>
                <w:numId w:val="17"/>
              </w:numPr>
              <w:jc w:val="both"/>
              <w:rPr>
                <w:rFonts w:asciiTheme="minorHAnsi" w:eastAsia="Times New Roman" w:hAnsiTheme="minorHAnsi" w:cstheme="minorHAnsi"/>
                <w:b/>
                <w:bCs/>
                <w:sz w:val="24"/>
                <w:szCs w:val="24"/>
                <w:lang w:val="en-GB"/>
              </w:rPr>
            </w:pPr>
            <w:r>
              <w:rPr>
                <w:rFonts w:asciiTheme="minorHAnsi" w:eastAsia="Times New Roman" w:hAnsiTheme="minorHAnsi" w:cstheme="minorHAnsi"/>
                <w:b/>
                <w:bCs/>
                <w:sz w:val="24"/>
                <w:szCs w:val="24"/>
                <w:lang w:val="en-GB"/>
              </w:rPr>
              <w:t xml:space="preserve">the </w:t>
            </w:r>
            <w:r w:rsidR="006D6B81" w:rsidRPr="0035760A">
              <w:rPr>
                <w:rFonts w:asciiTheme="minorHAnsi" w:eastAsia="Times New Roman" w:hAnsiTheme="minorHAnsi" w:cstheme="minorHAnsi"/>
                <w:b/>
                <w:bCs/>
                <w:sz w:val="24"/>
                <w:szCs w:val="24"/>
                <w:lang w:val="en-GB"/>
              </w:rPr>
              <w:t xml:space="preserve">measures foreseen to limit settlement </w:t>
            </w:r>
            <w:proofErr w:type="gramStart"/>
            <w:r w:rsidR="006D6B81" w:rsidRPr="0035760A">
              <w:rPr>
                <w:rFonts w:asciiTheme="minorHAnsi" w:eastAsia="Times New Roman" w:hAnsiTheme="minorHAnsi" w:cstheme="minorHAnsi"/>
                <w:b/>
                <w:bCs/>
                <w:sz w:val="24"/>
                <w:szCs w:val="24"/>
                <w:lang w:val="en-GB"/>
              </w:rPr>
              <w:t>fails</w:t>
            </w:r>
            <w:r>
              <w:rPr>
                <w:rFonts w:asciiTheme="minorHAnsi" w:eastAsia="Times New Roman" w:hAnsiTheme="minorHAnsi" w:cstheme="minorHAnsi"/>
                <w:b/>
                <w:bCs/>
                <w:sz w:val="24"/>
                <w:szCs w:val="24"/>
                <w:lang w:val="en-GB"/>
              </w:rPr>
              <w:t>;</w:t>
            </w:r>
            <w:proofErr w:type="gramEnd"/>
          </w:p>
          <w:p w14:paraId="03E7AC02" w14:textId="5EF838BA" w:rsidR="006D6B81" w:rsidRPr="0035760A" w:rsidRDefault="006D6B81" w:rsidP="006D6B81">
            <w:pPr>
              <w:pStyle w:val="ListParagraph"/>
              <w:numPr>
                <w:ilvl w:val="0"/>
                <w:numId w:val="17"/>
              </w:numPr>
              <w:jc w:val="both"/>
              <w:rPr>
                <w:rFonts w:asciiTheme="minorHAnsi" w:eastAsia="Times New Roman" w:hAnsiTheme="minorHAnsi" w:cstheme="minorHAnsi"/>
                <w:b/>
                <w:bCs/>
                <w:sz w:val="24"/>
                <w:szCs w:val="24"/>
                <w:lang w:val="en-GB"/>
              </w:rPr>
            </w:pPr>
            <w:r w:rsidRPr="0035760A">
              <w:rPr>
                <w:rFonts w:asciiTheme="minorHAnsi" w:eastAsia="Times New Roman" w:hAnsiTheme="minorHAnsi" w:cstheme="minorHAnsi"/>
                <w:b/>
                <w:bCs/>
                <w:sz w:val="24"/>
                <w:szCs w:val="24"/>
                <w:lang w:val="en-GB"/>
              </w:rPr>
              <w:t>the moment at which settlement is final and the moment at which final settlement is initiated following the execution of the transaction</w:t>
            </w:r>
            <w:r w:rsidR="00916BE8">
              <w:rPr>
                <w:rFonts w:asciiTheme="minorHAnsi" w:eastAsia="Times New Roman" w:hAnsiTheme="minorHAnsi" w:cstheme="minorHAnsi"/>
                <w:b/>
                <w:bCs/>
                <w:sz w:val="24"/>
                <w:szCs w:val="24"/>
                <w:lang w:val="en-GB"/>
              </w:rPr>
              <w:t>.</w:t>
            </w:r>
          </w:p>
          <w:p w14:paraId="1E20197C" w14:textId="7624C775" w:rsidR="006D6B81" w:rsidRPr="0035760A" w:rsidRDefault="006D6B81" w:rsidP="006D6B81">
            <w:pPr>
              <w:jc w:val="both"/>
              <w:rPr>
                <w:rFonts w:asciiTheme="minorHAnsi" w:eastAsia="Times New Roman" w:hAnsiTheme="minorHAnsi" w:cstheme="minorHAnsi"/>
                <w:b/>
                <w:bCs/>
              </w:rPr>
            </w:pPr>
          </w:p>
        </w:tc>
        <w:tc>
          <w:tcPr>
            <w:tcW w:w="1850" w:type="dxa"/>
          </w:tcPr>
          <w:p w14:paraId="507E74E6"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36952B5D" w14:textId="77777777" w:rsidTr="007F4056">
        <w:tc>
          <w:tcPr>
            <w:tcW w:w="704" w:type="dxa"/>
          </w:tcPr>
          <w:p w14:paraId="68B40F84" w14:textId="1E3ADF16" w:rsidR="006D6B81" w:rsidRPr="00EF6983" w:rsidRDefault="00916BE8" w:rsidP="006D6B81">
            <w:pPr>
              <w:jc w:val="both"/>
              <w:rPr>
                <w:rFonts w:asciiTheme="minorHAnsi" w:hAnsiTheme="minorHAnsi" w:cstheme="minorHAnsi"/>
                <w:b/>
                <w:bCs/>
              </w:rPr>
            </w:pPr>
            <w:r>
              <w:rPr>
                <w:rFonts w:asciiTheme="minorHAnsi" w:hAnsiTheme="minorHAnsi" w:cstheme="minorHAnsi"/>
                <w:b/>
                <w:bCs/>
              </w:rPr>
              <w:t>G</w:t>
            </w:r>
            <w:r w:rsidR="004C2BFC">
              <w:rPr>
                <w:rFonts w:asciiTheme="minorHAnsi" w:hAnsiTheme="minorHAnsi" w:cstheme="minorHAnsi"/>
                <w:b/>
                <w:bCs/>
              </w:rPr>
              <w:t>12</w:t>
            </w:r>
          </w:p>
        </w:tc>
        <w:tc>
          <w:tcPr>
            <w:tcW w:w="6521" w:type="dxa"/>
          </w:tcPr>
          <w:p w14:paraId="6E3DD6CA" w14:textId="77777777" w:rsidR="006D6B81" w:rsidRDefault="006D6B81" w:rsidP="006D6B81">
            <w:pPr>
              <w:jc w:val="both"/>
              <w:rPr>
                <w:rFonts w:asciiTheme="minorHAnsi" w:eastAsia="Times New Roman" w:hAnsiTheme="minorHAnsi" w:cstheme="minorHAnsi"/>
                <w:b/>
                <w:bCs/>
              </w:rPr>
            </w:pPr>
            <w:r w:rsidRPr="00EF6983">
              <w:rPr>
                <w:rFonts w:asciiTheme="minorHAnsi" w:eastAsia="Times New Roman" w:hAnsiTheme="minorHAnsi" w:cstheme="minorHAnsi"/>
                <w:b/>
                <w:bCs/>
              </w:rPr>
              <w:t xml:space="preserve"> Policies and procedures and systems to detect and prevent market abuse, including information on the communications to the competent authority of possible market abuse cases</w:t>
            </w:r>
          </w:p>
          <w:p w14:paraId="799ED282" w14:textId="51C83D75" w:rsidR="00BA0B27" w:rsidRPr="00EF6983" w:rsidRDefault="00BA0B27" w:rsidP="006D6B81">
            <w:pPr>
              <w:jc w:val="both"/>
              <w:rPr>
                <w:rFonts w:asciiTheme="minorHAnsi" w:hAnsiTheme="minorHAnsi" w:cstheme="minorHAnsi"/>
                <w:b/>
                <w:bCs/>
              </w:rPr>
            </w:pPr>
          </w:p>
        </w:tc>
        <w:tc>
          <w:tcPr>
            <w:tcW w:w="1850" w:type="dxa"/>
          </w:tcPr>
          <w:p w14:paraId="5CFED097" w14:textId="77777777" w:rsidR="006D6B81" w:rsidRPr="00A9718B" w:rsidRDefault="006D6B81" w:rsidP="006D6B81">
            <w:pPr>
              <w:autoSpaceDE w:val="0"/>
              <w:autoSpaceDN w:val="0"/>
              <w:adjustRightInd w:val="0"/>
              <w:rPr>
                <w:rFonts w:ascii="Arial" w:hAnsi="Arial" w:cs="Arial"/>
                <w:b/>
                <w:bCs/>
                <w:color w:val="000000"/>
                <w:sz w:val="20"/>
                <w:szCs w:val="20"/>
              </w:rPr>
            </w:pPr>
          </w:p>
        </w:tc>
      </w:tr>
      <w:tr w:rsidR="003D3139" w14:paraId="5303FEF3" w14:textId="77777777" w:rsidTr="007F4056">
        <w:tc>
          <w:tcPr>
            <w:tcW w:w="704" w:type="dxa"/>
          </w:tcPr>
          <w:p w14:paraId="7E9F3E29" w14:textId="77777777" w:rsidR="003D3139" w:rsidRDefault="003D3139" w:rsidP="006D6B81">
            <w:pPr>
              <w:jc w:val="both"/>
              <w:rPr>
                <w:rFonts w:asciiTheme="minorHAnsi" w:hAnsiTheme="minorHAnsi" w:cstheme="minorHAnsi"/>
                <w:b/>
                <w:bCs/>
              </w:rPr>
            </w:pPr>
          </w:p>
        </w:tc>
        <w:tc>
          <w:tcPr>
            <w:tcW w:w="6521" w:type="dxa"/>
          </w:tcPr>
          <w:p w14:paraId="3E209D16" w14:textId="77777777" w:rsidR="003D3139" w:rsidRPr="00EF6983" w:rsidRDefault="003D3139" w:rsidP="006D6B81">
            <w:pPr>
              <w:jc w:val="both"/>
              <w:rPr>
                <w:rFonts w:asciiTheme="minorHAnsi" w:hAnsiTheme="minorHAnsi" w:cstheme="minorHAnsi"/>
                <w:b/>
                <w:bCs/>
              </w:rPr>
            </w:pPr>
          </w:p>
        </w:tc>
        <w:tc>
          <w:tcPr>
            <w:tcW w:w="1850" w:type="dxa"/>
          </w:tcPr>
          <w:p w14:paraId="043727F1" w14:textId="77777777" w:rsidR="003D3139" w:rsidRPr="00A9718B" w:rsidRDefault="003D3139" w:rsidP="006D6B81">
            <w:pPr>
              <w:autoSpaceDE w:val="0"/>
              <w:autoSpaceDN w:val="0"/>
              <w:adjustRightInd w:val="0"/>
              <w:rPr>
                <w:rFonts w:ascii="Arial" w:hAnsi="Arial" w:cs="Arial"/>
                <w:b/>
                <w:bCs/>
                <w:color w:val="000000"/>
                <w:sz w:val="20"/>
                <w:szCs w:val="20"/>
              </w:rPr>
            </w:pPr>
          </w:p>
        </w:tc>
      </w:tr>
      <w:tr w:rsidR="006D6B81" w14:paraId="6FD43F32" w14:textId="77777777" w:rsidTr="007F4056">
        <w:tc>
          <w:tcPr>
            <w:tcW w:w="704" w:type="dxa"/>
            <w:shd w:val="clear" w:color="auto" w:fill="BFBFBF" w:themeFill="background1" w:themeFillShade="BF"/>
          </w:tcPr>
          <w:p w14:paraId="1232DEE2" w14:textId="77777777" w:rsidR="006D6B81" w:rsidRPr="00BC5B38" w:rsidRDefault="006D6B81" w:rsidP="006D6B81">
            <w:pPr>
              <w:autoSpaceDE w:val="0"/>
              <w:autoSpaceDN w:val="0"/>
              <w:adjustRightInd w:val="0"/>
              <w:rPr>
                <w:rFonts w:asciiTheme="minorHAnsi" w:hAnsiTheme="minorHAnsi" w:cstheme="minorHAnsi"/>
              </w:rPr>
            </w:pPr>
          </w:p>
        </w:tc>
        <w:tc>
          <w:tcPr>
            <w:tcW w:w="8371" w:type="dxa"/>
            <w:gridSpan w:val="2"/>
            <w:shd w:val="clear" w:color="auto" w:fill="BFBFBF" w:themeFill="background1" w:themeFillShade="BF"/>
          </w:tcPr>
          <w:p w14:paraId="02D857C3" w14:textId="7F8E53D4" w:rsidR="006D6B81" w:rsidRPr="00BC5B38" w:rsidRDefault="006D6B81" w:rsidP="006D6B81">
            <w:pPr>
              <w:autoSpaceDE w:val="0"/>
              <w:autoSpaceDN w:val="0"/>
              <w:adjustRightInd w:val="0"/>
              <w:rPr>
                <w:rFonts w:asciiTheme="minorHAnsi" w:hAnsiTheme="minorHAnsi" w:cstheme="minorHAnsi"/>
              </w:rPr>
            </w:pPr>
          </w:p>
          <w:p w14:paraId="0E566CE8" w14:textId="45D540F7" w:rsidR="006D6B81" w:rsidRPr="00E33BF8" w:rsidRDefault="006A74CD" w:rsidP="00E33BF8">
            <w:pPr>
              <w:pStyle w:val="Heading2"/>
              <w:jc w:val="center"/>
              <w:rPr>
                <w:rFonts w:asciiTheme="minorHAnsi" w:hAnsiTheme="minorHAnsi" w:cstheme="minorHAnsi"/>
                <w:b/>
                <w:bCs/>
                <w:sz w:val="24"/>
                <w:szCs w:val="24"/>
              </w:rPr>
            </w:pPr>
            <w:bookmarkStart w:id="14" w:name="_Toc182229963"/>
            <w:r w:rsidRPr="00E33BF8">
              <w:rPr>
                <w:rFonts w:asciiTheme="minorHAnsi" w:hAnsiTheme="minorHAnsi" w:cstheme="minorHAnsi"/>
                <w:b/>
                <w:bCs/>
                <w:sz w:val="24"/>
                <w:szCs w:val="24"/>
              </w:rPr>
              <w:t xml:space="preserve">ANNEX </w:t>
            </w:r>
            <w:r w:rsidR="00BA0B27" w:rsidRPr="00E33BF8">
              <w:rPr>
                <w:rFonts w:asciiTheme="minorHAnsi" w:hAnsiTheme="minorHAnsi" w:cstheme="minorHAnsi"/>
                <w:b/>
                <w:bCs/>
                <w:sz w:val="24"/>
                <w:szCs w:val="24"/>
              </w:rPr>
              <w:t>H</w:t>
            </w:r>
            <w:r w:rsidRPr="00E33BF8">
              <w:rPr>
                <w:rFonts w:asciiTheme="minorHAnsi" w:hAnsiTheme="minorHAnsi" w:cstheme="minorHAnsi"/>
                <w:b/>
                <w:bCs/>
                <w:sz w:val="24"/>
                <w:szCs w:val="24"/>
              </w:rPr>
              <w:t xml:space="preserve">: </w:t>
            </w:r>
            <w:r w:rsidR="006D6B81" w:rsidRPr="00E33BF8">
              <w:rPr>
                <w:rFonts w:asciiTheme="minorHAnsi" w:hAnsiTheme="minorHAnsi" w:cstheme="minorHAnsi"/>
                <w:b/>
                <w:bCs/>
                <w:sz w:val="24"/>
                <w:szCs w:val="24"/>
              </w:rPr>
              <w:t>Exchange of crypto-assets for funds or other crypto-assets</w:t>
            </w:r>
            <w:bookmarkEnd w:id="14"/>
          </w:p>
          <w:p w14:paraId="3D8AD866" w14:textId="77777777" w:rsidR="00BA0B27" w:rsidRDefault="00BA0B27" w:rsidP="00B413BE">
            <w:pPr>
              <w:jc w:val="both"/>
              <w:rPr>
                <w:rFonts w:asciiTheme="minorHAnsi" w:hAnsiTheme="minorHAnsi" w:cstheme="minorHAnsi"/>
                <w:b/>
                <w:bCs/>
                <w:i/>
                <w:iCs/>
              </w:rPr>
            </w:pPr>
          </w:p>
          <w:p w14:paraId="2BF09C68" w14:textId="31110AA5" w:rsidR="006D6B81" w:rsidRPr="00BC5B38" w:rsidRDefault="00BA0B27" w:rsidP="006D6B81">
            <w:pPr>
              <w:autoSpaceDE w:val="0"/>
              <w:autoSpaceDN w:val="0"/>
              <w:adjustRightInd w:val="0"/>
              <w:rPr>
                <w:rFonts w:asciiTheme="minorHAnsi" w:hAnsiTheme="minorHAnsi" w:cstheme="minorHAnsi"/>
              </w:rPr>
            </w:pPr>
            <w:r w:rsidRPr="00BA0B27">
              <w:rPr>
                <w:rFonts w:asciiTheme="minorHAnsi" w:hAnsiTheme="minorHAnsi" w:cstheme="minorHAnsi"/>
                <w:b/>
                <w:bCs/>
                <w:i/>
                <w:iCs/>
                <w:lang w:val="en-GB"/>
              </w:rPr>
              <w:t xml:space="preserve">The following disclosures apply in case where the Applicant intends </w:t>
            </w:r>
            <w:r w:rsidRPr="00BA0B27">
              <w:rPr>
                <w:rFonts w:asciiTheme="minorHAnsi" w:hAnsiTheme="minorHAnsi" w:cstheme="minorHAnsi"/>
                <w:b/>
                <w:bCs/>
                <w:i/>
                <w:iCs/>
              </w:rPr>
              <w:t>to exchange crypto-assets for funds or other crypto-a</w:t>
            </w:r>
            <w:r>
              <w:rPr>
                <w:rFonts w:asciiTheme="minorHAnsi" w:hAnsiTheme="minorHAnsi" w:cstheme="minorHAnsi"/>
                <w:b/>
                <w:bCs/>
                <w:i/>
                <w:iCs/>
              </w:rPr>
              <w:t>ssets</w:t>
            </w:r>
          </w:p>
          <w:p w14:paraId="2B08132C" w14:textId="77777777" w:rsidR="006D6B81" w:rsidRPr="00BC5B38" w:rsidRDefault="006D6B81" w:rsidP="006D6B81">
            <w:pPr>
              <w:autoSpaceDE w:val="0"/>
              <w:autoSpaceDN w:val="0"/>
              <w:adjustRightInd w:val="0"/>
              <w:rPr>
                <w:rFonts w:asciiTheme="minorHAnsi" w:hAnsiTheme="minorHAnsi" w:cstheme="minorHAnsi"/>
              </w:rPr>
            </w:pPr>
          </w:p>
        </w:tc>
      </w:tr>
      <w:tr w:rsidR="00DA0F9C" w14:paraId="292E5FC4" w14:textId="77777777" w:rsidTr="007F4056">
        <w:tc>
          <w:tcPr>
            <w:tcW w:w="704" w:type="dxa"/>
            <w:shd w:val="clear" w:color="auto" w:fill="B8CCE4" w:themeFill="accent1" w:themeFillTint="66"/>
          </w:tcPr>
          <w:p w14:paraId="610A9C2C" w14:textId="77777777" w:rsidR="00DA0F9C" w:rsidRPr="002C52FB" w:rsidRDefault="00DA0F9C" w:rsidP="00DA0F9C">
            <w:pPr>
              <w:jc w:val="both"/>
              <w:rPr>
                <w:rFonts w:asciiTheme="minorHAnsi" w:hAnsiTheme="minorHAnsi" w:cstheme="minorHAnsi"/>
                <w:b/>
                <w:bCs/>
              </w:rPr>
            </w:pPr>
          </w:p>
        </w:tc>
        <w:tc>
          <w:tcPr>
            <w:tcW w:w="6521" w:type="dxa"/>
            <w:shd w:val="clear" w:color="auto" w:fill="B8CCE4" w:themeFill="accent1" w:themeFillTint="66"/>
            <w:vAlign w:val="center"/>
          </w:tcPr>
          <w:p w14:paraId="1C4EA3C6" w14:textId="2DA762A3" w:rsidR="00DA0F9C" w:rsidRPr="002C52FB" w:rsidRDefault="00DA0F9C" w:rsidP="00DA0F9C">
            <w:pPr>
              <w:jc w:val="both"/>
              <w:rPr>
                <w:rFonts w:asciiTheme="minorHAnsi" w:eastAsia="Times New Roman" w:hAnsiTheme="minorHAnsi" w:cstheme="minorHAnsi"/>
                <w:b/>
                <w:bCs/>
              </w:rPr>
            </w:pPr>
            <w:r w:rsidRPr="00A97697">
              <w:rPr>
                <w:rFonts w:asciiTheme="minorHAnsi" w:hAnsiTheme="minorHAnsi" w:cstheme="minorHAnsi"/>
                <w:b/>
              </w:rPr>
              <w:t>INFORMATION</w:t>
            </w:r>
          </w:p>
        </w:tc>
        <w:tc>
          <w:tcPr>
            <w:tcW w:w="1850" w:type="dxa"/>
            <w:shd w:val="clear" w:color="auto" w:fill="B8CCE4" w:themeFill="accent1" w:themeFillTint="66"/>
            <w:vAlign w:val="center"/>
          </w:tcPr>
          <w:p w14:paraId="4D5AC905" w14:textId="77777777" w:rsidR="006C4C96" w:rsidRPr="006C4C96" w:rsidRDefault="006C4C96" w:rsidP="006C4C96">
            <w:pPr>
              <w:autoSpaceDE w:val="0"/>
              <w:autoSpaceDN w:val="0"/>
              <w:adjustRightInd w:val="0"/>
              <w:rPr>
                <w:rFonts w:asciiTheme="minorHAnsi" w:hAnsiTheme="minorHAnsi" w:cstheme="minorHAnsi"/>
                <w:b/>
              </w:rPr>
            </w:pPr>
            <w:r w:rsidRPr="006C4C96">
              <w:rPr>
                <w:rFonts w:asciiTheme="minorHAnsi" w:hAnsiTheme="minorHAnsi" w:cstheme="minorHAnsi"/>
                <w:b/>
              </w:rPr>
              <w:t>Relevant Doc. (#Paragraph, #Page)</w:t>
            </w:r>
          </w:p>
          <w:p w14:paraId="0FED99B5" w14:textId="4F0754FA" w:rsidR="00DA0F9C" w:rsidRDefault="00DA0F9C" w:rsidP="006C4C96">
            <w:pPr>
              <w:autoSpaceDE w:val="0"/>
              <w:autoSpaceDN w:val="0"/>
              <w:adjustRightInd w:val="0"/>
              <w:rPr>
                <w:rFonts w:ascii="Arial" w:hAnsi="Arial" w:cs="Arial"/>
                <w:b/>
                <w:bCs/>
                <w:color w:val="000000"/>
                <w:sz w:val="20"/>
                <w:szCs w:val="20"/>
              </w:rPr>
            </w:pPr>
          </w:p>
        </w:tc>
      </w:tr>
      <w:tr w:rsidR="00DA0F9C" w14:paraId="6DC4745A" w14:textId="77777777" w:rsidTr="007F4056">
        <w:tc>
          <w:tcPr>
            <w:tcW w:w="704" w:type="dxa"/>
          </w:tcPr>
          <w:p w14:paraId="24702807" w14:textId="1A974027" w:rsidR="00DA0F9C" w:rsidRDefault="00BA0B27" w:rsidP="006D6B81">
            <w:pPr>
              <w:jc w:val="both"/>
              <w:rPr>
                <w:rFonts w:asciiTheme="minorHAnsi" w:hAnsiTheme="minorHAnsi" w:cstheme="minorHAnsi"/>
                <w:b/>
                <w:bCs/>
              </w:rPr>
            </w:pPr>
            <w:r>
              <w:rPr>
                <w:rFonts w:asciiTheme="minorHAnsi" w:hAnsiTheme="minorHAnsi" w:cstheme="minorHAnsi"/>
                <w:b/>
                <w:bCs/>
              </w:rPr>
              <w:t>H</w:t>
            </w:r>
            <w:r w:rsidR="00717010">
              <w:rPr>
                <w:rFonts w:asciiTheme="minorHAnsi" w:hAnsiTheme="minorHAnsi" w:cstheme="minorHAnsi"/>
                <w:b/>
                <w:bCs/>
              </w:rPr>
              <w:t>1</w:t>
            </w:r>
          </w:p>
          <w:p w14:paraId="3FCCA3D1" w14:textId="77777777" w:rsidR="00DA0F9C" w:rsidRDefault="00DA0F9C" w:rsidP="006D6B81">
            <w:pPr>
              <w:jc w:val="both"/>
              <w:rPr>
                <w:rFonts w:asciiTheme="minorHAnsi" w:hAnsiTheme="minorHAnsi" w:cstheme="minorHAnsi"/>
                <w:b/>
                <w:bCs/>
              </w:rPr>
            </w:pPr>
          </w:p>
          <w:p w14:paraId="55F8EB37" w14:textId="77777777" w:rsidR="00DA0F9C" w:rsidRPr="002C52FB" w:rsidRDefault="00DA0F9C" w:rsidP="006D6B81">
            <w:pPr>
              <w:jc w:val="both"/>
              <w:rPr>
                <w:rFonts w:asciiTheme="minorHAnsi" w:hAnsiTheme="minorHAnsi" w:cstheme="minorHAnsi"/>
                <w:b/>
                <w:bCs/>
              </w:rPr>
            </w:pPr>
          </w:p>
        </w:tc>
        <w:tc>
          <w:tcPr>
            <w:tcW w:w="6521" w:type="dxa"/>
          </w:tcPr>
          <w:p w14:paraId="49647D43" w14:textId="688BA726" w:rsidR="00DA0F9C" w:rsidRPr="002C52FB" w:rsidRDefault="00BA0B27" w:rsidP="006D6B81">
            <w:pPr>
              <w:jc w:val="both"/>
              <w:rPr>
                <w:rFonts w:asciiTheme="minorHAnsi" w:hAnsiTheme="minorHAnsi" w:cstheme="minorHAnsi"/>
                <w:b/>
                <w:bCs/>
              </w:rPr>
            </w:pPr>
            <w:r>
              <w:rPr>
                <w:rFonts w:asciiTheme="minorHAnsi" w:eastAsia="Times New Roman" w:hAnsiTheme="minorHAnsi" w:cstheme="minorHAnsi"/>
                <w:b/>
                <w:bCs/>
              </w:rPr>
              <w:t>A d</w:t>
            </w:r>
            <w:r w:rsidR="00DA0F9C" w:rsidRPr="002C52FB">
              <w:rPr>
                <w:rFonts w:asciiTheme="minorHAnsi" w:eastAsia="Times New Roman" w:hAnsiTheme="minorHAnsi" w:cstheme="minorHAnsi"/>
                <w:b/>
                <w:bCs/>
              </w:rPr>
              <w:t>escription of the commercial policy established in accordance with Article 77(1) of Regulation (EU) 2023/1114</w:t>
            </w:r>
          </w:p>
        </w:tc>
        <w:tc>
          <w:tcPr>
            <w:tcW w:w="1850" w:type="dxa"/>
          </w:tcPr>
          <w:p w14:paraId="2F265CD7" w14:textId="77777777" w:rsidR="00DA0F9C" w:rsidRDefault="00DA0F9C" w:rsidP="006D6B81">
            <w:pPr>
              <w:autoSpaceDE w:val="0"/>
              <w:autoSpaceDN w:val="0"/>
              <w:adjustRightInd w:val="0"/>
              <w:rPr>
                <w:rFonts w:ascii="Arial" w:hAnsi="Arial" w:cs="Arial"/>
                <w:b/>
                <w:bCs/>
                <w:color w:val="000000"/>
                <w:sz w:val="20"/>
                <w:szCs w:val="20"/>
              </w:rPr>
            </w:pPr>
          </w:p>
        </w:tc>
      </w:tr>
      <w:tr w:rsidR="006D6B81" w14:paraId="433A239C" w14:textId="77777777" w:rsidTr="007F4056">
        <w:tc>
          <w:tcPr>
            <w:tcW w:w="704" w:type="dxa"/>
          </w:tcPr>
          <w:p w14:paraId="436840F0" w14:textId="7B1BE21C" w:rsidR="006D6B81" w:rsidRPr="002C52FB" w:rsidRDefault="00BA0B27" w:rsidP="006D6B81">
            <w:pPr>
              <w:jc w:val="both"/>
              <w:rPr>
                <w:rFonts w:asciiTheme="minorHAnsi" w:hAnsiTheme="minorHAnsi" w:cstheme="minorHAnsi"/>
                <w:b/>
                <w:bCs/>
              </w:rPr>
            </w:pPr>
            <w:r>
              <w:rPr>
                <w:rFonts w:asciiTheme="minorHAnsi" w:hAnsiTheme="minorHAnsi" w:cstheme="minorHAnsi"/>
                <w:b/>
                <w:bCs/>
              </w:rPr>
              <w:t>H</w:t>
            </w:r>
            <w:r w:rsidR="00717010">
              <w:rPr>
                <w:rFonts w:asciiTheme="minorHAnsi" w:hAnsiTheme="minorHAnsi" w:cstheme="minorHAnsi"/>
                <w:b/>
                <w:bCs/>
              </w:rPr>
              <w:t>2</w:t>
            </w:r>
          </w:p>
        </w:tc>
        <w:tc>
          <w:tcPr>
            <w:tcW w:w="6521" w:type="dxa"/>
          </w:tcPr>
          <w:p w14:paraId="623EB5A2" w14:textId="77777777" w:rsidR="006D6B81" w:rsidRDefault="00BA0B27" w:rsidP="006D6B81">
            <w:pPr>
              <w:jc w:val="both"/>
              <w:rPr>
                <w:rFonts w:asciiTheme="minorHAnsi" w:eastAsia="Times New Roman" w:hAnsiTheme="minorHAnsi" w:cstheme="minorHAnsi"/>
                <w:b/>
                <w:bCs/>
              </w:rPr>
            </w:pPr>
            <w:r>
              <w:rPr>
                <w:rFonts w:asciiTheme="minorHAnsi" w:eastAsia="Times New Roman" w:hAnsiTheme="minorHAnsi" w:cstheme="minorHAnsi"/>
                <w:b/>
                <w:bCs/>
              </w:rPr>
              <w:t xml:space="preserve">The </w:t>
            </w:r>
            <w:r w:rsidRPr="00BA0B27">
              <w:rPr>
                <w:rFonts w:asciiTheme="minorHAnsi" w:eastAsia="Times New Roman" w:hAnsiTheme="minorHAnsi" w:cstheme="minorHAnsi"/>
                <w:b/>
                <w:bCs/>
              </w:rPr>
              <w:t>method for determining the price of the crypto-assets that the notifying entity proposes to exchange for funds or other crypto-assets in accordance with Article 77(2) of Regulation (EU) 2023/1114, including how the volume and market volatility of crypto-assets impact the pricing mechanism</w:t>
            </w:r>
          </w:p>
          <w:p w14:paraId="5B2E083D" w14:textId="61ACEC54" w:rsidR="00BA0B27" w:rsidRPr="002C52FB" w:rsidRDefault="00BA0B27" w:rsidP="006D6B81">
            <w:pPr>
              <w:jc w:val="both"/>
              <w:rPr>
                <w:rFonts w:asciiTheme="minorHAnsi" w:eastAsia="Times New Roman" w:hAnsiTheme="minorHAnsi" w:cstheme="minorHAnsi"/>
                <w:b/>
                <w:bCs/>
              </w:rPr>
            </w:pPr>
          </w:p>
        </w:tc>
        <w:tc>
          <w:tcPr>
            <w:tcW w:w="1850" w:type="dxa"/>
          </w:tcPr>
          <w:p w14:paraId="0FFEF643" w14:textId="41F3478E" w:rsidR="006D6B81" w:rsidRDefault="006D6B81" w:rsidP="006D6B81">
            <w:pPr>
              <w:autoSpaceDE w:val="0"/>
              <w:autoSpaceDN w:val="0"/>
              <w:adjustRightInd w:val="0"/>
              <w:jc w:val="both"/>
              <w:rPr>
                <w:rFonts w:ascii="Arial" w:hAnsi="Arial" w:cs="Arial"/>
                <w:b/>
                <w:bCs/>
                <w:color w:val="000000"/>
                <w:sz w:val="20"/>
                <w:szCs w:val="20"/>
              </w:rPr>
            </w:pPr>
          </w:p>
        </w:tc>
      </w:tr>
      <w:tr w:rsidR="003D3139" w14:paraId="7939AB2E" w14:textId="77777777" w:rsidTr="007F4056">
        <w:tc>
          <w:tcPr>
            <w:tcW w:w="704" w:type="dxa"/>
          </w:tcPr>
          <w:p w14:paraId="2FDCB0E1" w14:textId="77777777" w:rsidR="003D3139" w:rsidRDefault="003D3139" w:rsidP="006D6B81">
            <w:pPr>
              <w:jc w:val="both"/>
              <w:rPr>
                <w:rFonts w:asciiTheme="minorHAnsi" w:hAnsiTheme="minorHAnsi" w:cstheme="minorHAnsi"/>
                <w:b/>
                <w:bCs/>
              </w:rPr>
            </w:pPr>
          </w:p>
        </w:tc>
        <w:tc>
          <w:tcPr>
            <w:tcW w:w="6521" w:type="dxa"/>
          </w:tcPr>
          <w:p w14:paraId="407A7CB5" w14:textId="77777777" w:rsidR="003D3139" w:rsidRDefault="003D3139" w:rsidP="006D6B81">
            <w:pPr>
              <w:jc w:val="both"/>
              <w:rPr>
                <w:rFonts w:asciiTheme="minorHAnsi" w:hAnsiTheme="minorHAnsi" w:cstheme="minorHAnsi"/>
                <w:b/>
                <w:bCs/>
              </w:rPr>
            </w:pPr>
          </w:p>
        </w:tc>
        <w:tc>
          <w:tcPr>
            <w:tcW w:w="1850" w:type="dxa"/>
          </w:tcPr>
          <w:p w14:paraId="360F04D8" w14:textId="77777777" w:rsidR="003D3139" w:rsidRDefault="003D3139" w:rsidP="006D6B81">
            <w:pPr>
              <w:autoSpaceDE w:val="0"/>
              <w:autoSpaceDN w:val="0"/>
              <w:adjustRightInd w:val="0"/>
              <w:jc w:val="both"/>
              <w:rPr>
                <w:rFonts w:ascii="Arial" w:hAnsi="Arial" w:cs="Arial"/>
                <w:b/>
                <w:bCs/>
                <w:color w:val="000000"/>
                <w:sz w:val="20"/>
                <w:szCs w:val="20"/>
              </w:rPr>
            </w:pPr>
          </w:p>
        </w:tc>
      </w:tr>
      <w:tr w:rsidR="006D6B81" w14:paraId="04AA52B0" w14:textId="77777777" w:rsidTr="007F4056">
        <w:tc>
          <w:tcPr>
            <w:tcW w:w="704" w:type="dxa"/>
            <w:shd w:val="clear" w:color="auto" w:fill="BFBFBF" w:themeFill="background1" w:themeFillShade="BF"/>
          </w:tcPr>
          <w:p w14:paraId="5FD000DE" w14:textId="77777777" w:rsidR="006D6B81" w:rsidRPr="0097619C" w:rsidRDefault="006D6B81" w:rsidP="006D6B81">
            <w:pPr>
              <w:autoSpaceDE w:val="0"/>
              <w:autoSpaceDN w:val="0"/>
              <w:adjustRightInd w:val="0"/>
              <w:rPr>
                <w:rFonts w:asciiTheme="minorHAnsi" w:hAnsiTheme="minorHAnsi" w:cstheme="minorHAnsi"/>
              </w:rPr>
            </w:pPr>
          </w:p>
        </w:tc>
        <w:tc>
          <w:tcPr>
            <w:tcW w:w="8371" w:type="dxa"/>
            <w:gridSpan w:val="2"/>
            <w:shd w:val="clear" w:color="auto" w:fill="BFBFBF" w:themeFill="background1" w:themeFillShade="BF"/>
          </w:tcPr>
          <w:p w14:paraId="58F02BEA" w14:textId="11901706" w:rsidR="006D6B81" w:rsidRPr="0097619C" w:rsidRDefault="006D6B81" w:rsidP="006D6B81">
            <w:pPr>
              <w:autoSpaceDE w:val="0"/>
              <w:autoSpaceDN w:val="0"/>
              <w:adjustRightInd w:val="0"/>
              <w:rPr>
                <w:rFonts w:asciiTheme="minorHAnsi" w:hAnsiTheme="minorHAnsi" w:cstheme="minorHAnsi"/>
              </w:rPr>
            </w:pPr>
          </w:p>
          <w:p w14:paraId="52881128" w14:textId="3BF5C9A2" w:rsidR="006D6B81" w:rsidRDefault="008D6A7E" w:rsidP="00E33BF8">
            <w:pPr>
              <w:pStyle w:val="Heading2"/>
              <w:jc w:val="center"/>
              <w:rPr>
                <w:rFonts w:asciiTheme="minorHAnsi" w:hAnsiTheme="minorHAnsi" w:cstheme="minorHAnsi"/>
                <w:b/>
                <w:bCs/>
                <w:sz w:val="24"/>
                <w:szCs w:val="24"/>
              </w:rPr>
            </w:pPr>
            <w:bookmarkStart w:id="15" w:name="_Toc182229964"/>
            <w:r w:rsidRPr="00E33BF8">
              <w:rPr>
                <w:rFonts w:asciiTheme="minorHAnsi" w:hAnsiTheme="minorHAnsi" w:cstheme="minorHAnsi"/>
                <w:b/>
                <w:bCs/>
                <w:sz w:val="24"/>
                <w:szCs w:val="24"/>
              </w:rPr>
              <w:t xml:space="preserve">ANNEX </w:t>
            </w:r>
            <w:r w:rsidR="004E0009" w:rsidRPr="00E33BF8">
              <w:rPr>
                <w:rFonts w:asciiTheme="minorHAnsi" w:hAnsiTheme="minorHAnsi" w:cstheme="minorHAnsi"/>
                <w:b/>
                <w:bCs/>
                <w:sz w:val="24"/>
                <w:szCs w:val="24"/>
              </w:rPr>
              <w:t>I</w:t>
            </w:r>
            <w:r w:rsidRPr="00E33BF8">
              <w:rPr>
                <w:rFonts w:asciiTheme="minorHAnsi" w:hAnsiTheme="minorHAnsi" w:cstheme="minorHAnsi"/>
                <w:b/>
                <w:bCs/>
                <w:sz w:val="24"/>
                <w:szCs w:val="24"/>
              </w:rPr>
              <w:t xml:space="preserve">: </w:t>
            </w:r>
            <w:r w:rsidR="006D6B81" w:rsidRPr="00E33BF8">
              <w:rPr>
                <w:rFonts w:asciiTheme="minorHAnsi" w:hAnsiTheme="minorHAnsi" w:cstheme="minorHAnsi"/>
                <w:b/>
                <w:bCs/>
                <w:sz w:val="24"/>
                <w:szCs w:val="24"/>
              </w:rPr>
              <w:t>Execution policy</w:t>
            </w:r>
            <w:bookmarkEnd w:id="15"/>
          </w:p>
          <w:p w14:paraId="324E13B2" w14:textId="0352A624" w:rsidR="006D6B81" w:rsidRDefault="004E0009" w:rsidP="004E0009">
            <w:pPr>
              <w:autoSpaceDE w:val="0"/>
              <w:autoSpaceDN w:val="0"/>
              <w:adjustRightInd w:val="0"/>
              <w:jc w:val="both"/>
              <w:rPr>
                <w:rFonts w:asciiTheme="minorHAnsi" w:hAnsiTheme="minorHAnsi" w:cstheme="minorHAnsi"/>
                <w:b/>
                <w:bCs/>
                <w:i/>
                <w:iCs/>
              </w:rPr>
            </w:pPr>
            <w:r w:rsidRPr="004E0009">
              <w:rPr>
                <w:rFonts w:asciiTheme="minorHAnsi" w:hAnsiTheme="minorHAnsi" w:cstheme="minorHAnsi"/>
                <w:b/>
                <w:bCs/>
                <w:i/>
                <w:iCs/>
                <w:lang w:val="en-GB"/>
              </w:rPr>
              <w:t xml:space="preserve">The following disclosures apply in case where the Applicant intends to </w:t>
            </w:r>
            <w:r w:rsidRPr="004E0009">
              <w:rPr>
                <w:rFonts w:asciiTheme="minorHAnsi" w:hAnsiTheme="minorHAnsi" w:cstheme="minorHAnsi"/>
                <w:b/>
                <w:bCs/>
                <w:i/>
                <w:iCs/>
              </w:rPr>
              <w:t xml:space="preserve">execute orders for </w:t>
            </w:r>
            <w:r w:rsidR="00EB19A0" w:rsidRPr="004E0009">
              <w:rPr>
                <w:rFonts w:asciiTheme="minorHAnsi" w:hAnsiTheme="minorHAnsi" w:cstheme="minorHAnsi"/>
                <w:b/>
                <w:bCs/>
                <w:i/>
                <w:iCs/>
              </w:rPr>
              <w:t>crypto assets</w:t>
            </w:r>
            <w:r w:rsidRPr="004E0009">
              <w:rPr>
                <w:rFonts w:asciiTheme="minorHAnsi" w:hAnsiTheme="minorHAnsi" w:cstheme="minorHAnsi"/>
                <w:b/>
                <w:bCs/>
                <w:i/>
                <w:iCs/>
              </w:rPr>
              <w:t xml:space="preserve"> on behalf of clients </w:t>
            </w:r>
          </w:p>
          <w:p w14:paraId="7F29E104" w14:textId="668CF2E4" w:rsidR="004E0009" w:rsidRPr="0097619C" w:rsidRDefault="004E0009" w:rsidP="004E0009">
            <w:pPr>
              <w:autoSpaceDE w:val="0"/>
              <w:autoSpaceDN w:val="0"/>
              <w:adjustRightInd w:val="0"/>
              <w:jc w:val="both"/>
              <w:rPr>
                <w:rFonts w:asciiTheme="minorHAnsi" w:hAnsiTheme="minorHAnsi" w:cstheme="minorHAnsi"/>
              </w:rPr>
            </w:pPr>
          </w:p>
        </w:tc>
      </w:tr>
      <w:tr w:rsidR="005642CF" w14:paraId="3565CEA1" w14:textId="77777777" w:rsidTr="007F4056">
        <w:tc>
          <w:tcPr>
            <w:tcW w:w="704" w:type="dxa"/>
            <w:shd w:val="clear" w:color="auto" w:fill="B8CCE4" w:themeFill="accent1" w:themeFillTint="66"/>
          </w:tcPr>
          <w:p w14:paraId="1FE918F6" w14:textId="594800CD" w:rsidR="005642CF" w:rsidRPr="0097619C" w:rsidRDefault="005642CF" w:rsidP="005642CF">
            <w:pPr>
              <w:jc w:val="both"/>
              <w:rPr>
                <w:rFonts w:asciiTheme="minorHAnsi" w:hAnsiTheme="minorHAnsi" w:cstheme="minorHAnsi"/>
                <w:b/>
                <w:bCs/>
              </w:rPr>
            </w:pPr>
          </w:p>
        </w:tc>
        <w:tc>
          <w:tcPr>
            <w:tcW w:w="6521" w:type="dxa"/>
            <w:shd w:val="clear" w:color="auto" w:fill="B8CCE4" w:themeFill="accent1" w:themeFillTint="66"/>
            <w:vAlign w:val="center"/>
          </w:tcPr>
          <w:p w14:paraId="0244E3DA" w14:textId="428C650A" w:rsidR="005642CF" w:rsidRPr="0097619C" w:rsidRDefault="005642CF" w:rsidP="005642CF">
            <w:pPr>
              <w:jc w:val="both"/>
              <w:rPr>
                <w:rFonts w:asciiTheme="minorHAnsi" w:eastAsia="Times New Roman" w:hAnsiTheme="minorHAnsi" w:cstheme="minorHAnsi"/>
                <w:b/>
                <w:bCs/>
              </w:rPr>
            </w:pPr>
            <w:r w:rsidRPr="00A97697">
              <w:rPr>
                <w:rFonts w:asciiTheme="minorHAnsi" w:hAnsiTheme="minorHAnsi" w:cstheme="minorHAnsi"/>
                <w:b/>
              </w:rPr>
              <w:t>INFORMATION</w:t>
            </w:r>
          </w:p>
        </w:tc>
        <w:tc>
          <w:tcPr>
            <w:tcW w:w="1850" w:type="dxa"/>
            <w:shd w:val="clear" w:color="auto" w:fill="B8CCE4" w:themeFill="accent1" w:themeFillTint="66"/>
            <w:vAlign w:val="center"/>
          </w:tcPr>
          <w:p w14:paraId="27E5C93C" w14:textId="48F6E3C2" w:rsidR="005642CF" w:rsidRPr="006C4C96" w:rsidRDefault="006C4C96" w:rsidP="005642CF">
            <w:pPr>
              <w:autoSpaceDE w:val="0"/>
              <w:autoSpaceDN w:val="0"/>
              <w:adjustRightInd w:val="0"/>
              <w:rPr>
                <w:rFonts w:asciiTheme="minorHAnsi" w:hAnsiTheme="minorHAnsi" w:cstheme="minorHAnsi"/>
                <w:b/>
              </w:rPr>
            </w:pPr>
            <w:r w:rsidRPr="006C4C96">
              <w:rPr>
                <w:rFonts w:asciiTheme="minorHAnsi" w:hAnsiTheme="minorHAnsi" w:cstheme="minorHAnsi"/>
                <w:b/>
              </w:rPr>
              <w:t>Relevant Doc. (#Paragraph, #Page)</w:t>
            </w:r>
          </w:p>
        </w:tc>
      </w:tr>
      <w:tr w:rsidR="005642CF" w14:paraId="7C681311" w14:textId="77777777" w:rsidTr="007F4056">
        <w:tc>
          <w:tcPr>
            <w:tcW w:w="704" w:type="dxa"/>
          </w:tcPr>
          <w:p w14:paraId="36B29539" w14:textId="6343217B" w:rsidR="005642CF" w:rsidRPr="005642CF" w:rsidRDefault="004E0009" w:rsidP="006D6B81">
            <w:pPr>
              <w:jc w:val="both"/>
              <w:rPr>
                <w:rFonts w:asciiTheme="minorHAnsi" w:hAnsiTheme="minorHAnsi" w:cstheme="minorHAnsi"/>
                <w:b/>
                <w:bCs/>
                <w:lang w:val="el-GR"/>
              </w:rPr>
            </w:pPr>
            <w:r>
              <w:rPr>
                <w:rFonts w:asciiTheme="minorHAnsi" w:hAnsiTheme="minorHAnsi" w:cstheme="minorHAnsi"/>
                <w:b/>
                <w:bCs/>
              </w:rPr>
              <w:t>I</w:t>
            </w:r>
            <w:r w:rsidR="005642CF">
              <w:rPr>
                <w:rFonts w:asciiTheme="minorHAnsi" w:hAnsiTheme="minorHAnsi" w:cstheme="minorHAnsi"/>
                <w:b/>
                <w:bCs/>
                <w:lang w:val="el-GR"/>
              </w:rPr>
              <w:t>1</w:t>
            </w:r>
          </w:p>
        </w:tc>
        <w:tc>
          <w:tcPr>
            <w:tcW w:w="6521" w:type="dxa"/>
          </w:tcPr>
          <w:p w14:paraId="701338E0" w14:textId="64988A59" w:rsidR="005642CF" w:rsidRPr="005642CF" w:rsidRDefault="00922DCB" w:rsidP="006D6B81">
            <w:pPr>
              <w:jc w:val="both"/>
              <w:rPr>
                <w:rFonts w:asciiTheme="minorHAnsi" w:hAnsiTheme="minorHAnsi" w:cstheme="minorHAnsi"/>
                <w:b/>
                <w:bCs/>
              </w:rPr>
            </w:pPr>
            <w:r>
              <w:rPr>
                <w:rFonts w:asciiTheme="minorHAnsi" w:eastAsia="Times New Roman" w:hAnsiTheme="minorHAnsi" w:cstheme="minorHAnsi"/>
                <w:b/>
                <w:bCs/>
              </w:rPr>
              <w:t>The a</w:t>
            </w:r>
            <w:r w:rsidR="005642CF" w:rsidRPr="0097619C">
              <w:rPr>
                <w:rFonts w:asciiTheme="minorHAnsi" w:eastAsia="Times New Roman" w:hAnsiTheme="minorHAnsi" w:cstheme="minorHAnsi"/>
                <w:b/>
                <w:bCs/>
              </w:rPr>
              <w:t>rrangements to ensure the client has provided consent on the execution policy prior to the execution of the order</w:t>
            </w:r>
          </w:p>
          <w:p w14:paraId="7C138624" w14:textId="77777777" w:rsidR="005642CF" w:rsidRPr="0050751E" w:rsidRDefault="005642CF" w:rsidP="006D6B81">
            <w:pPr>
              <w:jc w:val="both"/>
              <w:rPr>
                <w:rFonts w:asciiTheme="minorHAnsi" w:hAnsiTheme="minorHAnsi" w:cstheme="minorHAnsi"/>
                <w:b/>
                <w:bCs/>
              </w:rPr>
            </w:pPr>
          </w:p>
        </w:tc>
        <w:tc>
          <w:tcPr>
            <w:tcW w:w="1850" w:type="dxa"/>
          </w:tcPr>
          <w:p w14:paraId="140E1C80" w14:textId="77777777" w:rsidR="005642CF" w:rsidRDefault="005642CF" w:rsidP="006D6B81">
            <w:pPr>
              <w:autoSpaceDE w:val="0"/>
              <w:autoSpaceDN w:val="0"/>
              <w:adjustRightInd w:val="0"/>
              <w:rPr>
                <w:rFonts w:ascii="Arial" w:hAnsi="Arial" w:cs="Arial"/>
                <w:b/>
                <w:bCs/>
                <w:color w:val="000000"/>
                <w:sz w:val="20"/>
                <w:szCs w:val="20"/>
              </w:rPr>
            </w:pPr>
          </w:p>
        </w:tc>
      </w:tr>
      <w:tr w:rsidR="006D6B81" w14:paraId="0AF3F764" w14:textId="77777777" w:rsidTr="007F4056">
        <w:tc>
          <w:tcPr>
            <w:tcW w:w="704" w:type="dxa"/>
          </w:tcPr>
          <w:p w14:paraId="65F3C500" w14:textId="3C816656" w:rsidR="006D6B81" w:rsidRPr="0097619C" w:rsidRDefault="004E0009" w:rsidP="006D6B81">
            <w:pPr>
              <w:jc w:val="both"/>
              <w:rPr>
                <w:rFonts w:asciiTheme="minorHAnsi" w:hAnsiTheme="minorHAnsi" w:cstheme="minorHAnsi"/>
                <w:b/>
                <w:bCs/>
              </w:rPr>
            </w:pPr>
            <w:r>
              <w:rPr>
                <w:rFonts w:asciiTheme="minorHAnsi" w:hAnsiTheme="minorHAnsi" w:cstheme="minorHAnsi"/>
                <w:b/>
                <w:bCs/>
              </w:rPr>
              <w:t>I</w:t>
            </w:r>
            <w:r w:rsidR="00E00412">
              <w:rPr>
                <w:rFonts w:asciiTheme="minorHAnsi" w:hAnsiTheme="minorHAnsi" w:cstheme="minorHAnsi"/>
                <w:b/>
                <w:bCs/>
              </w:rPr>
              <w:t>2</w:t>
            </w:r>
          </w:p>
        </w:tc>
        <w:tc>
          <w:tcPr>
            <w:tcW w:w="6521" w:type="dxa"/>
          </w:tcPr>
          <w:p w14:paraId="0A41CFA0" w14:textId="1858A28D" w:rsidR="006D6B81" w:rsidRDefault="00922DCB" w:rsidP="006D6B81">
            <w:pPr>
              <w:jc w:val="both"/>
              <w:rPr>
                <w:rFonts w:asciiTheme="minorHAnsi" w:eastAsia="Times New Roman" w:hAnsiTheme="minorHAnsi" w:cstheme="minorHAnsi"/>
                <w:b/>
                <w:bCs/>
              </w:rPr>
            </w:pPr>
            <w:r>
              <w:rPr>
                <w:rFonts w:asciiTheme="minorHAnsi" w:eastAsia="Times New Roman" w:hAnsiTheme="minorHAnsi" w:cstheme="minorHAnsi"/>
                <w:b/>
                <w:bCs/>
              </w:rPr>
              <w:t>A l</w:t>
            </w:r>
            <w:r w:rsidR="006D6B81" w:rsidRPr="0097619C">
              <w:rPr>
                <w:rFonts w:asciiTheme="minorHAnsi" w:eastAsia="Times New Roman" w:hAnsiTheme="minorHAnsi" w:cstheme="minorHAnsi"/>
                <w:b/>
                <w:bCs/>
              </w:rPr>
              <w:t xml:space="preserve">ist of the trading platforms for </w:t>
            </w:r>
            <w:r w:rsidR="00EB19A0" w:rsidRPr="0097619C">
              <w:rPr>
                <w:rFonts w:asciiTheme="minorHAnsi" w:eastAsia="Times New Roman" w:hAnsiTheme="minorHAnsi" w:cstheme="minorHAnsi"/>
                <w:b/>
                <w:bCs/>
              </w:rPr>
              <w:t>crypto assets</w:t>
            </w:r>
            <w:r w:rsidR="006D6B81" w:rsidRPr="0097619C">
              <w:rPr>
                <w:rFonts w:asciiTheme="minorHAnsi" w:eastAsia="Times New Roman" w:hAnsiTheme="minorHAnsi" w:cstheme="minorHAnsi"/>
                <w:b/>
                <w:bCs/>
              </w:rPr>
              <w:t xml:space="preserve"> on which the applicant will rely for the execution of orders and the criteria for the assessment of execution venues included in the execution policy in accordance with Article 78(6) of Regulation (EU) 2023/1114</w:t>
            </w:r>
          </w:p>
          <w:p w14:paraId="221E698C" w14:textId="538D5C9E" w:rsidR="006D6B81" w:rsidRPr="0097619C" w:rsidRDefault="006D6B81" w:rsidP="006D6B81">
            <w:pPr>
              <w:jc w:val="both"/>
              <w:rPr>
                <w:rFonts w:asciiTheme="minorHAnsi" w:eastAsia="Times New Roman" w:hAnsiTheme="minorHAnsi" w:cstheme="minorHAnsi"/>
                <w:b/>
                <w:bCs/>
              </w:rPr>
            </w:pPr>
          </w:p>
        </w:tc>
        <w:tc>
          <w:tcPr>
            <w:tcW w:w="1850" w:type="dxa"/>
          </w:tcPr>
          <w:p w14:paraId="03C3D5F6"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578A65BE" w14:textId="77777777" w:rsidTr="007F4056">
        <w:tc>
          <w:tcPr>
            <w:tcW w:w="704" w:type="dxa"/>
          </w:tcPr>
          <w:p w14:paraId="5768C5D4" w14:textId="2E4CD3F2" w:rsidR="006D6B81" w:rsidRPr="0097619C" w:rsidRDefault="004E0009" w:rsidP="006D6B81">
            <w:pPr>
              <w:jc w:val="both"/>
              <w:rPr>
                <w:rFonts w:asciiTheme="minorHAnsi" w:hAnsiTheme="minorHAnsi" w:cstheme="minorHAnsi"/>
                <w:b/>
                <w:bCs/>
              </w:rPr>
            </w:pPr>
            <w:r>
              <w:rPr>
                <w:rFonts w:asciiTheme="minorHAnsi" w:hAnsiTheme="minorHAnsi" w:cstheme="minorHAnsi"/>
                <w:b/>
                <w:bCs/>
              </w:rPr>
              <w:t>I</w:t>
            </w:r>
            <w:r w:rsidR="00E00412">
              <w:rPr>
                <w:rFonts w:asciiTheme="minorHAnsi" w:hAnsiTheme="minorHAnsi" w:cstheme="minorHAnsi"/>
                <w:b/>
                <w:bCs/>
              </w:rPr>
              <w:t>3</w:t>
            </w:r>
          </w:p>
        </w:tc>
        <w:tc>
          <w:tcPr>
            <w:tcW w:w="6521" w:type="dxa"/>
          </w:tcPr>
          <w:p w14:paraId="7C6A0AB4" w14:textId="05BB44BD" w:rsidR="006D6B81" w:rsidRDefault="006D6B81" w:rsidP="006D6B81">
            <w:pPr>
              <w:jc w:val="both"/>
              <w:rPr>
                <w:rFonts w:asciiTheme="minorHAnsi" w:eastAsia="Times New Roman" w:hAnsiTheme="minorHAnsi" w:cstheme="minorHAnsi"/>
                <w:b/>
                <w:bCs/>
              </w:rPr>
            </w:pPr>
            <w:r w:rsidRPr="0097619C">
              <w:rPr>
                <w:rFonts w:asciiTheme="minorHAnsi" w:eastAsia="Times New Roman" w:hAnsiTheme="minorHAnsi" w:cstheme="minorHAnsi"/>
                <w:b/>
                <w:bCs/>
              </w:rPr>
              <w:t xml:space="preserve">Which trading platforms </w:t>
            </w:r>
            <w:r w:rsidR="00922DCB">
              <w:rPr>
                <w:rFonts w:asciiTheme="minorHAnsi" w:eastAsia="Times New Roman" w:hAnsiTheme="minorHAnsi" w:cstheme="minorHAnsi"/>
                <w:b/>
                <w:bCs/>
              </w:rPr>
              <w:t>the Applicant</w:t>
            </w:r>
            <w:r w:rsidRPr="0097619C">
              <w:rPr>
                <w:rFonts w:asciiTheme="minorHAnsi" w:eastAsia="Times New Roman" w:hAnsiTheme="minorHAnsi" w:cstheme="minorHAnsi"/>
                <w:b/>
                <w:bCs/>
              </w:rPr>
              <w:t xml:space="preserve"> intends to use for each type of crypto-assets and confirmation that it will not receive any form of remuneration, discount or non-monetary benefit in return for routing orders received to a particular trading platform for crypto-assets</w:t>
            </w:r>
          </w:p>
          <w:p w14:paraId="676BF22E" w14:textId="0E02A2B4" w:rsidR="006D6B81" w:rsidRPr="0097619C" w:rsidRDefault="006D6B81" w:rsidP="006D6B81">
            <w:pPr>
              <w:jc w:val="both"/>
              <w:rPr>
                <w:rFonts w:asciiTheme="minorHAnsi" w:eastAsia="Times New Roman" w:hAnsiTheme="minorHAnsi" w:cstheme="minorHAnsi"/>
                <w:b/>
                <w:bCs/>
              </w:rPr>
            </w:pPr>
          </w:p>
        </w:tc>
        <w:tc>
          <w:tcPr>
            <w:tcW w:w="1850" w:type="dxa"/>
          </w:tcPr>
          <w:p w14:paraId="3336C759"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55FD5B55" w14:textId="77777777" w:rsidTr="007F4056">
        <w:tc>
          <w:tcPr>
            <w:tcW w:w="704" w:type="dxa"/>
          </w:tcPr>
          <w:p w14:paraId="0FCFB321" w14:textId="7AB41108" w:rsidR="006D6B81" w:rsidRPr="0097619C" w:rsidRDefault="004E0009" w:rsidP="006D6B81">
            <w:pPr>
              <w:jc w:val="both"/>
              <w:rPr>
                <w:rFonts w:asciiTheme="minorHAnsi" w:hAnsiTheme="minorHAnsi" w:cstheme="minorHAnsi"/>
                <w:b/>
                <w:bCs/>
              </w:rPr>
            </w:pPr>
            <w:r>
              <w:rPr>
                <w:rFonts w:asciiTheme="minorHAnsi" w:hAnsiTheme="minorHAnsi" w:cstheme="minorHAnsi"/>
                <w:b/>
                <w:bCs/>
              </w:rPr>
              <w:t>I</w:t>
            </w:r>
            <w:r w:rsidR="00E00412">
              <w:rPr>
                <w:rFonts w:asciiTheme="minorHAnsi" w:hAnsiTheme="minorHAnsi" w:cstheme="minorHAnsi"/>
                <w:b/>
                <w:bCs/>
              </w:rPr>
              <w:t>4</w:t>
            </w:r>
          </w:p>
        </w:tc>
        <w:tc>
          <w:tcPr>
            <w:tcW w:w="6521" w:type="dxa"/>
          </w:tcPr>
          <w:p w14:paraId="73D8138E" w14:textId="77777777" w:rsidR="006D6B81" w:rsidRDefault="006D6B81" w:rsidP="006D6B81">
            <w:pPr>
              <w:jc w:val="both"/>
              <w:rPr>
                <w:rFonts w:asciiTheme="minorHAnsi" w:eastAsia="Times New Roman" w:hAnsiTheme="minorHAnsi" w:cstheme="minorHAnsi"/>
                <w:b/>
                <w:bCs/>
              </w:rPr>
            </w:pPr>
            <w:r w:rsidRPr="0097619C">
              <w:rPr>
                <w:rFonts w:asciiTheme="minorHAnsi" w:eastAsia="Times New Roman" w:hAnsiTheme="minorHAnsi" w:cstheme="minorHAnsi"/>
                <w:b/>
                <w:bCs/>
              </w:rPr>
              <w:t xml:space="preserve"> How the execution </w:t>
            </w:r>
            <w:proofErr w:type="gramStart"/>
            <w:r w:rsidR="00922DCB">
              <w:rPr>
                <w:rFonts w:asciiTheme="minorHAnsi" w:eastAsia="Times New Roman" w:hAnsiTheme="minorHAnsi" w:cstheme="minorHAnsi"/>
                <w:b/>
                <w:bCs/>
              </w:rPr>
              <w:t>takes into account</w:t>
            </w:r>
            <w:proofErr w:type="gramEnd"/>
            <w:r w:rsidRPr="0097619C">
              <w:rPr>
                <w:rFonts w:asciiTheme="minorHAnsi" w:eastAsia="Times New Roman" w:hAnsiTheme="minorHAnsi" w:cstheme="minorHAnsi"/>
                <w:b/>
                <w:bCs/>
              </w:rPr>
              <w:t xml:space="preserve"> price, costs, speed, likelihood of execution and settlement, size, nature, conditions of custody of the crypto-assets or any other relevant factors are considered as part of all necessary steps to obtain the best possible result for the client</w:t>
            </w:r>
          </w:p>
          <w:p w14:paraId="05F08988" w14:textId="5128403F" w:rsidR="00922DCB" w:rsidRPr="0097619C" w:rsidRDefault="00922DCB" w:rsidP="006D6B81">
            <w:pPr>
              <w:jc w:val="both"/>
              <w:rPr>
                <w:rFonts w:asciiTheme="minorHAnsi" w:eastAsia="Times New Roman" w:hAnsiTheme="minorHAnsi" w:cstheme="minorHAnsi"/>
                <w:b/>
                <w:bCs/>
              </w:rPr>
            </w:pPr>
          </w:p>
        </w:tc>
        <w:tc>
          <w:tcPr>
            <w:tcW w:w="1850" w:type="dxa"/>
          </w:tcPr>
          <w:p w14:paraId="77D8DF59"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1A37C9E8" w14:textId="77777777" w:rsidTr="007F4056">
        <w:tc>
          <w:tcPr>
            <w:tcW w:w="704" w:type="dxa"/>
          </w:tcPr>
          <w:p w14:paraId="5F9BC7BE" w14:textId="35C74BF0" w:rsidR="006D6B81" w:rsidRPr="0097619C" w:rsidRDefault="004E0009" w:rsidP="006D6B81">
            <w:pPr>
              <w:jc w:val="both"/>
              <w:rPr>
                <w:rFonts w:asciiTheme="minorHAnsi" w:hAnsiTheme="minorHAnsi" w:cstheme="minorHAnsi"/>
                <w:b/>
                <w:bCs/>
              </w:rPr>
            </w:pPr>
            <w:r>
              <w:rPr>
                <w:rFonts w:asciiTheme="minorHAnsi" w:hAnsiTheme="minorHAnsi" w:cstheme="minorHAnsi"/>
                <w:b/>
                <w:bCs/>
              </w:rPr>
              <w:t>I</w:t>
            </w:r>
            <w:r w:rsidR="00E00412">
              <w:rPr>
                <w:rFonts w:asciiTheme="minorHAnsi" w:hAnsiTheme="minorHAnsi" w:cstheme="minorHAnsi"/>
                <w:b/>
                <w:bCs/>
              </w:rPr>
              <w:t>5</w:t>
            </w:r>
          </w:p>
        </w:tc>
        <w:tc>
          <w:tcPr>
            <w:tcW w:w="6521" w:type="dxa"/>
          </w:tcPr>
          <w:p w14:paraId="49608BB1" w14:textId="65D3297F" w:rsidR="006D6B81" w:rsidRDefault="006D6B81" w:rsidP="006D6B81">
            <w:pPr>
              <w:jc w:val="both"/>
              <w:rPr>
                <w:rFonts w:asciiTheme="minorHAnsi" w:eastAsia="Times New Roman" w:hAnsiTheme="minorHAnsi" w:cstheme="minorHAnsi"/>
                <w:b/>
                <w:bCs/>
              </w:rPr>
            </w:pPr>
            <w:r w:rsidRPr="0097619C">
              <w:rPr>
                <w:rFonts w:asciiTheme="minorHAnsi" w:eastAsia="Times New Roman" w:hAnsiTheme="minorHAnsi" w:cstheme="minorHAnsi"/>
                <w:b/>
                <w:bCs/>
              </w:rPr>
              <w:t xml:space="preserve"> Where applicable, the arrangements for informing clients that the applicant will execute orders outside a trading platform and how the applicant will obtain the prior express client consent before executing such orders</w:t>
            </w:r>
          </w:p>
          <w:p w14:paraId="45C27CC3" w14:textId="6228D5F8" w:rsidR="006D6B81" w:rsidRPr="0097619C" w:rsidRDefault="006D6B81" w:rsidP="006D6B81">
            <w:pPr>
              <w:jc w:val="both"/>
              <w:rPr>
                <w:rFonts w:asciiTheme="minorHAnsi" w:eastAsia="Times New Roman" w:hAnsiTheme="minorHAnsi" w:cstheme="minorHAnsi"/>
                <w:b/>
                <w:bCs/>
              </w:rPr>
            </w:pPr>
          </w:p>
        </w:tc>
        <w:tc>
          <w:tcPr>
            <w:tcW w:w="1850" w:type="dxa"/>
          </w:tcPr>
          <w:p w14:paraId="513931C9"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078FCA83" w14:textId="77777777" w:rsidTr="007F4056">
        <w:tc>
          <w:tcPr>
            <w:tcW w:w="704" w:type="dxa"/>
          </w:tcPr>
          <w:p w14:paraId="2A0F5C82" w14:textId="0BE3BA04" w:rsidR="006D6B81" w:rsidRPr="0097619C" w:rsidRDefault="004E0009" w:rsidP="006D6B81">
            <w:pPr>
              <w:jc w:val="both"/>
              <w:rPr>
                <w:rFonts w:asciiTheme="minorHAnsi" w:hAnsiTheme="minorHAnsi" w:cstheme="minorHAnsi"/>
                <w:b/>
                <w:bCs/>
              </w:rPr>
            </w:pPr>
            <w:r>
              <w:rPr>
                <w:rFonts w:asciiTheme="minorHAnsi" w:hAnsiTheme="minorHAnsi" w:cstheme="minorHAnsi"/>
                <w:b/>
                <w:bCs/>
              </w:rPr>
              <w:t>I</w:t>
            </w:r>
            <w:r w:rsidR="00B359CE">
              <w:rPr>
                <w:rFonts w:asciiTheme="minorHAnsi" w:hAnsiTheme="minorHAnsi" w:cstheme="minorHAnsi"/>
                <w:b/>
                <w:bCs/>
              </w:rPr>
              <w:t>6</w:t>
            </w:r>
          </w:p>
        </w:tc>
        <w:tc>
          <w:tcPr>
            <w:tcW w:w="6521" w:type="dxa"/>
          </w:tcPr>
          <w:p w14:paraId="6B877D2B" w14:textId="13A603FE" w:rsidR="006D6B81" w:rsidRDefault="006D6B81" w:rsidP="006D6B81">
            <w:pPr>
              <w:jc w:val="both"/>
              <w:rPr>
                <w:rFonts w:asciiTheme="minorHAnsi" w:eastAsia="Times New Roman" w:hAnsiTheme="minorHAnsi" w:cstheme="minorHAnsi"/>
                <w:b/>
                <w:bCs/>
              </w:rPr>
            </w:pPr>
            <w:r w:rsidRPr="0097619C">
              <w:rPr>
                <w:rFonts w:asciiTheme="minorHAnsi" w:eastAsia="Times New Roman" w:hAnsiTheme="minorHAnsi" w:cstheme="minorHAnsi"/>
                <w:b/>
                <w:bCs/>
              </w:rPr>
              <w:t xml:space="preserve"> How the client is warned that any specific instructions from a client may prevent the applicant from taking the steps that it has designed and implemented in its execution policy to obtain the best possible result for the execution of those orders in respect of the elements covered by those instructions</w:t>
            </w:r>
          </w:p>
          <w:p w14:paraId="2461D0BD" w14:textId="757AB7D3" w:rsidR="006D6B81" w:rsidRPr="0097619C" w:rsidRDefault="006D6B81" w:rsidP="006D6B81">
            <w:pPr>
              <w:jc w:val="both"/>
              <w:rPr>
                <w:rFonts w:asciiTheme="minorHAnsi" w:eastAsia="Times New Roman" w:hAnsiTheme="minorHAnsi" w:cstheme="minorHAnsi"/>
                <w:b/>
                <w:bCs/>
              </w:rPr>
            </w:pPr>
          </w:p>
        </w:tc>
        <w:tc>
          <w:tcPr>
            <w:tcW w:w="1850" w:type="dxa"/>
          </w:tcPr>
          <w:p w14:paraId="57919862"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36C55423" w14:textId="77777777" w:rsidTr="007F4056">
        <w:tc>
          <w:tcPr>
            <w:tcW w:w="704" w:type="dxa"/>
          </w:tcPr>
          <w:p w14:paraId="3FB8A544" w14:textId="200F8138" w:rsidR="006D6B81" w:rsidRPr="0097619C" w:rsidRDefault="004E0009" w:rsidP="006D6B81">
            <w:pPr>
              <w:jc w:val="both"/>
              <w:rPr>
                <w:rFonts w:asciiTheme="minorHAnsi" w:hAnsiTheme="minorHAnsi" w:cstheme="minorHAnsi"/>
                <w:b/>
                <w:bCs/>
              </w:rPr>
            </w:pPr>
            <w:r>
              <w:rPr>
                <w:rFonts w:asciiTheme="minorHAnsi" w:hAnsiTheme="minorHAnsi" w:cstheme="minorHAnsi"/>
                <w:b/>
                <w:bCs/>
              </w:rPr>
              <w:t>I</w:t>
            </w:r>
            <w:r w:rsidR="002117EE">
              <w:rPr>
                <w:rFonts w:asciiTheme="minorHAnsi" w:hAnsiTheme="minorHAnsi" w:cstheme="minorHAnsi"/>
                <w:b/>
                <w:bCs/>
              </w:rPr>
              <w:t>7</w:t>
            </w:r>
          </w:p>
        </w:tc>
        <w:tc>
          <w:tcPr>
            <w:tcW w:w="6521" w:type="dxa"/>
          </w:tcPr>
          <w:p w14:paraId="0759F445" w14:textId="5F3F48DD" w:rsidR="006D6B81" w:rsidRDefault="00656F21" w:rsidP="006D6B81">
            <w:pPr>
              <w:jc w:val="both"/>
              <w:rPr>
                <w:rFonts w:asciiTheme="minorHAnsi" w:eastAsia="Times New Roman" w:hAnsiTheme="minorHAnsi" w:cstheme="minorHAnsi"/>
                <w:b/>
                <w:bCs/>
              </w:rPr>
            </w:pPr>
            <w:r>
              <w:rPr>
                <w:rFonts w:asciiTheme="minorHAnsi" w:eastAsia="Times New Roman" w:hAnsiTheme="minorHAnsi" w:cstheme="minorHAnsi"/>
                <w:b/>
                <w:bCs/>
              </w:rPr>
              <w:t>The s</w:t>
            </w:r>
            <w:r w:rsidR="006D6B81" w:rsidRPr="0097619C">
              <w:rPr>
                <w:rFonts w:asciiTheme="minorHAnsi" w:eastAsia="Times New Roman" w:hAnsiTheme="minorHAnsi" w:cstheme="minorHAnsi"/>
                <w:b/>
                <w:bCs/>
              </w:rPr>
              <w:t xml:space="preserve">election process for trading venues, execution strategies employed, the procedures and processes used to </w:t>
            </w:r>
            <w:proofErr w:type="spellStart"/>
            <w:r w:rsidR="006D6B81" w:rsidRPr="0097619C">
              <w:rPr>
                <w:rFonts w:asciiTheme="minorHAnsi" w:eastAsia="Times New Roman" w:hAnsiTheme="minorHAnsi" w:cstheme="minorHAnsi"/>
                <w:b/>
                <w:bCs/>
              </w:rPr>
              <w:t>analyse</w:t>
            </w:r>
            <w:proofErr w:type="spellEnd"/>
            <w:r w:rsidR="006D6B81" w:rsidRPr="0097619C">
              <w:rPr>
                <w:rFonts w:asciiTheme="minorHAnsi" w:eastAsia="Times New Roman" w:hAnsiTheme="minorHAnsi" w:cstheme="minorHAnsi"/>
                <w:b/>
                <w:bCs/>
              </w:rPr>
              <w:t xml:space="preserve"> the quality of execution obtained and how the applicant monitors and verifies that the best possible results were obtained for clients</w:t>
            </w:r>
          </w:p>
          <w:p w14:paraId="5E3FC3A9" w14:textId="4CAA7D9D" w:rsidR="006D6B81" w:rsidRPr="0097619C" w:rsidRDefault="006D6B81" w:rsidP="006D6B81">
            <w:pPr>
              <w:jc w:val="both"/>
              <w:rPr>
                <w:rFonts w:asciiTheme="minorHAnsi" w:eastAsia="Times New Roman" w:hAnsiTheme="minorHAnsi" w:cstheme="minorHAnsi"/>
                <w:b/>
                <w:bCs/>
              </w:rPr>
            </w:pPr>
          </w:p>
        </w:tc>
        <w:tc>
          <w:tcPr>
            <w:tcW w:w="1850" w:type="dxa"/>
          </w:tcPr>
          <w:p w14:paraId="4F421FA8"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19DFD29F" w14:textId="77777777" w:rsidTr="007F4056">
        <w:tc>
          <w:tcPr>
            <w:tcW w:w="704" w:type="dxa"/>
          </w:tcPr>
          <w:p w14:paraId="540E866D" w14:textId="7995F610" w:rsidR="006D6B81" w:rsidRPr="00B15685" w:rsidRDefault="004E0009" w:rsidP="006D6B81">
            <w:pPr>
              <w:jc w:val="both"/>
              <w:rPr>
                <w:rFonts w:asciiTheme="minorHAnsi" w:hAnsiTheme="minorHAnsi" w:cstheme="minorHAnsi"/>
                <w:b/>
                <w:bCs/>
              </w:rPr>
            </w:pPr>
            <w:r>
              <w:rPr>
                <w:rFonts w:asciiTheme="minorHAnsi" w:hAnsiTheme="minorHAnsi" w:cstheme="minorHAnsi"/>
                <w:b/>
                <w:bCs/>
              </w:rPr>
              <w:t>I</w:t>
            </w:r>
            <w:r w:rsidR="002117EE">
              <w:rPr>
                <w:rFonts w:asciiTheme="minorHAnsi" w:hAnsiTheme="minorHAnsi" w:cstheme="minorHAnsi"/>
                <w:b/>
                <w:bCs/>
              </w:rPr>
              <w:t>8</w:t>
            </w:r>
          </w:p>
        </w:tc>
        <w:tc>
          <w:tcPr>
            <w:tcW w:w="6521" w:type="dxa"/>
          </w:tcPr>
          <w:p w14:paraId="78E85339" w14:textId="679644EB" w:rsidR="006D6B81" w:rsidRDefault="00656F21" w:rsidP="006D6B81">
            <w:pPr>
              <w:jc w:val="both"/>
              <w:rPr>
                <w:rFonts w:asciiTheme="minorHAnsi" w:eastAsia="Times New Roman" w:hAnsiTheme="minorHAnsi" w:cstheme="minorHAnsi"/>
                <w:b/>
                <w:bCs/>
              </w:rPr>
            </w:pPr>
            <w:r>
              <w:rPr>
                <w:rFonts w:asciiTheme="minorHAnsi" w:eastAsia="Times New Roman" w:hAnsiTheme="minorHAnsi" w:cstheme="minorHAnsi"/>
                <w:b/>
                <w:bCs/>
              </w:rPr>
              <w:t>The</w:t>
            </w:r>
            <w:r w:rsidR="006D6B81" w:rsidRPr="00B15685">
              <w:rPr>
                <w:rFonts w:asciiTheme="minorHAnsi" w:eastAsia="Times New Roman" w:hAnsiTheme="minorHAnsi" w:cstheme="minorHAnsi"/>
                <w:b/>
                <w:bCs/>
              </w:rPr>
              <w:t xml:space="preserve"> </w:t>
            </w:r>
            <w:r>
              <w:rPr>
                <w:rFonts w:asciiTheme="minorHAnsi" w:eastAsia="Times New Roman" w:hAnsiTheme="minorHAnsi" w:cstheme="minorHAnsi"/>
                <w:b/>
                <w:bCs/>
              </w:rPr>
              <w:t>a</w:t>
            </w:r>
            <w:r w:rsidR="006D6B81" w:rsidRPr="00B15685">
              <w:rPr>
                <w:rFonts w:asciiTheme="minorHAnsi" w:eastAsia="Times New Roman" w:hAnsiTheme="minorHAnsi" w:cstheme="minorHAnsi"/>
                <w:b/>
                <w:bCs/>
              </w:rPr>
              <w:t>rrangements to prevent the misuse of any information relating to clients’ orders by the employees of the applicant</w:t>
            </w:r>
            <w:r w:rsidR="004A6174">
              <w:rPr>
                <w:rFonts w:asciiTheme="minorHAnsi" w:eastAsia="Times New Roman" w:hAnsiTheme="minorHAnsi" w:cstheme="minorHAnsi"/>
                <w:b/>
                <w:bCs/>
              </w:rPr>
              <w:t>.</w:t>
            </w:r>
          </w:p>
          <w:p w14:paraId="4669B41D" w14:textId="6AEE9E31" w:rsidR="006D6B81" w:rsidRPr="00B15685" w:rsidRDefault="006D6B81" w:rsidP="006D6B81">
            <w:pPr>
              <w:jc w:val="both"/>
              <w:rPr>
                <w:rFonts w:asciiTheme="minorHAnsi" w:eastAsia="Times New Roman" w:hAnsiTheme="minorHAnsi" w:cstheme="minorHAnsi"/>
                <w:b/>
                <w:bCs/>
              </w:rPr>
            </w:pPr>
          </w:p>
        </w:tc>
        <w:tc>
          <w:tcPr>
            <w:tcW w:w="1850" w:type="dxa"/>
          </w:tcPr>
          <w:p w14:paraId="602F83CA"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5AA585B4" w14:textId="77777777" w:rsidTr="007F4056">
        <w:tc>
          <w:tcPr>
            <w:tcW w:w="704" w:type="dxa"/>
          </w:tcPr>
          <w:p w14:paraId="7A8B746D" w14:textId="58749254" w:rsidR="006D6B81" w:rsidRPr="00B15685" w:rsidRDefault="004E0009" w:rsidP="006D6B81">
            <w:pPr>
              <w:jc w:val="both"/>
              <w:rPr>
                <w:rFonts w:asciiTheme="minorHAnsi" w:hAnsiTheme="minorHAnsi" w:cstheme="minorHAnsi"/>
                <w:b/>
                <w:bCs/>
              </w:rPr>
            </w:pPr>
            <w:r>
              <w:rPr>
                <w:rFonts w:asciiTheme="minorHAnsi" w:hAnsiTheme="minorHAnsi" w:cstheme="minorHAnsi"/>
                <w:b/>
                <w:bCs/>
              </w:rPr>
              <w:t>I</w:t>
            </w:r>
            <w:r w:rsidR="002117EE">
              <w:rPr>
                <w:rFonts w:asciiTheme="minorHAnsi" w:hAnsiTheme="minorHAnsi" w:cstheme="minorHAnsi"/>
                <w:b/>
                <w:bCs/>
              </w:rPr>
              <w:t>9</w:t>
            </w:r>
          </w:p>
        </w:tc>
        <w:tc>
          <w:tcPr>
            <w:tcW w:w="6521" w:type="dxa"/>
          </w:tcPr>
          <w:p w14:paraId="02AFFA96" w14:textId="4853BD29" w:rsidR="006D6B81" w:rsidRDefault="00656F21" w:rsidP="006D6B81">
            <w:pPr>
              <w:jc w:val="both"/>
              <w:rPr>
                <w:rFonts w:asciiTheme="minorHAnsi" w:eastAsia="Times New Roman" w:hAnsiTheme="minorHAnsi" w:cstheme="minorHAnsi"/>
                <w:b/>
                <w:bCs/>
              </w:rPr>
            </w:pPr>
            <w:r>
              <w:rPr>
                <w:rFonts w:asciiTheme="minorHAnsi" w:eastAsia="Times New Roman" w:hAnsiTheme="minorHAnsi" w:cstheme="minorHAnsi"/>
                <w:b/>
                <w:bCs/>
              </w:rPr>
              <w:t>The a</w:t>
            </w:r>
            <w:r w:rsidR="006D6B81" w:rsidRPr="00B15685">
              <w:rPr>
                <w:rFonts w:asciiTheme="minorHAnsi" w:eastAsia="Times New Roman" w:hAnsiTheme="minorHAnsi" w:cstheme="minorHAnsi"/>
                <w:b/>
                <w:bCs/>
              </w:rPr>
              <w:t>rrangements and procedures for how the applicant will disclose to client’s information on its order execution policy and notify them of any material changes to their order execution policy</w:t>
            </w:r>
            <w:r w:rsidR="004A6174">
              <w:rPr>
                <w:rFonts w:asciiTheme="minorHAnsi" w:eastAsia="Times New Roman" w:hAnsiTheme="minorHAnsi" w:cstheme="minorHAnsi"/>
                <w:b/>
                <w:bCs/>
              </w:rPr>
              <w:t>.</w:t>
            </w:r>
          </w:p>
          <w:p w14:paraId="1F4C51A4" w14:textId="0E9D9F61" w:rsidR="006D6B81" w:rsidRPr="00B15685" w:rsidRDefault="006D6B81" w:rsidP="006D6B81">
            <w:pPr>
              <w:jc w:val="both"/>
              <w:rPr>
                <w:rFonts w:asciiTheme="minorHAnsi" w:eastAsia="Times New Roman" w:hAnsiTheme="minorHAnsi" w:cstheme="minorHAnsi"/>
                <w:b/>
                <w:bCs/>
              </w:rPr>
            </w:pPr>
          </w:p>
        </w:tc>
        <w:tc>
          <w:tcPr>
            <w:tcW w:w="1850" w:type="dxa"/>
          </w:tcPr>
          <w:p w14:paraId="4DE4B94C"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75DFBC70" w14:textId="77777777" w:rsidTr="007F4056">
        <w:trPr>
          <w:trHeight w:val="1197"/>
        </w:trPr>
        <w:tc>
          <w:tcPr>
            <w:tcW w:w="704" w:type="dxa"/>
          </w:tcPr>
          <w:p w14:paraId="088AB41A" w14:textId="0E7B7043" w:rsidR="006D6B81" w:rsidRPr="00B15685" w:rsidRDefault="004E0009" w:rsidP="006D6B81">
            <w:pPr>
              <w:jc w:val="both"/>
              <w:rPr>
                <w:rFonts w:asciiTheme="minorHAnsi" w:hAnsiTheme="minorHAnsi" w:cstheme="minorHAnsi"/>
                <w:b/>
                <w:bCs/>
              </w:rPr>
            </w:pPr>
            <w:r>
              <w:rPr>
                <w:rFonts w:asciiTheme="minorHAnsi" w:hAnsiTheme="minorHAnsi" w:cstheme="minorHAnsi"/>
                <w:b/>
                <w:bCs/>
              </w:rPr>
              <w:t>I</w:t>
            </w:r>
            <w:r w:rsidR="002117EE">
              <w:rPr>
                <w:rFonts w:asciiTheme="minorHAnsi" w:hAnsiTheme="minorHAnsi" w:cstheme="minorHAnsi"/>
                <w:b/>
                <w:bCs/>
              </w:rPr>
              <w:t>10</w:t>
            </w:r>
          </w:p>
        </w:tc>
        <w:tc>
          <w:tcPr>
            <w:tcW w:w="6521" w:type="dxa"/>
          </w:tcPr>
          <w:p w14:paraId="6A23A510" w14:textId="3238616B" w:rsidR="006D6B81" w:rsidRPr="00B15685" w:rsidRDefault="00656F21" w:rsidP="006D6B81">
            <w:pPr>
              <w:jc w:val="both"/>
              <w:rPr>
                <w:rFonts w:asciiTheme="minorHAnsi" w:eastAsia="Times New Roman" w:hAnsiTheme="minorHAnsi" w:cstheme="minorHAnsi"/>
                <w:b/>
                <w:bCs/>
              </w:rPr>
            </w:pPr>
            <w:r>
              <w:rPr>
                <w:rFonts w:asciiTheme="minorHAnsi" w:eastAsia="Times New Roman" w:hAnsiTheme="minorHAnsi" w:cstheme="minorHAnsi"/>
                <w:b/>
                <w:bCs/>
              </w:rPr>
              <w:t>The a</w:t>
            </w:r>
            <w:r w:rsidR="006D6B81" w:rsidRPr="00B15685">
              <w:rPr>
                <w:rFonts w:asciiTheme="minorHAnsi" w:eastAsia="Times New Roman" w:hAnsiTheme="minorHAnsi" w:cstheme="minorHAnsi"/>
                <w:b/>
                <w:bCs/>
              </w:rPr>
              <w:t>rrangements to demonstrate compliance with Article 78 of Regulation (EU) 2023/1114 to the competent authority, upon the request of the authority</w:t>
            </w:r>
            <w:r w:rsidR="004A6174">
              <w:rPr>
                <w:rFonts w:asciiTheme="minorHAnsi" w:eastAsia="Times New Roman" w:hAnsiTheme="minorHAnsi" w:cstheme="minorHAnsi"/>
                <w:b/>
                <w:bCs/>
              </w:rPr>
              <w:t>.</w:t>
            </w:r>
          </w:p>
        </w:tc>
        <w:tc>
          <w:tcPr>
            <w:tcW w:w="1850" w:type="dxa"/>
          </w:tcPr>
          <w:p w14:paraId="7480378B" w14:textId="77777777" w:rsidR="006D6B81" w:rsidRDefault="006D6B81" w:rsidP="006D6B81">
            <w:pPr>
              <w:autoSpaceDE w:val="0"/>
              <w:autoSpaceDN w:val="0"/>
              <w:adjustRightInd w:val="0"/>
              <w:rPr>
                <w:rFonts w:ascii="Arial" w:hAnsi="Arial" w:cs="Arial"/>
                <w:b/>
                <w:bCs/>
                <w:color w:val="000000"/>
                <w:sz w:val="20"/>
                <w:szCs w:val="20"/>
              </w:rPr>
            </w:pPr>
          </w:p>
        </w:tc>
      </w:tr>
      <w:tr w:rsidR="003D3139" w14:paraId="0C83BD39" w14:textId="77777777" w:rsidTr="003D3139">
        <w:trPr>
          <w:trHeight w:val="393"/>
        </w:trPr>
        <w:tc>
          <w:tcPr>
            <w:tcW w:w="704" w:type="dxa"/>
          </w:tcPr>
          <w:p w14:paraId="2D64DFD3" w14:textId="77777777" w:rsidR="003D3139" w:rsidRDefault="003D3139" w:rsidP="006D6B81">
            <w:pPr>
              <w:jc w:val="both"/>
              <w:rPr>
                <w:rFonts w:asciiTheme="minorHAnsi" w:hAnsiTheme="minorHAnsi" w:cstheme="minorHAnsi"/>
                <w:b/>
                <w:bCs/>
              </w:rPr>
            </w:pPr>
          </w:p>
        </w:tc>
        <w:tc>
          <w:tcPr>
            <w:tcW w:w="6521" w:type="dxa"/>
          </w:tcPr>
          <w:p w14:paraId="11EB6C22" w14:textId="77777777" w:rsidR="003D3139" w:rsidRDefault="003D3139" w:rsidP="006D6B81">
            <w:pPr>
              <w:jc w:val="both"/>
              <w:rPr>
                <w:rFonts w:asciiTheme="minorHAnsi" w:hAnsiTheme="minorHAnsi" w:cstheme="minorHAnsi"/>
                <w:b/>
                <w:bCs/>
              </w:rPr>
            </w:pPr>
          </w:p>
        </w:tc>
        <w:tc>
          <w:tcPr>
            <w:tcW w:w="1850" w:type="dxa"/>
          </w:tcPr>
          <w:p w14:paraId="0FA01CF6" w14:textId="77777777" w:rsidR="003D3139" w:rsidRDefault="003D3139" w:rsidP="006D6B81">
            <w:pPr>
              <w:autoSpaceDE w:val="0"/>
              <w:autoSpaceDN w:val="0"/>
              <w:adjustRightInd w:val="0"/>
              <w:rPr>
                <w:rFonts w:ascii="Arial" w:hAnsi="Arial" w:cs="Arial"/>
                <w:b/>
                <w:bCs/>
                <w:color w:val="000000"/>
                <w:sz w:val="20"/>
                <w:szCs w:val="20"/>
              </w:rPr>
            </w:pPr>
          </w:p>
        </w:tc>
      </w:tr>
      <w:tr w:rsidR="006D6B81" w14:paraId="6D50D22E" w14:textId="77777777" w:rsidTr="007F4056">
        <w:tc>
          <w:tcPr>
            <w:tcW w:w="704" w:type="dxa"/>
            <w:shd w:val="clear" w:color="auto" w:fill="BFBFBF" w:themeFill="background1" w:themeFillShade="BF"/>
          </w:tcPr>
          <w:p w14:paraId="4E2E1FEF" w14:textId="77777777" w:rsidR="006D6B81" w:rsidRDefault="006D6B81" w:rsidP="006D6B81">
            <w:pPr>
              <w:autoSpaceDE w:val="0"/>
              <w:autoSpaceDN w:val="0"/>
              <w:adjustRightInd w:val="0"/>
              <w:rPr>
                <w:rFonts w:ascii="Arial" w:hAnsi="Arial" w:cs="Arial"/>
                <w:b/>
                <w:bCs/>
                <w:color w:val="000000"/>
                <w:sz w:val="20"/>
                <w:szCs w:val="20"/>
              </w:rPr>
            </w:pPr>
          </w:p>
        </w:tc>
        <w:tc>
          <w:tcPr>
            <w:tcW w:w="8371" w:type="dxa"/>
            <w:gridSpan w:val="2"/>
            <w:shd w:val="clear" w:color="auto" w:fill="BFBFBF" w:themeFill="background1" w:themeFillShade="BF"/>
          </w:tcPr>
          <w:p w14:paraId="5A2C97BB" w14:textId="4C2BFA4C" w:rsidR="006D6B81" w:rsidRDefault="006D6B81" w:rsidP="006D6B81">
            <w:pPr>
              <w:autoSpaceDE w:val="0"/>
              <w:autoSpaceDN w:val="0"/>
              <w:adjustRightInd w:val="0"/>
              <w:rPr>
                <w:rFonts w:ascii="Arial" w:hAnsi="Arial" w:cs="Arial"/>
                <w:b/>
                <w:bCs/>
                <w:color w:val="000000"/>
                <w:sz w:val="20"/>
                <w:szCs w:val="20"/>
              </w:rPr>
            </w:pPr>
          </w:p>
          <w:p w14:paraId="6C67266B" w14:textId="2C274E60" w:rsidR="006D6B81" w:rsidRPr="00E33BF8" w:rsidRDefault="00E9008C" w:rsidP="00E33BF8">
            <w:pPr>
              <w:pStyle w:val="Heading2"/>
              <w:rPr>
                <w:rFonts w:asciiTheme="minorHAnsi" w:hAnsiTheme="minorHAnsi" w:cstheme="minorHAnsi"/>
                <w:b/>
                <w:bCs/>
                <w:sz w:val="24"/>
                <w:szCs w:val="24"/>
              </w:rPr>
            </w:pPr>
            <w:bookmarkStart w:id="16" w:name="_Toc182229965"/>
            <w:r w:rsidRPr="00E33BF8">
              <w:rPr>
                <w:rFonts w:asciiTheme="minorHAnsi" w:hAnsiTheme="minorHAnsi" w:cstheme="minorHAnsi"/>
                <w:b/>
                <w:bCs/>
                <w:sz w:val="24"/>
                <w:szCs w:val="24"/>
              </w:rPr>
              <w:t xml:space="preserve">ANNEX </w:t>
            </w:r>
            <w:r w:rsidR="00656F21" w:rsidRPr="00E33BF8">
              <w:rPr>
                <w:rFonts w:asciiTheme="minorHAnsi" w:hAnsiTheme="minorHAnsi" w:cstheme="minorHAnsi"/>
                <w:b/>
                <w:bCs/>
                <w:sz w:val="24"/>
                <w:szCs w:val="24"/>
              </w:rPr>
              <w:t>J</w:t>
            </w:r>
            <w:r w:rsidRPr="00E33BF8">
              <w:rPr>
                <w:rFonts w:asciiTheme="minorHAnsi" w:hAnsiTheme="minorHAnsi" w:cstheme="minorHAnsi"/>
                <w:b/>
                <w:bCs/>
                <w:sz w:val="24"/>
                <w:szCs w:val="24"/>
              </w:rPr>
              <w:t xml:space="preserve">: </w:t>
            </w:r>
            <w:r w:rsidR="006D6B81" w:rsidRPr="00E33BF8">
              <w:rPr>
                <w:rFonts w:asciiTheme="minorHAnsi" w:hAnsiTheme="minorHAnsi" w:cstheme="minorHAnsi"/>
                <w:b/>
                <w:bCs/>
                <w:sz w:val="24"/>
                <w:szCs w:val="24"/>
              </w:rPr>
              <w:t xml:space="preserve">Provision of advice or portfolio management on </w:t>
            </w:r>
            <w:proofErr w:type="gramStart"/>
            <w:r w:rsidR="006D6B81" w:rsidRPr="00E33BF8">
              <w:rPr>
                <w:rFonts w:asciiTheme="minorHAnsi" w:hAnsiTheme="minorHAnsi" w:cstheme="minorHAnsi"/>
                <w:b/>
                <w:bCs/>
                <w:sz w:val="24"/>
                <w:szCs w:val="24"/>
              </w:rPr>
              <w:t>crypto-assets</w:t>
            </w:r>
            <w:bookmarkEnd w:id="16"/>
            <w:proofErr w:type="gramEnd"/>
          </w:p>
          <w:p w14:paraId="5E53AFCF" w14:textId="77777777" w:rsidR="006D6B81" w:rsidRDefault="006D6B81" w:rsidP="006D6B81">
            <w:pPr>
              <w:autoSpaceDE w:val="0"/>
              <w:autoSpaceDN w:val="0"/>
              <w:adjustRightInd w:val="0"/>
              <w:rPr>
                <w:rFonts w:ascii="Arial" w:hAnsi="Arial" w:cs="Arial"/>
                <w:b/>
                <w:bCs/>
                <w:color w:val="000000"/>
                <w:sz w:val="20"/>
                <w:szCs w:val="20"/>
              </w:rPr>
            </w:pPr>
          </w:p>
          <w:p w14:paraId="67168EC2" w14:textId="77777777" w:rsidR="006D6B81" w:rsidRDefault="006D6B81" w:rsidP="006D6B81">
            <w:pPr>
              <w:autoSpaceDE w:val="0"/>
              <w:autoSpaceDN w:val="0"/>
              <w:adjustRightInd w:val="0"/>
              <w:jc w:val="both"/>
              <w:rPr>
                <w:rFonts w:ascii="Arial" w:hAnsi="Arial" w:cs="Arial"/>
                <w:b/>
                <w:bCs/>
                <w:color w:val="000000"/>
                <w:sz w:val="20"/>
                <w:szCs w:val="20"/>
              </w:rPr>
            </w:pPr>
          </w:p>
          <w:p w14:paraId="3F2BA977" w14:textId="06038EEE" w:rsidR="006D6B81" w:rsidRPr="004477BB" w:rsidRDefault="00656F21" w:rsidP="00656F21">
            <w:pPr>
              <w:jc w:val="both"/>
              <w:rPr>
                <w:rFonts w:asciiTheme="minorHAnsi" w:hAnsiTheme="minorHAnsi" w:cstheme="minorHAnsi"/>
              </w:rPr>
            </w:pPr>
            <w:r w:rsidRPr="00656F21">
              <w:rPr>
                <w:rFonts w:asciiTheme="minorHAnsi" w:hAnsiTheme="minorHAnsi" w:cstheme="minorHAnsi"/>
                <w:b/>
                <w:bCs/>
                <w:i/>
                <w:iCs/>
                <w:lang w:val="en-GB"/>
              </w:rPr>
              <w:t xml:space="preserve">The following disclosures apply in case where the Applicant intends to </w:t>
            </w:r>
            <w:r w:rsidR="006D6B81" w:rsidRPr="00656F21">
              <w:rPr>
                <w:rFonts w:asciiTheme="minorHAnsi" w:hAnsiTheme="minorHAnsi" w:cstheme="minorHAnsi"/>
                <w:b/>
                <w:bCs/>
                <w:i/>
                <w:iCs/>
              </w:rPr>
              <w:t>provide advice on crypto-assets or portfolio management of crypto-assets</w:t>
            </w:r>
            <w:r w:rsidR="006D6B81" w:rsidRPr="004477BB">
              <w:rPr>
                <w:rFonts w:asciiTheme="minorHAnsi" w:hAnsiTheme="minorHAnsi" w:cstheme="minorHAnsi"/>
              </w:rPr>
              <w:t xml:space="preserve"> </w:t>
            </w:r>
          </w:p>
          <w:p w14:paraId="6DAC3A2F" w14:textId="77777777" w:rsidR="006D6B81" w:rsidRDefault="006D6B81" w:rsidP="006D6B81">
            <w:pPr>
              <w:autoSpaceDE w:val="0"/>
              <w:autoSpaceDN w:val="0"/>
              <w:adjustRightInd w:val="0"/>
              <w:rPr>
                <w:rFonts w:ascii="Arial" w:hAnsi="Arial" w:cs="Arial"/>
                <w:b/>
                <w:bCs/>
                <w:color w:val="000000"/>
                <w:sz w:val="20"/>
                <w:szCs w:val="20"/>
              </w:rPr>
            </w:pPr>
          </w:p>
          <w:p w14:paraId="69C2B2C3" w14:textId="77777777" w:rsidR="006D6B81" w:rsidRDefault="006D6B81" w:rsidP="006D6B81">
            <w:pPr>
              <w:autoSpaceDE w:val="0"/>
              <w:autoSpaceDN w:val="0"/>
              <w:adjustRightInd w:val="0"/>
              <w:rPr>
                <w:rFonts w:ascii="Arial" w:hAnsi="Arial" w:cs="Arial"/>
                <w:b/>
                <w:bCs/>
                <w:color w:val="000000"/>
                <w:sz w:val="20"/>
                <w:szCs w:val="20"/>
              </w:rPr>
            </w:pPr>
          </w:p>
        </w:tc>
      </w:tr>
      <w:tr w:rsidR="001E1FB6" w14:paraId="199D5753" w14:textId="77777777" w:rsidTr="007F4056">
        <w:tc>
          <w:tcPr>
            <w:tcW w:w="704" w:type="dxa"/>
            <w:shd w:val="clear" w:color="auto" w:fill="B8CCE4" w:themeFill="accent1" w:themeFillTint="66"/>
          </w:tcPr>
          <w:p w14:paraId="43B6951D" w14:textId="77777777" w:rsidR="001E1FB6" w:rsidRPr="00334DE1" w:rsidRDefault="001E1FB6" w:rsidP="001E1FB6">
            <w:pPr>
              <w:jc w:val="both"/>
              <w:rPr>
                <w:rFonts w:asciiTheme="minorHAnsi" w:hAnsiTheme="minorHAnsi" w:cstheme="minorHAnsi"/>
                <w:b/>
                <w:bCs/>
              </w:rPr>
            </w:pPr>
          </w:p>
        </w:tc>
        <w:tc>
          <w:tcPr>
            <w:tcW w:w="6521" w:type="dxa"/>
            <w:shd w:val="clear" w:color="auto" w:fill="B8CCE4" w:themeFill="accent1" w:themeFillTint="66"/>
            <w:vAlign w:val="center"/>
          </w:tcPr>
          <w:p w14:paraId="24D45DA4" w14:textId="5F1C5DEE" w:rsidR="001E1FB6" w:rsidRPr="00334DE1" w:rsidRDefault="001E1FB6" w:rsidP="001E1FB6">
            <w:pPr>
              <w:jc w:val="both"/>
              <w:rPr>
                <w:rFonts w:asciiTheme="minorHAnsi" w:eastAsia="Times New Roman" w:hAnsiTheme="minorHAnsi" w:cstheme="minorHAnsi"/>
                <w:b/>
                <w:bCs/>
              </w:rPr>
            </w:pPr>
            <w:r w:rsidRPr="00A97697">
              <w:rPr>
                <w:rFonts w:asciiTheme="minorHAnsi" w:hAnsiTheme="minorHAnsi" w:cstheme="minorHAnsi"/>
                <w:b/>
              </w:rPr>
              <w:t>INFORMATION</w:t>
            </w:r>
          </w:p>
        </w:tc>
        <w:tc>
          <w:tcPr>
            <w:tcW w:w="1850" w:type="dxa"/>
            <w:shd w:val="clear" w:color="auto" w:fill="B8CCE4" w:themeFill="accent1" w:themeFillTint="66"/>
            <w:vAlign w:val="center"/>
          </w:tcPr>
          <w:p w14:paraId="02192497" w14:textId="5E4C577D" w:rsidR="001E1FB6" w:rsidRPr="006C4C96" w:rsidRDefault="006C4C96" w:rsidP="001E1FB6">
            <w:pPr>
              <w:autoSpaceDE w:val="0"/>
              <w:autoSpaceDN w:val="0"/>
              <w:adjustRightInd w:val="0"/>
              <w:rPr>
                <w:rFonts w:asciiTheme="minorHAnsi" w:hAnsiTheme="minorHAnsi" w:cstheme="minorHAnsi"/>
                <w:b/>
              </w:rPr>
            </w:pPr>
            <w:r w:rsidRPr="006C4C96">
              <w:rPr>
                <w:rFonts w:asciiTheme="minorHAnsi" w:hAnsiTheme="minorHAnsi" w:cstheme="minorHAnsi"/>
                <w:b/>
              </w:rPr>
              <w:t>Relevant Doc. (#Paragraph, #Page)</w:t>
            </w:r>
          </w:p>
        </w:tc>
      </w:tr>
      <w:tr w:rsidR="00A862F8" w14:paraId="12248D98" w14:textId="77777777" w:rsidTr="007F4056">
        <w:tc>
          <w:tcPr>
            <w:tcW w:w="704" w:type="dxa"/>
          </w:tcPr>
          <w:p w14:paraId="05F6BC29" w14:textId="74874BFA" w:rsidR="00A862F8" w:rsidRPr="00334DE1" w:rsidRDefault="00656F21" w:rsidP="006D6B81">
            <w:pPr>
              <w:jc w:val="both"/>
              <w:rPr>
                <w:rFonts w:asciiTheme="minorHAnsi" w:hAnsiTheme="minorHAnsi" w:cstheme="minorHAnsi"/>
                <w:b/>
                <w:bCs/>
              </w:rPr>
            </w:pPr>
            <w:r>
              <w:rPr>
                <w:rFonts w:asciiTheme="minorHAnsi" w:hAnsiTheme="minorHAnsi" w:cstheme="minorHAnsi"/>
                <w:b/>
                <w:bCs/>
              </w:rPr>
              <w:t>J</w:t>
            </w:r>
            <w:r w:rsidR="00575445">
              <w:rPr>
                <w:rFonts w:asciiTheme="minorHAnsi" w:hAnsiTheme="minorHAnsi" w:cstheme="minorHAnsi"/>
                <w:b/>
                <w:bCs/>
              </w:rPr>
              <w:t>1</w:t>
            </w:r>
          </w:p>
        </w:tc>
        <w:tc>
          <w:tcPr>
            <w:tcW w:w="6521" w:type="dxa"/>
          </w:tcPr>
          <w:p w14:paraId="2EB702A5" w14:textId="7CA5A340" w:rsidR="00A862F8" w:rsidRPr="00334DE1" w:rsidRDefault="00A862F8" w:rsidP="00A862F8">
            <w:pPr>
              <w:jc w:val="both"/>
              <w:rPr>
                <w:rFonts w:asciiTheme="minorHAnsi" w:eastAsia="Times New Roman" w:hAnsiTheme="minorHAnsi" w:cstheme="minorHAnsi"/>
                <w:b/>
                <w:bCs/>
              </w:rPr>
            </w:pPr>
            <w:r w:rsidRPr="00334DE1">
              <w:rPr>
                <w:rFonts w:asciiTheme="minorHAnsi" w:eastAsia="Times New Roman" w:hAnsiTheme="minorHAnsi" w:cstheme="minorHAnsi"/>
                <w:b/>
                <w:bCs/>
              </w:rPr>
              <w:t xml:space="preserve"> </w:t>
            </w:r>
            <w:r w:rsidR="00656F21">
              <w:rPr>
                <w:rFonts w:asciiTheme="minorHAnsi" w:eastAsia="Times New Roman" w:hAnsiTheme="minorHAnsi" w:cstheme="minorHAnsi"/>
                <w:b/>
                <w:bCs/>
              </w:rPr>
              <w:t>A</w:t>
            </w:r>
            <w:r w:rsidRPr="00334DE1">
              <w:rPr>
                <w:rFonts w:asciiTheme="minorHAnsi" w:eastAsia="Times New Roman" w:hAnsiTheme="minorHAnsi" w:cstheme="minorHAnsi"/>
                <w:b/>
                <w:bCs/>
              </w:rPr>
              <w:t xml:space="preserve"> detailed description of the arrangements put in place by the applicant to ensure compliance with Article 81(7) of Regulation (EU) 2023/1114</w:t>
            </w:r>
            <w:r w:rsidR="00656F21">
              <w:rPr>
                <w:rFonts w:asciiTheme="minorHAnsi" w:eastAsia="Times New Roman" w:hAnsiTheme="minorHAnsi" w:cstheme="minorHAnsi"/>
                <w:b/>
                <w:bCs/>
              </w:rPr>
              <w:t>, including the following:</w:t>
            </w:r>
          </w:p>
          <w:p w14:paraId="3DED30DC" w14:textId="77777777" w:rsidR="00A862F8" w:rsidRPr="00334DE1" w:rsidRDefault="00A862F8" w:rsidP="00A862F8">
            <w:pPr>
              <w:jc w:val="both"/>
              <w:rPr>
                <w:rFonts w:asciiTheme="minorHAnsi" w:eastAsia="Times New Roman" w:hAnsiTheme="minorHAnsi" w:cstheme="minorHAnsi"/>
                <w:b/>
                <w:bCs/>
              </w:rPr>
            </w:pPr>
          </w:p>
          <w:p w14:paraId="6E7B7F61" w14:textId="77777777" w:rsidR="00656F21" w:rsidRDefault="00656F21" w:rsidP="00A862F8">
            <w:pPr>
              <w:pStyle w:val="ListParagraph"/>
              <w:numPr>
                <w:ilvl w:val="0"/>
                <w:numId w:val="20"/>
              </w:numPr>
              <w:jc w:val="both"/>
              <w:rPr>
                <w:rFonts w:asciiTheme="minorHAnsi" w:eastAsia="Times New Roman" w:hAnsiTheme="minorHAnsi" w:cstheme="minorHAnsi"/>
                <w:b/>
                <w:bCs/>
                <w:sz w:val="24"/>
                <w:szCs w:val="24"/>
                <w:lang w:val="en-GB"/>
              </w:rPr>
            </w:pPr>
            <w:r w:rsidRPr="00656F21">
              <w:rPr>
                <w:rFonts w:asciiTheme="minorHAnsi" w:eastAsia="Times New Roman" w:hAnsiTheme="minorHAnsi" w:cstheme="minorHAnsi"/>
                <w:b/>
                <w:bCs/>
                <w:sz w:val="24"/>
                <w:szCs w:val="24"/>
                <w:lang w:val="en-GB"/>
              </w:rPr>
              <w:t>the mechanisms to control, assess and maintain effectively the knowledge and expertise of the natural persons providing advice on crypto-assets or managing portfolios of crypto-</w:t>
            </w:r>
            <w:proofErr w:type="gramStart"/>
            <w:r w:rsidRPr="00656F21">
              <w:rPr>
                <w:rFonts w:asciiTheme="minorHAnsi" w:eastAsia="Times New Roman" w:hAnsiTheme="minorHAnsi" w:cstheme="minorHAnsi"/>
                <w:b/>
                <w:bCs/>
                <w:sz w:val="24"/>
                <w:szCs w:val="24"/>
                <w:lang w:val="en-GB"/>
              </w:rPr>
              <w:t>assets;</w:t>
            </w:r>
            <w:proofErr w:type="gramEnd"/>
            <w:r w:rsidRPr="00656F21">
              <w:rPr>
                <w:rFonts w:asciiTheme="minorHAnsi" w:eastAsia="Times New Roman" w:hAnsiTheme="minorHAnsi" w:cstheme="minorHAnsi"/>
                <w:b/>
                <w:bCs/>
                <w:sz w:val="24"/>
                <w:szCs w:val="24"/>
                <w:lang w:val="en-GB"/>
              </w:rPr>
              <w:t xml:space="preserve"> </w:t>
            </w:r>
          </w:p>
          <w:p w14:paraId="519F9D1C" w14:textId="6E387845" w:rsidR="00A862F8" w:rsidRPr="00334DE1" w:rsidRDefault="00656F21" w:rsidP="00A862F8">
            <w:pPr>
              <w:pStyle w:val="ListParagraph"/>
              <w:numPr>
                <w:ilvl w:val="0"/>
                <w:numId w:val="20"/>
              </w:numPr>
              <w:jc w:val="both"/>
              <w:rPr>
                <w:rFonts w:asciiTheme="minorHAnsi" w:eastAsia="Times New Roman" w:hAnsiTheme="minorHAnsi" w:cstheme="minorHAnsi"/>
                <w:b/>
                <w:bCs/>
                <w:sz w:val="24"/>
                <w:szCs w:val="24"/>
                <w:lang w:val="en-GB"/>
              </w:rPr>
            </w:pPr>
            <w:r>
              <w:rPr>
                <w:rFonts w:asciiTheme="minorHAnsi" w:eastAsia="Times New Roman" w:hAnsiTheme="minorHAnsi" w:cstheme="minorHAnsi"/>
                <w:b/>
                <w:bCs/>
                <w:sz w:val="24"/>
                <w:szCs w:val="24"/>
                <w:lang w:val="en-GB"/>
              </w:rPr>
              <w:t xml:space="preserve">the </w:t>
            </w:r>
            <w:r w:rsidR="00A862F8" w:rsidRPr="00334DE1">
              <w:rPr>
                <w:rFonts w:asciiTheme="minorHAnsi" w:eastAsia="Times New Roman" w:hAnsiTheme="minorHAnsi" w:cstheme="minorHAnsi"/>
                <w:b/>
                <w:bCs/>
                <w:sz w:val="24"/>
                <w:szCs w:val="24"/>
                <w:lang w:val="en-GB"/>
              </w:rPr>
              <w:t xml:space="preserve">arrangements </w:t>
            </w:r>
            <w:r>
              <w:rPr>
                <w:rFonts w:asciiTheme="minorHAnsi" w:eastAsia="Times New Roman" w:hAnsiTheme="minorHAnsi" w:cstheme="minorHAnsi"/>
                <w:b/>
                <w:bCs/>
                <w:sz w:val="24"/>
                <w:szCs w:val="24"/>
                <w:lang w:val="en-GB"/>
              </w:rPr>
              <w:t>ensuring</w:t>
            </w:r>
            <w:r w:rsidR="00A862F8" w:rsidRPr="00334DE1">
              <w:rPr>
                <w:rFonts w:asciiTheme="minorHAnsi" w:eastAsia="Times New Roman" w:hAnsiTheme="minorHAnsi" w:cstheme="minorHAnsi"/>
                <w:b/>
                <w:bCs/>
                <w:sz w:val="24"/>
                <w:szCs w:val="24"/>
                <w:lang w:val="en-GB"/>
              </w:rPr>
              <w:t xml:space="preserve"> that natural persons involved in the provision of advice or portfolio management are aware of, understand and apply the applicant’s internal policies and procedures </w:t>
            </w:r>
            <w:r>
              <w:rPr>
                <w:rFonts w:asciiTheme="minorHAnsi" w:eastAsia="Times New Roman" w:hAnsiTheme="minorHAnsi" w:cstheme="minorHAnsi"/>
                <w:b/>
                <w:bCs/>
                <w:sz w:val="24"/>
                <w:szCs w:val="24"/>
                <w:lang w:val="en-GB"/>
              </w:rPr>
              <w:t>established to comply</w:t>
            </w:r>
            <w:r w:rsidR="00A862F8" w:rsidRPr="00334DE1">
              <w:rPr>
                <w:rFonts w:asciiTheme="minorHAnsi" w:eastAsia="Times New Roman" w:hAnsiTheme="minorHAnsi" w:cstheme="minorHAnsi"/>
                <w:b/>
                <w:bCs/>
                <w:sz w:val="24"/>
                <w:szCs w:val="24"/>
                <w:lang w:val="en-GB"/>
              </w:rPr>
              <w:t xml:space="preserve"> with Regulation (EU) 2023/1114, </w:t>
            </w:r>
            <w:r>
              <w:rPr>
                <w:rFonts w:asciiTheme="minorHAnsi" w:eastAsia="Times New Roman" w:hAnsiTheme="minorHAnsi" w:cstheme="minorHAnsi"/>
                <w:b/>
                <w:bCs/>
                <w:sz w:val="24"/>
                <w:szCs w:val="24"/>
                <w:lang w:val="en-GB"/>
              </w:rPr>
              <w:t>in particular with</w:t>
            </w:r>
            <w:r w:rsidR="00A862F8" w:rsidRPr="00334DE1">
              <w:rPr>
                <w:rFonts w:asciiTheme="minorHAnsi" w:eastAsia="Times New Roman" w:hAnsiTheme="minorHAnsi" w:cstheme="minorHAnsi"/>
                <w:b/>
                <w:bCs/>
                <w:sz w:val="24"/>
                <w:szCs w:val="24"/>
                <w:lang w:val="en-GB"/>
              </w:rPr>
              <w:t xml:space="preserve"> Article 81(1) </w:t>
            </w:r>
            <w:proofErr w:type="gramStart"/>
            <w:r w:rsidR="00A862F8" w:rsidRPr="00334DE1">
              <w:rPr>
                <w:rFonts w:asciiTheme="minorHAnsi" w:eastAsia="Times New Roman" w:hAnsiTheme="minorHAnsi" w:cstheme="minorHAnsi"/>
                <w:b/>
                <w:bCs/>
                <w:sz w:val="24"/>
                <w:szCs w:val="24"/>
                <w:lang w:val="en-GB"/>
              </w:rPr>
              <w:t xml:space="preserve">of </w:t>
            </w:r>
            <w:r>
              <w:rPr>
                <w:rFonts w:asciiTheme="minorHAnsi" w:eastAsia="Times New Roman" w:hAnsiTheme="minorHAnsi" w:cstheme="minorHAnsi"/>
                <w:b/>
                <w:bCs/>
                <w:sz w:val="24"/>
                <w:szCs w:val="24"/>
                <w:lang w:val="en-GB"/>
              </w:rPr>
              <w:t xml:space="preserve"> that</w:t>
            </w:r>
            <w:proofErr w:type="gramEnd"/>
            <w:r>
              <w:rPr>
                <w:rFonts w:asciiTheme="minorHAnsi" w:eastAsia="Times New Roman" w:hAnsiTheme="minorHAnsi" w:cstheme="minorHAnsi"/>
                <w:b/>
                <w:bCs/>
                <w:sz w:val="24"/>
                <w:szCs w:val="24"/>
                <w:lang w:val="en-GB"/>
              </w:rPr>
              <w:t xml:space="preserve"> </w:t>
            </w:r>
            <w:r w:rsidR="00A862F8" w:rsidRPr="00334DE1">
              <w:rPr>
                <w:rFonts w:asciiTheme="minorHAnsi" w:eastAsia="Times New Roman" w:hAnsiTheme="minorHAnsi" w:cstheme="minorHAnsi"/>
                <w:b/>
                <w:bCs/>
                <w:sz w:val="24"/>
                <w:szCs w:val="24"/>
                <w:lang w:val="en-GB"/>
              </w:rPr>
              <w:t>Regulation  and anti-money laundering and anti-terrorist financing obligations in accordance with Directive (EU) 2015/849</w:t>
            </w:r>
          </w:p>
          <w:p w14:paraId="71EC7B0D" w14:textId="11347F1A" w:rsidR="00A862F8" w:rsidRPr="007A2FC0" w:rsidRDefault="00656F21" w:rsidP="006D6B81">
            <w:pPr>
              <w:pStyle w:val="ListParagraph"/>
              <w:numPr>
                <w:ilvl w:val="0"/>
                <w:numId w:val="20"/>
              </w:numPr>
              <w:jc w:val="both"/>
              <w:rPr>
                <w:rFonts w:asciiTheme="minorHAnsi" w:eastAsia="Times New Roman" w:hAnsiTheme="minorHAnsi" w:cstheme="minorHAnsi"/>
                <w:b/>
                <w:bCs/>
                <w:sz w:val="24"/>
                <w:szCs w:val="24"/>
                <w:lang w:val="en-GB"/>
              </w:rPr>
            </w:pPr>
            <w:r w:rsidRPr="00656F21">
              <w:rPr>
                <w:rFonts w:asciiTheme="minorHAnsi" w:eastAsia="Times New Roman" w:hAnsiTheme="minorHAnsi" w:cstheme="minorHAnsi"/>
                <w:b/>
                <w:bCs/>
                <w:sz w:val="24"/>
                <w:szCs w:val="24"/>
                <w:lang w:val="en-GB"/>
              </w:rPr>
              <w:t xml:space="preserve">the amount of human and financial resources planned to be devoted on a yearly basis by the </w:t>
            </w:r>
            <w:r>
              <w:rPr>
                <w:rFonts w:asciiTheme="minorHAnsi" w:eastAsia="Times New Roman" w:hAnsiTheme="minorHAnsi" w:cstheme="minorHAnsi"/>
                <w:b/>
                <w:bCs/>
                <w:sz w:val="24"/>
                <w:szCs w:val="24"/>
                <w:lang w:val="en-GB"/>
              </w:rPr>
              <w:t>Applicant</w:t>
            </w:r>
            <w:r w:rsidRPr="00656F21">
              <w:rPr>
                <w:rFonts w:asciiTheme="minorHAnsi" w:eastAsia="Times New Roman" w:hAnsiTheme="minorHAnsi" w:cstheme="minorHAnsi"/>
                <w:b/>
                <w:bCs/>
                <w:sz w:val="24"/>
                <w:szCs w:val="24"/>
                <w:lang w:val="en-GB"/>
              </w:rPr>
              <w:t xml:space="preserve"> to the professional development and training of the staff providing advice on crypto-assets or managing portfolios of crypto-assets</w:t>
            </w:r>
            <w:r w:rsidR="007A2FC0">
              <w:rPr>
                <w:rFonts w:asciiTheme="minorHAnsi" w:eastAsia="Times New Roman" w:hAnsiTheme="minorHAnsi" w:cstheme="minorHAnsi"/>
                <w:b/>
                <w:bCs/>
                <w:sz w:val="24"/>
                <w:szCs w:val="24"/>
                <w:lang w:val="en-GB"/>
              </w:rPr>
              <w:t>.</w:t>
            </w:r>
          </w:p>
          <w:p w14:paraId="659D24F8" w14:textId="77777777" w:rsidR="00A862F8" w:rsidRPr="00334DE1" w:rsidRDefault="00A862F8" w:rsidP="006D6B81">
            <w:pPr>
              <w:jc w:val="both"/>
              <w:rPr>
                <w:rFonts w:asciiTheme="minorHAnsi" w:hAnsiTheme="minorHAnsi" w:cstheme="minorHAnsi"/>
                <w:b/>
                <w:bCs/>
              </w:rPr>
            </w:pPr>
          </w:p>
        </w:tc>
        <w:tc>
          <w:tcPr>
            <w:tcW w:w="1850" w:type="dxa"/>
          </w:tcPr>
          <w:p w14:paraId="58A02126" w14:textId="77777777" w:rsidR="00A862F8" w:rsidRDefault="00A862F8" w:rsidP="006D6B81">
            <w:pPr>
              <w:autoSpaceDE w:val="0"/>
              <w:autoSpaceDN w:val="0"/>
              <w:adjustRightInd w:val="0"/>
              <w:rPr>
                <w:rFonts w:ascii="Arial" w:hAnsi="Arial" w:cs="Arial"/>
                <w:b/>
                <w:bCs/>
                <w:color w:val="000000"/>
                <w:sz w:val="20"/>
                <w:szCs w:val="20"/>
              </w:rPr>
            </w:pPr>
          </w:p>
        </w:tc>
      </w:tr>
      <w:tr w:rsidR="006D6B81" w14:paraId="1BEF7192" w14:textId="77777777" w:rsidTr="007F4056">
        <w:tc>
          <w:tcPr>
            <w:tcW w:w="704" w:type="dxa"/>
          </w:tcPr>
          <w:p w14:paraId="1E3F45C4" w14:textId="6B0D068D" w:rsidR="006D6B81" w:rsidRPr="00334DE1" w:rsidRDefault="00656F21" w:rsidP="006D6B81">
            <w:pPr>
              <w:jc w:val="both"/>
              <w:rPr>
                <w:rFonts w:asciiTheme="minorHAnsi" w:hAnsiTheme="minorHAnsi" w:cstheme="minorHAnsi"/>
                <w:b/>
                <w:bCs/>
              </w:rPr>
            </w:pPr>
            <w:r>
              <w:rPr>
                <w:rFonts w:asciiTheme="minorHAnsi" w:hAnsiTheme="minorHAnsi" w:cstheme="minorHAnsi"/>
                <w:b/>
                <w:bCs/>
              </w:rPr>
              <w:t>J</w:t>
            </w:r>
            <w:r w:rsidR="00BF5CD6">
              <w:rPr>
                <w:rFonts w:asciiTheme="minorHAnsi" w:hAnsiTheme="minorHAnsi" w:cstheme="minorHAnsi"/>
                <w:b/>
                <w:bCs/>
              </w:rPr>
              <w:t>2</w:t>
            </w:r>
          </w:p>
        </w:tc>
        <w:tc>
          <w:tcPr>
            <w:tcW w:w="6521" w:type="dxa"/>
          </w:tcPr>
          <w:p w14:paraId="0F10FE55" w14:textId="4B9156B2" w:rsidR="00246D3A" w:rsidRPr="00334DE1" w:rsidRDefault="00656F21" w:rsidP="006D6B81">
            <w:pPr>
              <w:jc w:val="both"/>
              <w:rPr>
                <w:rFonts w:asciiTheme="minorHAnsi" w:eastAsia="Times New Roman" w:hAnsiTheme="minorHAnsi" w:cstheme="minorHAnsi"/>
                <w:b/>
                <w:bCs/>
              </w:rPr>
            </w:pPr>
            <w:r>
              <w:rPr>
                <w:rFonts w:asciiTheme="minorHAnsi" w:eastAsia="Times New Roman" w:hAnsiTheme="minorHAnsi" w:cstheme="minorHAnsi"/>
                <w:b/>
                <w:bCs/>
              </w:rPr>
              <w:t>T</w:t>
            </w:r>
            <w:r w:rsidRPr="00656F21">
              <w:rPr>
                <w:rFonts w:asciiTheme="minorHAnsi" w:eastAsia="Times New Roman" w:hAnsiTheme="minorHAnsi" w:cstheme="minorHAnsi"/>
                <w:b/>
                <w:bCs/>
              </w:rPr>
              <w:t>he mechanisms to control, assess and maintain that the natural persons giving advice on behalf of the notifying entity have the necessary knowledge and expertise, according to the criteria for such assessment used in national legislation, to assess the suitability as referred to in Article 81(1) of Regulation (EU) 2023/1114.</w:t>
            </w:r>
          </w:p>
        </w:tc>
        <w:tc>
          <w:tcPr>
            <w:tcW w:w="1850" w:type="dxa"/>
          </w:tcPr>
          <w:p w14:paraId="19F9B708" w14:textId="77777777" w:rsidR="006D6B81" w:rsidRDefault="006D6B81" w:rsidP="006D6B81">
            <w:pPr>
              <w:autoSpaceDE w:val="0"/>
              <w:autoSpaceDN w:val="0"/>
              <w:adjustRightInd w:val="0"/>
              <w:rPr>
                <w:rFonts w:ascii="Arial" w:hAnsi="Arial" w:cs="Arial"/>
                <w:b/>
                <w:bCs/>
                <w:color w:val="000000"/>
                <w:sz w:val="20"/>
                <w:szCs w:val="20"/>
              </w:rPr>
            </w:pPr>
          </w:p>
        </w:tc>
      </w:tr>
      <w:tr w:rsidR="003D3139" w14:paraId="3DA6B557" w14:textId="77777777" w:rsidTr="007F4056">
        <w:tc>
          <w:tcPr>
            <w:tcW w:w="704" w:type="dxa"/>
          </w:tcPr>
          <w:p w14:paraId="4682D52A" w14:textId="77777777" w:rsidR="003D3139" w:rsidRDefault="003D3139" w:rsidP="006D6B81">
            <w:pPr>
              <w:jc w:val="both"/>
              <w:rPr>
                <w:rFonts w:asciiTheme="minorHAnsi" w:hAnsiTheme="minorHAnsi" w:cstheme="minorHAnsi"/>
                <w:b/>
                <w:bCs/>
              </w:rPr>
            </w:pPr>
          </w:p>
        </w:tc>
        <w:tc>
          <w:tcPr>
            <w:tcW w:w="6521" w:type="dxa"/>
          </w:tcPr>
          <w:p w14:paraId="243896A8" w14:textId="77777777" w:rsidR="003D3139" w:rsidRDefault="003D3139" w:rsidP="006D6B81">
            <w:pPr>
              <w:jc w:val="both"/>
              <w:rPr>
                <w:rFonts w:asciiTheme="minorHAnsi" w:hAnsiTheme="minorHAnsi" w:cstheme="minorHAnsi"/>
                <w:b/>
                <w:bCs/>
              </w:rPr>
            </w:pPr>
          </w:p>
        </w:tc>
        <w:tc>
          <w:tcPr>
            <w:tcW w:w="1850" w:type="dxa"/>
          </w:tcPr>
          <w:p w14:paraId="29F8822D" w14:textId="77777777" w:rsidR="003D3139" w:rsidRDefault="003D3139" w:rsidP="006D6B81">
            <w:pPr>
              <w:autoSpaceDE w:val="0"/>
              <w:autoSpaceDN w:val="0"/>
              <w:adjustRightInd w:val="0"/>
              <w:rPr>
                <w:rFonts w:ascii="Arial" w:hAnsi="Arial" w:cs="Arial"/>
                <w:b/>
                <w:bCs/>
                <w:color w:val="000000"/>
                <w:sz w:val="20"/>
                <w:szCs w:val="20"/>
              </w:rPr>
            </w:pPr>
          </w:p>
        </w:tc>
      </w:tr>
      <w:tr w:rsidR="006D6B81" w14:paraId="7EC55B5B" w14:textId="77777777" w:rsidTr="007F4056">
        <w:tc>
          <w:tcPr>
            <w:tcW w:w="704" w:type="dxa"/>
            <w:shd w:val="clear" w:color="auto" w:fill="BFBFBF" w:themeFill="background1" w:themeFillShade="BF"/>
          </w:tcPr>
          <w:p w14:paraId="2B741C75" w14:textId="77777777" w:rsidR="006D6B81" w:rsidRPr="005E4E8D" w:rsidRDefault="006D6B81" w:rsidP="006D6B81">
            <w:pPr>
              <w:jc w:val="both"/>
              <w:rPr>
                <w:rFonts w:ascii="Arial" w:hAnsi="Arial" w:cs="Arial"/>
                <w:b/>
                <w:bCs/>
                <w:color w:val="000000"/>
                <w:sz w:val="20"/>
                <w:szCs w:val="20"/>
              </w:rPr>
            </w:pPr>
          </w:p>
        </w:tc>
        <w:tc>
          <w:tcPr>
            <w:tcW w:w="8371" w:type="dxa"/>
            <w:gridSpan w:val="2"/>
            <w:shd w:val="clear" w:color="auto" w:fill="BFBFBF" w:themeFill="background1" w:themeFillShade="BF"/>
          </w:tcPr>
          <w:p w14:paraId="15F0541C" w14:textId="7C6435E2" w:rsidR="006D6B81" w:rsidRPr="005E4E8D" w:rsidRDefault="006D6B81" w:rsidP="006D6B81">
            <w:pPr>
              <w:jc w:val="both"/>
              <w:rPr>
                <w:rFonts w:ascii="Arial" w:hAnsi="Arial" w:cs="Arial"/>
                <w:b/>
                <w:bCs/>
                <w:color w:val="000000"/>
                <w:sz w:val="20"/>
                <w:szCs w:val="20"/>
              </w:rPr>
            </w:pPr>
          </w:p>
          <w:p w14:paraId="4891F93B" w14:textId="14F36D8E" w:rsidR="006D6B81" w:rsidRPr="00E33BF8" w:rsidRDefault="008A4149" w:rsidP="00E33BF8">
            <w:pPr>
              <w:pStyle w:val="Heading2"/>
              <w:jc w:val="center"/>
              <w:rPr>
                <w:rFonts w:asciiTheme="minorHAnsi" w:hAnsiTheme="minorHAnsi" w:cstheme="minorHAnsi"/>
                <w:b/>
                <w:bCs/>
                <w:sz w:val="24"/>
                <w:szCs w:val="24"/>
              </w:rPr>
            </w:pPr>
            <w:bookmarkStart w:id="17" w:name="_Toc182229966"/>
            <w:r w:rsidRPr="00E33BF8">
              <w:rPr>
                <w:rFonts w:asciiTheme="minorHAnsi" w:hAnsiTheme="minorHAnsi" w:cstheme="minorHAnsi"/>
                <w:b/>
                <w:bCs/>
                <w:sz w:val="24"/>
                <w:szCs w:val="24"/>
              </w:rPr>
              <w:t>ANNEX</w:t>
            </w:r>
            <w:r w:rsidR="00656F21" w:rsidRPr="00E33BF8">
              <w:rPr>
                <w:rFonts w:asciiTheme="minorHAnsi" w:hAnsiTheme="minorHAnsi" w:cstheme="minorHAnsi"/>
                <w:b/>
                <w:bCs/>
                <w:sz w:val="24"/>
                <w:szCs w:val="24"/>
              </w:rPr>
              <w:t xml:space="preserve"> K</w:t>
            </w:r>
            <w:r w:rsidRPr="00E33BF8">
              <w:rPr>
                <w:rFonts w:asciiTheme="minorHAnsi" w:hAnsiTheme="minorHAnsi" w:cstheme="minorHAnsi"/>
                <w:b/>
                <w:bCs/>
                <w:sz w:val="24"/>
                <w:szCs w:val="24"/>
              </w:rPr>
              <w:t xml:space="preserve">: </w:t>
            </w:r>
            <w:r w:rsidR="006D6B81" w:rsidRPr="00E33BF8">
              <w:rPr>
                <w:rFonts w:asciiTheme="minorHAnsi" w:hAnsiTheme="minorHAnsi" w:cstheme="minorHAnsi"/>
                <w:b/>
                <w:bCs/>
                <w:sz w:val="24"/>
                <w:szCs w:val="24"/>
              </w:rPr>
              <w:t>Transfer services</w:t>
            </w:r>
            <w:bookmarkEnd w:id="17"/>
          </w:p>
          <w:p w14:paraId="324E0A7B" w14:textId="77777777" w:rsidR="006D6B81" w:rsidRPr="005E4E8D" w:rsidRDefault="006D6B81" w:rsidP="006D6B81">
            <w:pPr>
              <w:jc w:val="both"/>
              <w:rPr>
                <w:rFonts w:ascii="Arial" w:hAnsi="Arial" w:cs="Arial"/>
                <w:b/>
                <w:bCs/>
                <w:color w:val="000000"/>
                <w:sz w:val="20"/>
                <w:szCs w:val="20"/>
              </w:rPr>
            </w:pPr>
          </w:p>
          <w:p w14:paraId="4F714ACC" w14:textId="24433505" w:rsidR="00656F21" w:rsidRPr="00656F21" w:rsidRDefault="00656F21" w:rsidP="00656F21">
            <w:pPr>
              <w:jc w:val="both"/>
              <w:rPr>
                <w:rFonts w:asciiTheme="minorHAnsi" w:hAnsiTheme="minorHAnsi" w:cstheme="minorHAnsi"/>
              </w:rPr>
            </w:pPr>
            <w:r w:rsidRPr="00656F21">
              <w:rPr>
                <w:rFonts w:asciiTheme="minorHAnsi" w:hAnsiTheme="minorHAnsi" w:cstheme="minorHAnsi"/>
                <w:b/>
                <w:bCs/>
                <w:i/>
                <w:iCs/>
                <w:lang w:val="en-GB"/>
              </w:rPr>
              <w:t xml:space="preserve">The following disclosures apply in case where the Applicant intends to </w:t>
            </w:r>
            <w:r w:rsidRPr="00656F21">
              <w:rPr>
                <w:rFonts w:asciiTheme="minorHAnsi" w:hAnsiTheme="minorHAnsi" w:cstheme="minorHAnsi"/>
                <w:b/>
                <w:bCs/>
                <w:i/>
                <w:iCs/>
              </w:rPr>
              <w:t xml:space="preserve">provide </w:t>
            </w:r>
            <w:r w:rsidRPr="00656F21">
              <w:rPr>
                <w:rFonts w:asciiTheme="minorHAnsi" w:hAnsiTheme="minorHAnsi" w:cstheme="minorHAnsi"/>
                <w:b/>
                <w:bCs/>
                <w:i/>
                <w:iCs/>
                <w:lang w:val="en-GB"/>
              </w:rPr>
              <w:t xml:space="preserve">transfer services for </w:t>
            </w:r>
            <w:proofErr w:type="gramStart"/>
            <w:r w:rsidRPr="00656F21">
              <w:rPr>
                <w:rFonts w:asciiTheme="minorHAnsi" w:hAnsiTheme="minorHAnsi" w:cstheme="minorHAnsi"/>
                <w:b/>
                <w:bCs/>
                <w:i/>
                <w:iCs/>
                <w:lang w:val="en-GB"/>
              </w:rPr>
              <w:t>crypto-assets</w:t>
            </w:r>
            <w:proofErr w:type="gramEnd"/>
            <w:r w:rsidRPr="00656F21">
              <w:rPr>
                <w:rFonts w:asciiTheme="minorHAnsi" w:hAnsiTheme="minorHAnsi" w:cstheme="minorHAnsi"/>
                <w:b/>
                <w:bCs/>
                <w:i/>
                <w:iCs/>
                <w:lang w:val="en-GB"/>
              </w:rPr>
              <w:t xml:space="preserve"> on behalf of clients</w:t>
            </w:r>
          </w:p>
          <w:p w14:paraId="2A12C82B" w14:textId="77777777" w:rsidR="006D6B81" w:rsidRPr="005E4E8D" w:rsidRDefault="006D6B81" w:rsidP="006D6B81">
            <w:pPr>
              <w:jc w:val="both"/>
              <w:rPr>
                <w:rFonts w:asciiTheme="minorHAnsi" w:hAnsiTheme="minorHAnsi" w:cstheme="minorHAnsi"/>
              </w:rPr>
            </w:pPr>
          </w:p>
          <w:p w14:paraId="3FFD9837" w14:textId="77777777" w:rsidR="006D6B81" w:rsidRDefault="006D6B81" w:rsidP="006D6B81">
            <w:pPr>
              <w:autoSpaceDE w:val="0"/>
              <w:autoSpaceDN w:val="0"/>
              <w:adjustRightInd w:val="0"/>
              <w:rPr>
                <w:rFonts w:ascii="Arial" w:hAnsi="Arial" w:cs="Arial"/>
                <w:b/>
                <w:bCs/>
                <w:color w:val="000000"/>
                <w:sz w:val="20"/>
                <w:szCs w:val="20"/>
              </w:rPr>
            </w:pPr>
          </w:p>
        </w:tc>
      </w:tr>
      <w:tr w:rsidR="00441ECB" w14:paraId="2E618886" w14:textId="77777777" w:rsidTr="007F4056">
        <w:tc>
          <w:tcPr>
            <w:tcW w:w="704" w:type="dxa"/>
            <w:shd w:val="clear" w:color="auto" w:fill="B8CCE4" w:themeFill="accent1" w:themeFillTint="66"/>
          </w:tcPr>
          <w:p w14:paraId="31DEDF25" w14:textId="77777777" w:rsidR="00441ECB" w:rsidRPr="00646191" w:rsidRDefault="00441ECB" w:rsidP="00441ECB">
            <w:pPr>
              <w:jc w:val="both"/>
              <w:rPr>
                <w:rFonts w:asciiTheme="minorHAnsi" w:hAnsiTheme="minorHAnsi" w:cstheme="minorHAnsi"/>
                <w:b/>
                <w:bCs/>
              </w:rPr>
            </w:pPr>
          </w:p>
        </w:tc>
        <w:tc>
          <w:tcPr>
            <w:tcW w:w="6521" w:type="dxa"/>
            <w:shd w:val="clear" w:color="auto" w:fill="B8CCE4" w:themeFill="accent1" w:themeFillTint="66"/>
            <w:vAlign w:val="center"/>
          </w:tcPr>
          <w:p w14:paraId="0A185E51" w14:textId="5D1081AE" w:rsidR="00441ECB" w:rsidRPr="00646191" w:rsidRDefault="00441ECB" w:rsidP="00441ECB">
            <w:pPr>
              <w:jc w:val="both"/>
              <w:rPr>
                <w:rFonts w:asciiTheme="minorHAnsi" w:eastAsia="Times New Roman" w:hAnsiTheme="minorHAnsi" w:cstheme="minorHAnsi"/>
                <w:b/>
                <w:bCs/>
              </w:rPr>
            </w:pPr>
            <w:r w:rsidRPr="00A97697">
              <w:rPr>
                <w:rFonts w:asciiTheme="minorHAnsi" w:hAnsiTheme="minorHAnsi" w:cstheme="minorHAnsi"/>
                <w:b/>
              </w:rPr>
              <w:t>INFORMATION</w:t>
            </w:r>
          </w:p>
        </w:tc>
        <w:tc>
          <w:tcPr>
            <w:tcW w:w="1850" w:type="dxa"/>
            <w:shd w:val="clear" w:color="auto" w:fill="B8CCE4" w:themeFill="accent1" w:themeFillTint="66"/>
            <w:vAlign w:val="center"/>
          </w:tcPr>
          <w:p w14:paraId="63E6F568" w14:textId="5D4BCFBE" w:rsidR="00441ECB" w:rsidRPr="006C4C96" w:rsidRDefault="006C4C96" w:rsidP="00441ECB">
            <w:pPr>
              <w:autoSpaceDE w:val="0"/>
              <w:autoSpaceDN w:val="0"/>
              <w:adjustRightInd w:val="0"/>
              <w:rPr>
                <w:rFonts w:asciiTheme="minorHAnsi" w:hAnsiTheme="minorHAnsi" w:cstheme="minorHAnsi"/>
                <w:b/>
              </w:rPr>
            </w:pPr>
            <w:r w:rsidRPr="006C4C96">
              <w:rPr>
                <w:rFonts w:asciiTheme="minorHAnsi" w:hAnsiTheme="minorHAnsi" w:cstheme="minorHAnsi"/>
                <w:b/>
              </w:rPr>
              <w:t>Relevant Doc. (#Paragraph, #Page)</w:t>
            </w:r>
          </w:p>
        </w:tc>
      </w:tr>
      <w:tr w:rsidR="00C83309" w14:paraId="7F0D5AFA" w14:textId="77777777" w:rsidTr="007F4056">
        <w:tc>
          <w:tcPr>
            <w:tcW w:w="704" w:type="dxa"/>
          </w:tcPr>
          <w:p w14:paraId="6018B068" w14:textId="3D1AC269" w:rsidR="00C83309" w:rsidRPr="00646191" w:rsidRDefault="00656F21" w:rsidP="006D6B81">
            <w:pPr>
              <w:jc w:val="both"/>
              <w:rPr>
                <w:rFonts w:asciiTheme="minorHAnsi" w:hAnsiTheme="minorHAnsi" w:cstheme="minorHAnsi"/>
                <w:b/>
                <w:bCs/>
              </w:rPr>
            </w:pPr>
            <w:r>
              <w:rPr>
                <w:rFonts w:asciiTheme="minorHAnsi" w:hAnsiTheme="minorHAnsi" w:cstheme="minorHAnsi"/>
                <w:b/>
                <w:bCs/>
              </w:rPr>
              <w:t>K</w:t>
            </w:r>
            <w:r w:rsidR="00C64FFA">
              <w:rPr>
                <w:rFonts w:asciiTheme="minorHAnsi" w:hAnsiTheme="minorHAnsi" w:cstheme="minorHAnsi"/>
                <w:b/>
                <w:bCs/>
              </w:rPr>
              <w:t>1</w:t>
            </w:r>
          </w:p>
        </w:tc>
        <w:tc>
          <w:tcPr>
            <w:tcW w:w="6521" w:type="dxa"/>
            <w:shd w:val="clear" w:color="auto" w:fill="auto"/>
          </w:tcPr>
          <w:p w14:paraId="59B6CA14" w14:textId="3C5CA61F" w:rsidR="00C83309" w:rsidRDefault="00C83309" w:rsidP="00C83309">
            <w:pPr>
              <w:jc w:val="both"/>
              <w:rPr>
                <w:rFonts w:asciiTheme="minorHAnsi" w:eastAsia="Times New Roman" w:hAnsiTheme="minorHAnsi" w:cstheme="minorHAnsi"/>
                <w:b/>
                <w:bCs/>
              </w:rPr>
            </w:pPr>
            <w:r w:rsidRPr="00646191">
              <w:rPr>
                <w:rFonts w:asciiTheme="minorHAnsi" w:eastAsia="Times New Roman" w:hAnsiTheme="minorHAnsi" w:cstheme="minorHAnsi"/>
                <w:b/>
                <w:bCs/>
              </w:rPr>
              <w:t xml:space="preserve">Details on the types of </w:t>
            </w:r>
            <w:proofErr w:type="gramStart"/>
            <w:r w:rsidRPr="00646191">
              <w:rPr>
                <w:rFonts w:asciiTheme="minorHAnsi" w:eastAsia="Times New Roman" w:hAnsiTheme="minorHAnsi" w:cstheme="minorHAnsi"/>
                <w:b/>
                <w:bCs/>
              </w:rPr>
              <w:t>crypto-assets</w:t>
            </w:r>
            <w:proofErr w:type="gramEnd"/>
            <w:r w:rsidRPr="00646191">
              <w:rPr>
                <w:rFonts w:asciiTheme="minorHAnsi" w:eastAsia="Times New Roman" w:hAnsiTheme="minorHAnsi" w:cstheme="minorHAnsi"/>
                <w:b/>
                <w:bCs/>
              </w:rPr>
              <w:t xml:space="preserve"> for which the applicant intends to provide transfer services</w:t>
            </w:r>
            <w:r w:rsidR="00774484">
              <w:rPr>
                <w:rFonts w:asciiTheme="minorHAnsi" w:eastAsia="Times New Roman" w:hAnsiTheme="minorHAnsi" w:cstheme="minorHAnsi"/>
                <w:b/>
                <w:bCs/>
              </w:rPr>
              <w:t>.</w:t>
            </w:r>
          </w:p>
          <w:p w14:paraId="2E34617F" w14:textId="77777777" w:rsidR="00C83309" w:rsidRPr="00646191" w:rsidRDefault="00C83309" w:rsidP="006D6B81">
            <w:pPr>
              <w:jc w:val="both"/>
              <w:rPr>
                <w:rFonts w:asciiTheme="minorHAnsi" w:hAnsiTheme="minorHAnsi" w:cstheme="minorHAnsi"/>
                <w:b/>
                <w:bCs/>
              </w:rPr>
            </w:pPr>
          </w:p>
        </w:tc>
        <w:tc>
          <w:tcPr>
            <w:tcW w:w="1850" w:type="dxa"/>
            <w:shd w:val="clear" w:color="auto" w:fill="auto"/>
          </w:tcPr>
          <w:p w14:paraId="2A8D0534" w14:textId="77777777" w:rsidR="00C83309" w:rsidRDefault="00C83309" w:rsidP="006D6B81">
            <w:pPr>
              <w:autoSpaceDE w:val="0"/>
              <w:autoSpaceDN w:val="0"/>
              <w:adjustRightInd w:val="0"/>
              <w:rPr>
                <w:rFonts w:ascii="Arial" w:hAnsi="Arial" w:cs="Arial"/>
                <w:b/>
                <w:bCs/>
                <w:color w:val="000000"/>
                <w:sz w:val="20"/>
                <w:szCs w:val="20"/>
              </w:rPr>
            </w:pPr>
          </w:p>
        </w:tc>
      </w:tr>
      <w:tr w:rsidR="006D6B81" w14:paraId="239BFB2E" w14:textId="77777777" w:rsidTr="007F4056">
        <w:tc>
          <w:tcPr>
            <w:tcW w:w="704" w:type="dxa"/>
          </w:tcPr>
          <w:p w14:paraId="3AE6978F" w14:textId="2C956702" w:rsidR="006D6B81" w:rsidRPr="00646191" w:rsidRDefault="007150DC" w:rsidP="006D6B81">
            <w:pPr>
              <w:jc w:val="both"/>
              <w:rPr>
                <w:rFonts w:asciiTheme="minorHAnsi" w:hAnsiTheme="minorHAnsi" w:cstheme="minorHAnsi"/>
                <w:b/>
                <w:bCs/>
              </w:rPr>
            </w:pPr>
            <w:r>
              <w:rPr>
                <w:rFonts w:asciiTheme="minorHAnsi" w:hAnsiTheme="minorHAnsi" w:cstheme="minorHAnsi"/>
                <w:b/>
                <w:bCs/>
              </w:rPr>
              <w:t>K</w:t>
            </w:r>
            <w:r w:rsidR="00C64FFA">
              <w:rPr>
                <w:rFonts w:asciiTheme="minorHAnsi" w:hAnsiTheme="minorHAnsi" w:cstheme="minorHAnsi"/>
                <w:b/>
                <w:bCs/>
              </w:rPr>
              <w:t>2</w:t>
            </w:r>
          </w:p>
        </w:tc>
        <w:tc>
          <w:tcPr>
            <w:tcW w:w="6521" w:type="dxa"/>
            <w:shd w:val="clear" w:color="auto" w:fill="auto"/>
          </w:tcPr>
          <w:p w14:paraId="713560C2" w14:textId="4A488F55" w:rsidR="006D6B81" w:rsidRDefault="007150DC" w:rsidP="006D6B81">
            <w:pPr>
              <w:jc w:val="both"/>
              <w:rPr>
                <w:rFonts w:asciiTheme="minorHAnsi" w:eastAsia="Times New Roman" w:hAnsiTheme="minorHAnsi" w:cstheme="minorHAnsi"/>
                <w:b/>
                <w:bCs/>
              </w:rPr>
            </w:pPr>
            <w:r>
              <w:rPr>
                <w:rFonts w:asciiTheme="minorHAnsi" w:eastAsia="Times New Roman" w:hAnsiTheme="minorHAnsi" w:cstheme="minorHAnsi"/>
                <w:b/>
                <w:bCs/>
              </w:rPr>
              <w:t xml:space="preserve">A </w:t>
            </w:r>
            <w:r w:rsidRPr="007150DC">
              <w:rPr>
                <w:rFonts w:asciiTheme="minorHAnsi" w:eastAsia="Times New Roman" w:hAnsiTheme="minorHAnsi" w:cstheme="minorHAnsi"/>
                <w:b/>
                <w:bCs/>
              </w:rPr>
              <w:t xml:space="preserve">detailed description of the arrangements put in place by the notifying entity to comply with Article 82 of Regulation (EU) 2023/1114, including detailed information on the notifying entity’s arrangements and deployed ICT and human resources to address risks promptly, efficiently and thoroughly during the provision of transfer services for </w:t>
            </w:r>
            <w:proofErr w:type="gramStart"/>
            <w:r w:rsidRPr="007150DC">
              <w:rPr>
                <w:rFonts w:asciiTheme="minorHAnsi" w:eastAsia="Times New Roman" w:hAnsiTheme="minorHAnsi" w:cstheme="minorHAnsi"/>
                <w:b/>
                <w:bCs/>
              </w:rPr>
              <w:t>crypto-assets</w:t>
            </w:r>
            <w:proofErr w:type="gramEnd"/>
            <w:r w:rsidRPr="007150DC">
              <w:rPr>
                <w:rFonts w:asciiTheme="minorHAnsi" w:eastAsia="Times New Roman" w:hAnsiTheme="minorHAnsi" w:cstheme="minorHAnsi"/>
                <w:b/>
                <w:bCs/>
              </w:rPr>
              <w:t xml:space="preserve"> on behalf of clients, taking into account potential operational failures and cybersecurity risks</w:t>
            </w:r>
            <w:r w:rsidR="004729C1">
              <w:rPr>
                <w:rFonts w:asciiTheme="minorHAnsi" w:eastAsia="Times New Roman" w:hAnsiTheme="minorHAnsi" w:cstheme="minorHAnsi"/>
                <w:b/>
                <w:bCs/>
              </w:rPr>
              <w:t>.</w:t>
            </w:r>
          </w:p>
          <w:p w14:paraId="1E97894C" w14:textId="3C2768C0" w:rsidR="006D6B81" w:rsidRPr="00646191" w:rsidRDefault="006D6B81" w:rsidP="006D6B81">
            <w:pPr>
              <w:jc w:val="both"/>
              <w:rPr>
                <w:rFonts w:asciiTheme="minorHAnsi" w:eastAsia="Times New Roman" w:hAnsiTheme="minorHAnsi" w:cstheme="minorHAnsi"/>
                <w:b/>
                <w:bCs/>
              </w:rPr>
            </w:pPr>
          </w:p>
        </w:tc>
        <w:tc>
          <w:tcPr>
            <w:tcW w:w="1850" w:type="dxa"/>
            <w:shd w:val="clear" w:color="auto" w:fill="auto"/>
          </w:tcPr>
          <w:p w14:paraId="367AE47A"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092677B2" w14:textId="77777777" w:rsidTr="007F4056">
        <w:tc>
          <w:tcPr>
            <w:tcW w:w="704" w:type="dxa"/>
          </w:tcPr>
          <w:p w14:paraId="327133E7" w14:textId="53579FA1" w:rsidR="006D6B81" w:rsidRPr="00646191" w:rsidRDefault="004729C1" w:rsidP="006D6B81">
            <w:pPr>
              <w:jc w:val="both"/>
              <w:rPr>
                <w:rFonts w:asciiTheme="minorHAnsi" w:hAnsiTheme="minorHAnsi" w:cstheme="minorHAnsi"/>
                <w:b/>
                <w:bCs/>
              </w:rPr>
            </w:pPr>
            <w:r>
              <w:rPr>
                <w:rFonts w:asciiTheme="minorHAnsi" w:hAnsiTheme="minorHAnsi" w:cstheme="minorHAnsi"/>
                <w:b/>
                <w:bCs/>
              </w:rPr>
              <w:t>K</w:t>
            </w:r>
            <w:r w:rsidR="004565FD">
              <w:rPr>
                <w:rFonts w:asciiTheme="minorHAnsi" w:hAnsiTheme="minorHAnsi" w:cstheme="minorHAnsi"/>
                <w:b/>
                <w:bCs/>
              </w:rPr>
              <w:t>3</w:t>
            </w:r>
          </w:p>
        </w:tc>
        <w:tc>
          <w:tcPr>
            <w:tcW w:w="6521" w:type="dxa"/>
            <w:shd w:val="clear" w:color="auto" w:fill="auto"/>
          </w:tcPr>
          <w:p w14:paraId="4ED631D6" w14:textId="4019D67C" w:rsidR="006D6B81" w:rsidRDefault="004729C1" w:rsidP="006D6B81">
            <w:pPr>
              <w:jc w:val="both"/>
              <w:rPr>
                <w:rFonts w:asciiTheme="minorHAnsi" w:eastAsia="Times New Roman" w:hAnsiTheme="minorHAnsi" w:cstheme="minorHAnsi"/>
                <w:b/>
                <w:bCs/>
              </w:rPr>
            </w:pPr>
            <w:r>
              <w:rPr>
                <w:rFonts w:asciiTheme="minorHAnsi" w:eastAsia="Times New Roman" w:hAnsiTheme="minorHAnsi" w:cstheme="minorHAnsi"/>
                <w:b/>
                <w:bCs/>
              </w:rPr>
              <w:t>W</w:t>
            </w:r>
            <w:r w:rsidRPr="004729C1">
              <w:rPr>
                <w:rFonts w:asciiTheme="minorHAnsi" w:eastAsia="Times New Roman" w:hAnsiTheme="minorHAnsi" w:cstheme="minorHAnsi"/>
                <w:b/>
                <w:bCs/>
              </w:rPr>
              <w:t xml:space="preserve">here available, a description of the notifying entity’s insurance policy, including on the insurance’s coverage of detriment to client’s </w:t>
            </w:r>
            <w:proofErr w:type="gramStart"/>
            <w:r w:rsidRPr="004729C1">
              <w:rPr>
                <w:rFonts w:asciiTheme="minorHAnsi" w:eastAsia="Times New Roman" w:hAnsiTheme="minorHAnsi" w:cstheme="minorHAnsi"/>
                <w:b/>
                <w:bCs/>
              </w:rPr>
              <w:t>crypto-assets</w:t>
            </w:r>
            <w:proofErr w:type="gramEnd"/>
            <w:r w:rsidRPr="004729C1">
              <w:rPr>
                <w:rFonts w:asciiTheme="minorHAnsi" w:eastAsia="Times New Roman" w:hAnsiTheme="minorHAnsi" w:cstheme="minorHAnsi"/>
                <w:b/>
                <w:bCs/>
              </w:rPr>
              <w:t xml:space="preserve"> that may result from cyber security risks</w:t>
            </w:r>
            <w:r>
              <w:rPr>
                <w:rFonts w:asciiTheme="minorHAnsi" w:eastAsia="Times New Roman" w:hAnsiTheme="minorHAnsi" w:cstheme="minorHAnsi"/>
                <w:b/>
                <w:bCs/>
              </w:rPr>
              <w:t>.</w:t>
            </w:r>
            <w:r w:rsidRPr="004729C1">
              <w:rPr>
                <w:rFonts w:asciiTheme="minorHAnsi" w:eastAsia="Times New Roman" w:hAnsiTheme="minorHAnsi" w:cstheme="minorHAnsi"/>
                <w:b/>
                <w:bCs/>
              </w:rPr>
              <w:t xml:space="preserve"> </w:t>
            </w:r>
          </w:p>
          <w:p w14:paraId="0D4D0FFD" w14:textId="52F0D5CE" w:rsidR="004729C1" w:rsidRPr="00646191" w:rsidRDefault="004729C1" w:rsidP="006D6B81">
            <w:pPr>
              <w:jc w:val="both"/>
              <w:rPr>
                <w:rFonts w:asciiTheme="minorHAnsi" w:eastAsia="Times New Roman" w:hAnsiTheme="minorHAnsi" w:cstheme="minorHAnsi"/>
                <w:b/>
                <w:bCs/>
              </w:rPr>
            </w:pPr>
          </w:p>
        </w:tc>
        <w:tc>
          <w:tcPr>
            <w:tcW w:w="1850" w:type="dxa"/>
            <w:shd w:val="clear" w:color="auto" w:fill="auto"/>
          </w:tcPr>
          <w:p w14:paraId="606B22E4" w14:textId="77777777" w:rsidR="006D6B81" w:rsidRDefault="006D6B81" w:rsidP="006D6B81">
            <w:pPr>
              <w:autoSpaceDE w:val="0"/>
              <w:autoSpaceDN w:val="0"/>
              <w:adjustRightInd w:val="0"/>
              <w:rPr>
                <w:rFonts w:ascii="Arial" w:hAnsi="Arial" w:cs="Arial"/>
                <w:b/>
                <w:bCs/>
                <w:color w:val="000000"/>
                <w:sz w:val="20"/>
                <w:szCs w:val="20"/>
              </w:rPr>
            </w:pPr>
          </w:p>
        </w:tc>
      </w:tr>
      <w:tr w:rsidR="006D6B81" w14:paraId="1E9CD7AD" w14:textId="77777777" w:rsidTr="007F4056">
        <w:tc>
          <w:tcPr>
            <w:tcW w:w="704" w:type="dxa"/>
          </w:tcPr>
          <w:p w14:paraId="3DDFD516" w14:textId="520B53B2" w:rsidR="006D6B81" w:rsidRPr="00646191" w:rsidRDefault="004729C1" w:rsidP="006D6B81">
            <w:pPr>
              <w:jc w:val="both"/>
              <w:rPr>
                <w:rFonts w:asciiTheme="minorHAnsi" w:hAnsiTheme="minorHAnsi" w:cstheme="minorHAnsi"/>
                <w:b/>
                <w:bCs/>
              </w:rPr>
            </w:pPr>
            <w:r>
              <w:rPr>
                <w:rFonts w:asciiTheme="minorHAnsi" w:hAnsiTheme="minorHAnsi" w:cstheme="minorHAnsi"/>
                <w:b/>
                <w:bCs/>
              </w:rPr>
              <w:t>K</w:t>
            </w:r>
            <w:r w:rsidR="004565FD">
              <w:rPr>
                <w:rFonts w:asciiTheme="minorHAnsi" w:hAnsiTheme="minorHAnsi" w:cstheme="minorHAnsi"/>
                <w:b/>
                <w:bCs/>
              </w:rPr>
              <w:t>4</w:t>
            </w:r>
          </w:p>
        </w:tc>
        <w:tc>
          <w:tcPr>
            <w:tcW w:w="6521" w:type="dxa"/>
            <w:shd w:val="clear" w:color="auto" w:fill="auto"/>
          </w:tcPr>
          <w:p w14:paraId="50EAAF2A" w14:textId="127CA541" w:rsidR="006D6B81" w:rsidRDefault="006D6B81" w:rsidP="006D6B81">
            <w:pPr>
              <w:jc w:val="both"/>
              <w:rPr>
                <w:rFonts w:asciiTheme="minorHAnsi" w:eastAsia="Times New Roman" w:hAnsiTheme="minorHAnsi" w:cstheme="minorHAnsi"/>
                <w:b/>
                <w:bCs/>
              </w:rPr>
            </w:pPr>
            <w:r w:rsidRPr="00646191">
              <w:rPr>
                <w:rFonts w:asciiTheme="minorHAnsi" w:eastAsia="Times New Roman" w:hAnsiTheme="minorHAnsi" w:cstheme="minorHAnsi"/>
                <w:b/>
                <w:bCs/>
              </w:rPr>
              <w:t xml:space="preserve">Arrangements to ensure that clients are adequately informed about the policies and procedures and arrangements referred to in point </w:t>
            </w:r>
            <w:r w:rsidR="004729C1">
              <w:rPr>
                <w:rFonts w:asciiTheme="minorHAnsi" w:eastAsia="Times New Roman" w:hAnsiTheme="minorHAnsi" w:cstheme="minorHAnsi"/>
                <w:b/>
                <w:bCs/>
              </w:rPr>
              <w:t>K2</w:t>
            </w:r>
            <w:r w:rsidR="00774484">
              <w:rPr>
                <w:rFonts w:asciiTheme="minorHAnsi" w:eastAsia="Times New Roman" w:hAnsiTheme="minorHAnsi" w:cstheme="minorHAnsi"/>
                <w:b/>
                <w:bCs/>
              </w:rPr>
              <w:t>.</w:t>
            </w:r>
          </w:p>
          <w:p w14:paraId="05809397" w14:textId="11158E6F" w:rsidR="006D6B81" w:rsidRPr="00646191" w:rsidRDefault="006D6B81" w:rsidP="006D6B81">
            <w:pPr>
              <w:jc w:val="both"/>
              <w:rPr>
                <w:rFonts w:asciiTheme="minorHAnsi" w:eastAsia="Times New Roman" w:hAnsiTheme="minorHAnsi" w:cstheme="minorHAnsi"/>
                <w:b/>
                <w:bCs/>
              </w:rPr>
            </w:pPr>
          </w:p>
        </w:tc>
        <w:tc>
          <w:tcPr>
            <w:tcW w:w="1850" w:type="dxa"/>
            <w:shd w:val="clear" w:color="auto" w:fill="auto"/>
          </w:tcPr>
          <w:p w14:paraId="30AAAC32" w14:textId="77777777" w:rsidR="006D6B81" w:rsidRDefault="006D6B81" w:rsidP="006D6B81">
            <w:pPr>
              <w:autoSpaceDE w:val="0"/>
              <w:autoSpaceDN w:val="0"/>
              <w:adjustRightInd w:val="0"/>
              <w:rPr>
                <w:rFonts w:ascii="Arial" w:hAnsi="Arial" w:cs="Arial"/>
                <w:b/>
                <w:bCs/>
                <w:color w:val="000000"/>
                <w:sz w:val="20"/>
                <w:szCs w:val="20"/>
              </w:rPr>
            </w:pPr>
          </w:p>
        </w:tc>
      </w:tr>
    </w:tbl>
    <w:p w14:paraId="2701650C" w14:textId="77777777" w:rsidR="001B2AE2" w:rsidRDefault="001B2AE2" w:rsidP="002923BF">
      <w:pPr>
        <w:jc w:val="both"/>
        <w:rPr>
          <w:rFonts w:cstheme="minorHAnsi"/>
          <w:b/>
          <w:bCs/>
          <w:highlight w:val="yellow"/>
        </w:rPr>
      </w:pPr>
    </w:p>
    <w:p w14:paraId="08026BE8" w14:textId="77777777" w:rsidR="002923BF" w:rsidRDefault="002923BF" w:rsidP="002923BF">
      <w:pPr>
        <w:jc w:val="both"/>
        <w:rPr>
          <w:rFonts w:cstheme="minorHAnsi"/>
          <w:b/>
          <w:bCs/>
          <w:highlight w:val="yellow"/>
        </w:rPr>
      </w:pPr>
    </w:p>
    <w:p w14:paraId="749367AF" w14:textId="77777777" w:rsidR="000F5482" w:rsidRDefault="000F5482" w:rsidP="002923BF">
      <w:pPr>
        <w:jc w:val="both"/>
        <w:rPr>
          <w:rFonts w:cstheme="minorHAnsi"/>
          <w:b/>
          <w:bCs/>
          <w:highlight w:val="yellow"/>
        </w:rPr>
      </w:pPr>
    </w:p>
    <w:p w14:paraId="7BBBD9A9" w14:textId="77777777" w:rsidR="000F5482" w:rsidRDefault="000F5482" w:rsidP="002923BF">
      <w:pPr>
        <w:jc w:val="both"/>
        <w:rPr>
          <w:rFonts w:cstheme="minorHAnsi"/>
          <w:b/>
          <w:bCs/>
          <w:highlight w:val="yellow"/>
        </w:rPr>
      </w:pPr>
    </w:p>
    <w:p w14:paraId="65A6E0CE" w14:textId="77777777" w:rsidR="000F5482" w:rsidRDefault="000F5482" w:rsidP="002923BF">
      <w:pPr>
        <w:jc w:val="both"/>
        <w:rPr>
          <w:rFonts w:cstheme="minorHAnsi"/>
          <w:b/>
          <w:bCs/>
          <w:highlight w:val="yellow"/>
        </w:rPr>
      </w:pPr>
    </w:p>
    <w:p w14:paraId="1FC63C95" w14:textId="77777777" w:rsidR="000F5482" w:rsidRDefault="000F5482" w:rsidP="002923BF">
      <w:pPr>
        <w:jc w:val="both"/>
        <w:rPr>
          <w:rFonts w:cstheme="minorHAnsi"/>
          <w:b/>
          <w:bCs/>
          <w:highlight w:val="yellow"/>
        </w:rPr>
      </w:pPr>
    </w:p>
    <w:p w14:paraId="3FCF39D2" w14:textId="77777777" w:rsidR="000F5482" w:rsidRDefault="000F5482" w:rsidP="002923BF">
      <w:pPr>
        <w:jc w:val="both"/>
        <w:rPr>
          <w:rFonts w:cstheme="minorHAnsi"/>
          <w:b/>
          <w:bCs/>
          <w:highlight w:val="yellow"/>
        </w:rPr>
      </w:pPr>
    </w:p>
    <w:p w14:paraId="238CBEBE" w14:textId="77777777" w:rsidR="000E006A" w:rsidRDefault="000E006A" w:rsidP="00E87C4F">
      <w:pPr>
        <w:autoSpaceDE w:val="0"/>
        <w:autoSpaceDN w:val="0"/>
        <w:adjustRightInd w:val="0"/>
        <w:jc w:val="center"/>
        <w:rPr>
          <w:rFonts w:eastAsia="Calibri" w:cstheme="minorHAnsi"/>
          <w:b/>
          <w:bCs/>
          <w:sz w:val="28"/>
          <w:szCs w:val="28"/>
        </w:rPr>
      </w:pPr>
    </w:p>
    <w:p w14:paraId="689089E2" w14:textId="77777777" w:rsidR="00EB19A0" w:rsidRDefault="00EB19A0" w:rsidP="00E87C4F">
      <w:pPr>
        <w:autoSpaceDE w:val="0"/>
        <w:autoSpaceDN w:val="0"/>
        <w:adjustRightInd w:val="0"/>
        <w:jc w:val="center"/>
        <w:rPr>
          <w:rFonts w:eastAsia="Calibri" w:cstheme="minorHAnsi"/>
          <w:b/>
          <w:bCs/>
          <w:sz w:val="28"/>
          <w:szCs w:val="28"/>
        </w:rPr>
      </w:pPr>
    </w:p>
    <w:p w14:paraId="2E94A276" w14:textId="77777777" w:rsidR="00EB19A0" w:rsidRDefault="00EB19A0" w:rsidP="00E87C4F">
      <w:pPr>
        <w:autoSpaceDE w:val="0"/>
        <w:autoSpaceDN w:val="0"/>
        <w:adjustRightInd w:val="0"/>
        <w:jc w:val="center"/>
        <w:rPr>
          <w:rFonts w:eastAsia="Calibri" w:cstheme="minorHAnsi"/>
          <w:b/>
          <w:bCs/>
          <w:sz w:val="28"/>
          <w:szCs w:val="28"/>
        </w:rPr>
      </w:pPr>
    </w:p>
    <w:p w14:paraId="5BB19C32" w14:textId="77777777" w:rsidR="00EB19A0" w:rsidRDefault="00EB19A0" w:rsidP="00E87C4F">
      <w:pPr>
        <w:autoSpaceDE w:val="0"/>
        <w:autoSpaceDN w:val="0"/>
        <w:adjustRightInd w:val="0"/>
        <w:jc w:val="center"/>
        <w:rPr>
          <w:rFonts w:eastAsia="Calibri" w:cstheme="minorHAnsi"/>
          <w:b/>
          <w:bCs/>
          <w:sz w:val="28"/>
          <w:szCs w:val="28"/>
        </w:rPr>
      </w:pPr>
    </w:p>
    <w:p w14:paraId="565ADBB7" w14:textId="77777777" w:rsidR="00EB19A0" w:rsidRDefault="00EB19A0" w:rsidP="00E87C4F">
      <w:pPr>
        <w:autoSpaceDE w:val="0"/>
        <w:autoSpaceDN w:val="0"/>
        <w:adjustRightInd w:val="0"/>
        <w:jc w:val="center"/>
        <w:rPr>
          <w:rFonts w:eastAsia="Calibri" w:cstheme="minorHAnsi"/>
          <w:b/>
          <w:bCs/>
          <w:sz w:val="28"/>
          <w:szCs w:val="28"/>
        </w:rPr>
      </w:pPr>
    </w:p>
    <w:p w14:paraId="3A0688F9" w14:textId="77777777" w:rsidR="00EB19A0" w:rsidRDefault="00EB19A0" w:rsidP="00E87C4F">
      <w:pPr>
        <w:autoSpaceDE w:val="0"/>
        <w:autoSpaceDN w:val="0"/>
        <w:adjustRightInd w:val="0"/>
        <w:jc w:val="center"/>
        <w:rPr>
          <w:rFonts w:eastAsia="Calibri" w:cstheme="minorHAnsi"/>
          <w:b/>
          <w:bCs/>
          <w:sz w:val="28"/>
          <w:szCs w:val="28"/>
        </w:rPr>
      </w:pPr>
    </w:p>
    <w:p w14:paraId="64D09803" w14:textId="77777777" w:rsidR="00EB19A0" w:rsidRDefault="00EB19A0" w:rsidP="00E87C4F">
      <w:pPr>
        <w:autoSpaceDE w:val="0"/>
        <w:autoSpaceDN w:val="0"/>
        <w:adjustRightInd w:val="0"/>
        <w:jc w:val="center"/>
        <w:rPr>
          <w:rFonts w:eastAsia="Calibri" w:cstheme="minorHAnsi"/>
          <w:b/>
          <w:bCs/>
          <w:sz w:val="28"/>
          <w:szCs w:val="28"/>
        </w:rPr>
      </w:pPr>
    </w:p>
    <w:p w14:paraId="3831BEF7" w14:textId="536C0998" w:rsidR="00F27F15" w:rsidRPr="001E0753" w:rsidRDefault="00F27F15" w:rsidP="001E0753">
      <w:pPr>
        <w:pStyle w:val="Heading1"/>
        <w:rPr>
          <w:b/>
          <w:bCs/>
          <w:sz w:val="28"/>
          <w:szCs w:val="28"/>
        </w:rPr>
      </w:pPr>
      <w:bookmarkStart w:id="18" w:name="_Toc182229967"/>
      <w:bookmarkStart w:id="19" w:name="_Toc498596967"/>
      <w:bookmarkEnd w:id="5"/>
      <w:r w:rsidRPr="001E0753">
        <w:rPr>
          <w:b/>
          <w:bCs/>
          <w:sz w:val="28"/>
          <w:szCs w:val="28"/>
        </w:rPr>
        <w:t xml:space="preserve">PART </w:t>
      </w:r>
      <w:r w:rsidR="003D3139" w:rsidRPr="001E0753">
        <w:rPr>
          <w:b/>
          <w:bCs/>
          <w:sz w:val="28"/>
          <w:szCs w:val="28"/>
        </w:rPr>
        <w:t>C</w:t>
      </w:r>
      <w:bookmarkEnd w:id="18"/>
      <w:r w:rsidRPr="001E0753">
        <w:rPr>
          <w:b/>
          <w:bCs/>
          <w:sz w:val="28"/>
          <w:szCs w:val="28"/>
        </w:rPr>
        <w:t xml:space="preserve"> </w:t>
      </w:r>
      <w:r w:rsidR="00EB19A0">
        <w:rPr>
          <w:b/>
          <w:bCs/>
          <w:sz w:val="28"/>
          <w:szCs w:val="28"/>
        </w:rPr>
        <w:t xml:space="preserve">- </w:t>
      </w:r>
      <w:bookmarkStart w:id="20" w:name="_Toc182229968"/>
      <w:r w:rsidRPr="001E0753">
        <w:rPr>
          <w:b/>
          <w:bCs/>
          <w:sz w:val="28"/>
          <w:szCs w:val="28"/>
        </w:rPr>
        <w:t>CONFIRMATIONS</w:t>
      </w:r>
      <w:bookmarkEnd w:id="19"/>
      <w:bookmarkEnd w:id="20"/>
    </w:p>
    <w:p w14:paraId="0F4AA98B" w14:textId="77777777" w:rsidR="00D61271" w:rsidRDefault="00D61271" w:rsidP="002B34DB">
      <w:pPr>
        <w:spacing w:line="276" w:lineRule="auto"/>
        <w:jc w:val="both"/>
        <w:rPr>
          <w:rFonts w:ascii="Calibri" w:hAnsi="Calibri" w:cs="Calibri"/>
          <w:b/>
        </w:rPr>
      </w:pPr>
    </w:p>
    <w:p w14:paraId="7A572CC1" w14:textId="2C42873B" w:rsidR="00F27F15" w:rsidRPr="00E33BF8" w:rsidRDefault="00F27F15" w:rsidP="002B34DB">
      <w:pPr>
        <w:spacing w:line="276" w:lineRule="auto"/>
        <w:jc w:val="both"/>
        <w:rPr>
          <w:rFonts w:ascii="Calibri" w:hAnsi="Calibri" w:cs="Calibri"/>
          <w:b/>
          <w:sz w:val="24"/>
          <w:szCs w:val="24"/>
        </w:rPr>
      </w:pPr>
      <w:r w:rsidRPr="00E33BF8">
        <w:rPr>
          <w:rFonts w:ascii="Calibri" w:hAnsi="Calibri" w:cs="Calibri"/>
          <w:b/>
          <w:sz w:val="24"/>
          <w:szCs w:val="24"/>
        </w:rPr>
        <w:t xml:space="preserve">Confirmations by external auditors - legal advisers  </w:t>
      </w:r>
    </w:p>
    <w:p w14:paraId="7D5CEC22" w14:textId="77777777" w:rsidR="00F27F15" w:rsidRPr="00E33BF8" w:rsidRDefault="00F27F15" w:rsidP="002B34DB">
      <w:pPr>
        <w:spacing w:line="276" w:lineRule="auto"/>
        <w:jc w:val="both"/>
        <w:rPr>
          <w:rFonts w:ascii="Calibri" w:hAnsi="Calibri" w:cs="Calibri"/>
          <w:b/>
          <w:sz w:val="24"/>
          <w:szCs w:val="24"/>
        </w:rPr>
      </w:pPr>
    </w:p>
    <w:p w14:paraId="70DBD6A6" w14:textId="55BCD713" w:rsidR="00F27F15" w:rsidRPr="00E33BF8" w:rsidRDefault="00F27F15" w:rsidP="002B34DB">
      <w:pPr>
        <w:spacing w:line="276" w:lineRule="auto"/>
        <w:jc w:val="both"/>
        <w:rPr>
          <w:rFonts w:ascii="Calibri" w:hAnsi="Calibri" w:cs="Calibri"/>
          <w:b/>
          <w:sz w:val="24"/>
          <w:szCs w:val="24"/>
        </w:rPr>
      </w:pPr>
      <w:r w:rsidRPr="00E33BF8">
        <w:rPr>
          <w:rFonts w:ascii="Calibri" w:hAnsi="Calibri" w:cs="Calibri"/>
          <w:sz w:val="24"/>
          <w:szCs w:val="24"/>
        </w:rPr>
        <w:t xml:space="preserve">Attach  certifications from the external auditors and legal advisers of the </w:t>
      </w:r>
      <w:r w:rsidR="003D3139" w:rsidRPr="00E33BF8">
        <w:rPr>
          <w:rFonts w:ascii="Calibri" w:hAnsi="Calibri" w:cs="Calibri"/>
          <w:sz w:val="24"/>
          <w:szCs w:val="24"/>
        </w:rPr>
        <w:t>A</w:t>
      </w:r>
      <w:r w:rsidRPr="00E33BF8">
        <w:rPr>
          <w:rFonts w:ascii="Calibri" w:hAnsi="Calibri" w:cs="Calibri"/>
          <w:sz w:val="24"/>
          <w:szCs w:val="24"/>
        </w:rPr>
        <w:t xml:space="preserve">pplicant that, from what they know and believe, neither the applicant nor the persons that effectively direct its business are in any way involved, directly or indirectly, in any criminal activities or any activities, that may be used in the promotion, furtherance, assistance, instigation of </w:t>
      </w:r>
      <w:r w:rsidR="00677453" w:rsidRPr="00E33BF8">
        <w:rPr>
          <w:rFonts w:ascii="Calibri" w:hAnsi="Calibri" w:cs="Calibri"/>
          <w:sz w:val="24"/>
          <w:szCs w:val="24"/>
        </w:rPr>
        <w:t>money laundering and/or terrorist financing</w:t>
      </w:r>
      <w:r w:rsidRPr="00E33BF8">
        <w:rPr>
          <w:rFonts w:ascii="Calibri" w:hAnsi="Calibri" w:cs="Calibri"/>
          <w:sz w:val="24"/>
          <w:szCs w:val="24"/>
        </w:rPr>
        <w:t xml:space="preserve">  or that may be deemed to be promoting, furthering, assisting or instigating it.   </w:t>
      </w:r>
    </w:p>
    <w:p w14:paraId="3CC699B6" w14:textId="77777777" w:rsidR="00F27F15" w:rsidRPr="00E33BF8" w:rsidRDefault="00F27F15" w:rsidP="002B34DB">
      <w:pPr>
        <w:spacing w:line="276" w:lineRule="auto"/>
        <w:jc w:val="both"/>
        <w:rPr>
          <w:rFonts w:ascii="Calibri" w:hAnsi="Calibri" w:cs="Calibri"/>
          <w:b/>
          <w:sz w:val="24"/>
          <w:szCs w:val="24"/>
        </w:rPr>
      </w:pPr>
    </w:p>
    <w:p w14:paraId="29F8A52C" w14:textId="77777777" w:rsidR="00D61271" w:rsidRPr="00E33BF8" w:rsidRDefault="00D61271" w:rsidP="002B34DB">
      <w:pPr>
        <w:spacing w:line="276" w:lineRule="auto"/>
        <w:jc w:val="both"/>
        <w:rPr>
          <w:rFonts w:ascii="Calibri" w:hAnsi="Calibri" w:cs="Calibri"/>
          <w:b/>
          <w:sz w:val="24"/>
          <w:szCs w:val="24"/>
        </w:rPr>
      </w:pPr>
    </w:p>
    <w:p w14:paraId="2A03BB40" w14:textId="3E56FB6F" w:rsidR="00D73E18" w:rsidRPr="00E33BF8" w:rsidRDefault="00D73E18" w:rsidP="002B34DB">
      <w:pPr>
        <w:spacing w:line="276" w:lineRule="auto"/>
        <w:jc w:val="both"/>
        <w:rPr>
          <w:rFonts w:ascii="Calibri" w:hAnsi="Calibri" w:cs="Calibri"/>
          <w:b/>
          <w:sz w:val="24"/>
          <w:szCs w:val="24"/>
        </w:rPr>
      </w:pPr>
      <w:r w:rsidRPr="00E33BF8">
        <w:rPr>
          <w:rFonts w:ascii="Calibri" w:hAnsi="Calibri" w:cs="Calibri"/>
          <w:b/>
          <w:sz w:val="24"/>
          <w:szCs w:val="24"/>
        </w:rPr>
        <w:t>Declaration by Directors</w:t>
      </w:r>
    </w:p>
    <w:p w14:paraId="6C3361CF" w14:textId="77777777" w:rsidR="00D73E18" w:rsidRPr="00E33BF8" w:rsidRDefault="00D73E18" w:rsidP="002B34DB">
      <w:pPr>
        <w:spacing w:line="276" w:lineRule="auto"/>
        <w:jc w:val="both"/>
        <w:rPr>
          <w:rFonts w:ascii="Calibri" w:hAnsi="Calibri" w:cs="Calibri"/>
          <w:b/>
          <w:sz w:val="24"/>
          <w:szCs w:val="24"/>
        </w:rPr>
      </w:pPr>
    </w:p>
    <w:p w14:paraId="0A3C410E" w14:textId="77777777" w:rsidR="00F27F15" w:rsidRPr="00E33BF8" w:rsidRDefault="00F27F15" w:rsidP="00D73E18">
      <w:pPr>
        <w:spacing w:line="276" w:lineRule="auto"/>
        <w:jc w:val="both"/>
        <w:rPr>
          <w:rFonts w:ascii="Calibri" w:hAnsi="Calibri" w:cs="Calibri"/>
          <w:b/>
          <w:sz w:val="24"/>
          <w:szCs w:val="24"/>
        </w:rPr>
      </w:pPr>
      <w:r w:rsidRPr="00E33BF8">
        <w:rPr>
          <w:rFonts w:ascii="Calibri" w:hAnsi="Calibri" w:cs="Calibri"/>
          <w:b/>
          <w:sz w:val="24"/>
          <w:szCs w:val="24"/>
        </w:rPr>
        <w:t>We responsibly declare, having full knowledge of the consequences of the Law, that:</w:t>
      </w:r>
    </w:p>
    <w:p w14:paraId="44987D7E" w14:textId="77777777" w:rsidR="00F27F15" w:rsidRPr="00E33BF8" w:rsidRDefault="00F27F15" w:rsidP="00EC44E5">
      <w:pPr>
        <w:numPr>
          <w:ilvl w:val="0"/>
          <w:numId w:val="1"/>
        </w:numPr>
        <w:spacing w:line="276" w:lineRule="auto"/>
        <w:ind w:left="426" w:hanging="426"/>
        <w:jc w:val="both"/>
        <w:rPr>
          <w:rFonts w:ascii="Calibri" w:hAnsi="Calibri" w:cs="Calibri"/>
          <w:b/>
          <w:sz w:val="24"/>
          <w:szCs w:val="24"/>
        </w:rPr>
      </w:pPr>
      <w:r w:rsidRPr="00E33BF8">
        <w:rPr>
          <w:rFonts w:ascii="Calibri" w:hAnsi="Calibri" w:cs="Calibri"/>
          <w:b/>
          <w:sz w:val="24"/>
          <w:szCs w:val="24"/>
        </w:rPr>
        <w:t xml:space="preserve">We have exercised all due diligence in ensuring that all the information stated in this application, as well as the details and documents that accompany it are correct, complete and accurate.    </w:t>
      </w:r>
    </w:p>
    <w:p w14:paraId="29132896" w14:textId="3A827027" w:rsidR="00F27F15" w:rsidRPr="00E33BF8" w:rsidRDefault="00F27F15" w:rsidP="00EC44E5">
      <w:pPr>
        <w:numPr>
          <w:ilvl w:val="0"/>
          <w:numId w:val="1"/>
        </w:numPr>
        <w:tabs>
          <w:tab w:val="left" w:pos="400"/>
        </w:tabs>
        <w:spacing w:line="276" w:lineRule="auto"/>
        <w:ind w:left="426" w:hanging="426"/>
        <w:jc w:val="both"/>
        <w:rPr>
          <w:rFonts w:ascii="Calibri" w:hAnsi="Calibri" w:cs="Calibri"/>
          <w:b/>
          <w:sz w:val="24"/>
          <w:szCs w:val="24"/>
        </w:rPr>
      </w:pPr>
      <w:r w:rsidRPr="00E33BF8">
        <w:rPr>
          <w:rFonts w:ascii="Calibri" w:hAnsi="Calibri" w:cs="Calibri"/>
          <w:b/>
          <w:sz w:val="24"/>
          <w:szCs w:val="24"/>
        </w:rPr>
        <w:t xml:space="preserve">We have taken all necessary measures so that the applicant will fulfill all the requirements </w:t>
      </w:r>
      <w:r w:rsidR="003D3139" w:rsidRPr="00E33BF8">
        <w:rPr>
          <w:rFonts w:ascii="Calibri" w:hAnsi="Calibri" w:cs="Calibri"/>
          <w:b/>
          <w:sz w:val="24"/>
          <w:szCs w:val="24"/>
        </w:rPr>
        <w:t>to provide services in relation to</w:t>
      </w:r>
      <w:r w:rsidR="006828DC" w:rsidRPr="00E33BF8">
        <w:rPr>
          <w:rFonts w:cstheme="minorHAnsi"/>
          <w:b/>
          <w:bCs/>
          <w:sz w:val="24"/>
          <w:szCs w:val="24"/>
        </w:rPr>
        <w:t xml:space="preserve"> Crypto Asset</w:t>
      </w:r>
      <w:r w:rsidR="003D3139" w:rsidRPr="00E33BF8">
        <w:rPr>
          <w:rFonts w:cstheme="minorHAnsi"/>
          <w:b/>
          <w:bCs/>
          <w:sz w:val="24"/>
          <w:szCs w:val="24"/>
        </w:rPr>
        <w:t>s</w:t>
      </w:r>
      <w:r w:rsidR="006828DC" w:rsidRPr="00E33BF8">
        <w:rPr>
          <w:rFonts w:cstheme="minorHAnsi"/>
          <w:b/>
          <w:bCs/>
          <w:sz w:val="24"/>
          <w:szCs w:val="24"/>
        </w:rPr>
        <w:t xml:space="preserve"> </w:t>
      </w:r>
      <w:r w:rsidR="003D3139" w:rsidRPr="00E33BF8">
        <w:rPr>
          <w:rFonts w:cstheme="minorHAnsi"/>
          <w:b/>
          <w:bCs/>
          <w:sz w:val="24"/>
          <w:szCs w:val="24"/>
        </w:rPr>
        <w:t xml:space="preserve">in accordance with Article 60 of </w:t>
      </w:r>
      <w:r w:rsidRPr="00E33BF8">
        <w:rPr>
          <w:rFonts w:ascii="Calibri" w:hAnsi="Calibri" w:cs="Calibri"/>
          <w:b/>
          <w:sz w:val="24"/>
          <w:szCs w:val="24"/>
        </w:rPr>
        <w:t xml:space="preserve">the </w:t>
      </w:r>
      <w:r w:rsidR="00CF6304" w:rsidRPr="00E33BF8">
        <w:rPr>
          <w:rFonts w:ascii="Calibri" w:hAnsi="Calibri" w:cs="Calibri"/>
          <w:b/>
          <w:sz w:val="24"/>
          <w:szCs w:val="24"/>
        </w:rPr>
        <w:t>Regulation (</w:t>
      </w:r>
      <w:r w:rsidR="00FC40D2" w:rsidRPr="00E33BF8">
        <w:rPr>
          <w:rFonts w:ascii="Calibri" w:hAnsi="Calibri" w:cs="Calibri"/>
          <w:b/>
          <w:sz w:val="24"/>
          <w:szCs w:val="24"/>
        </w:rPr>
        <w:t xml:space="preserve">EU) </w:t>
      </w:r>
      <w:r w:rsidR="00796155" w:rsidRPr="00E33BF8">
        <w:rPr>
          <w:rFonts w:cstheme="minorHAnsi"/>
          <w:b/>
          <w:sz w:val="24"/>
          <w:szCs w:val="24"/>
        </w:rPr>
        <w:t>2023/1114</w:t>
      </w:r>
      <w:r w:rsidRPr="00E33BF8">
        <w:rPr>
          <w:rFonts w:ascii="Calibri" w:hAnsi="Calibri" w:cs="Calibri"/>
          <w:b/>
          <w:sz w:val="24"/>
          <w:szCs w:val="24"/>
        </w:rPr>
        <w:t xml:space="preserve">.   </w:t>
      </w:r>
    </w:p>
    <w:p w14:paraId="5F08C5DA" w14:textId="77777777" w:rsidR="00F27F15" w:rsidRPr="00E33BF8" w:rsidRDefault="00F27F15" w:rsidP="00EC44E5">
      <w:pPr>
        <w:numPr>
          <w:ilvl w:val="0"/>
          <w:numId w:val="1"/>
        </w:numPr>
        <w:tabs>
          <w:tab w:val="left" w:pos="400"/>
        </w:tabs>
        <w:spacing w:line="276" w:lineRule="auto"/>
        <w:ind w:left="426" w:hanging="426"/>
        <w:jc w:val="both"/>
        <w:rPr>
          <w:rFonts w:ascii="Calibri" w:hAnsi="Calibri" w:cs="Calibri"/>
          <w:b/>
          <w:sz w:val="24"/>
          <w:szCs w:val="24"/>
        </w:rPr>
      </w:pPr>
      <w:r w:rsidRPr="00E33BF8">
        <w:rPr>
          <w:rFonts w:ascii="Calibri" w:hAnsi="Calibri" w:cs="Calibri"/>
          <w:b/>
          <w:sz w:val="24"/>
          <w:szCs w:val="24"/>
        </w:rPr>
        <w:t xml:space="preserve">We will notify the </w:t>
      </w:r>
      <w:r w:rsidR="009A200A" w:rsidRPr="00E33BF8">
        <w:rPr>
          <w:rFonts w:ascii="Calibri" w:hAnsi="Calibri" w:cs="Calibri"/>
          <w:b/>
          <w:sz w:val="24"/>
          <w:szCs w:val="24"/>
        </w:rPr>
        <w:t>Commission</w:t>
      </w:r>
      <w:r w:rsidRPr="00E33BF8">
        <w:rPr>
          <w:rFonts w:ascii="Calibri" w:hAnsi="Calibri" w:cs="Calibri"/>
          <w:b/>
          <w:sz w:val="24"/>
          <w:szCs w:val="24"/>
        </w:rPr>
        <w:t xml:space="preserve">, in writing, immediately where, in the period between the submission of the application and the </w:t>
      </w:r>
      <w:r w:rsidR="009A200A" w:rsidRPr="00E33BF8">
        <w:rPr>
          <w:rFonts w:ascii="Calibri" w:hAnsi="Calibri" w:cs="Calibri"/>
          <w:b/>
          <w:sz w:val="24"/>
          <w:szCs w:val="24"/>
        </w:rPr>
        <w:t xml:space="preserve">Commission’s </w:t>
      </w:r>
      <w:r w:rsidRPr="00E33BF8">
        <w:rPr>
          <w:rFonts w:ascii="Calibri" w:hAnsi="Calibri" w:cs="Calibri"/>
          <w:b/>
          <w:sz w:val="24"/>
          <w:szCs w:val="24"/>
        </w:rPr>
        <w:t>decision, a change takes place in the information or and details and documents submitted with the application.</w:t>
      </w:r>
    </w:p>
    <w:p w14:paraId="6E9B2159" w14:textId="77777777" w:rsidR="00F27F15" w:rsidRPr="00E33BF8" w:rsidRDefault="00F27F15" w:rsidP="002B34DB">
      <w:pPr>
        <w:tabs>
          <w:tab w:val="left" w:pos="400"/>
        </w:tabs>
        <w:spacing w:line="276" w:lineRule="auto"/>
        <w:ind w:left="403" w:hanging="403"/>
        <w:jc w:val="both"/>
        <w:rPr>
          <w:rFonts w:ascii="Calibri" w:hAnsi="Calibri" w:cs="Calibri"/>
          <w:b/>
          <w:sz w:val="24"/>
          <w:szCs w:val="24"/>
        </w:rPr>
      </w:pPr>
    </w:p>
    <w:p w14:paraId="69A76262" w14:textId="77777777" w:rsidR="000A1649" w:rsidRPr="000A1649" w:rsidRDefault="000A1649" w:rsidP="000A1649">
      <w:pPr>
        <w:spacing w:line="276" w:lineRule="auto"/>
        <w:jc w:val="both"/>
        <w:rPr>
          <w:rFonts w:ascii="Calibri" w:hAnsi="Calibri" w:cs="Calibri"/>
          <w:b/>
          <w:bCs/>
          <w:sz w:val="24"/>
          <w:szCs w:val="24"/>
        </w:rPr>
      </w:pPr>
      <w:r w:rsidRPr="00043A1F">
        <w:rPr>
          <w:rFonts w:ascii="Calibri" w:hAnsi="Calibri" w:cs="Calibri"/>
          <w:b/>
          <w:bCs/>
          <w:sz w:val="24"/>
          <w:szCs w:val="24"/>
        </w:rPr>
        <w:t xml:space="preserve">We understand the provisions of Section 41 of the Cyprus Securities and Exchange Commission Laws 2009 to 2020, according to which, the provision of false, or misleading information constitutes a criminal offence which </w:t>
      </w:r>
      <w:proofErr w:type="gramStart"/>
      <w:r w:rsidRPr="00043A1F">
        <w:rPr>
          <w:rFonts w:ascii="Calibri" w:hAnsi="Calibri" w:cs="Calibri"/>
          <w:b/>
          <w:bCs/>
          <w:sz w:val="24"/>
          <w:szCs w:val="24"/>
        </w:rPr>
        <w:t>is  subject</w:t>
      </w:r>
      <w:proofErr w:type="gramEnd"/>
      <w:r w:rsidRPr="00043A1F">
        <w:rPr>
          <w:rFonts w:ascii="Calibri" w:hAnsi="Calibri" w:cs="Calibri"/>
          <w:b/>
          <w:bCs/>
          <w:sz w:val="24"/>
          <w:szCs w:val="24"/>
        </w:rPr>
        <w:t xml:space="preserve"> to a penalty of imprisonment not exceeding five years or to a fine up to one hundred and seventy thousand euro or to both penalties.</w:t>
      </w:r>
      <w:r w:rsidRPr="000A1649">
        <w:rPr>
          <w:rFonts w:ascii="Calibri" w:hAnsi="Calibri" w:cs="Calibri"/>
          <w:b/>
          <w:bCs/>
          <w:sz w:val="24"/>
          <w:szCs w:val="24"/>
        </w:rPr>
        <w:t xml:space="preserve">     </w:t>
      </w:r>
    </w:p>
    <w:p w14:paraId="6A160414" w14:textId="77777777" w:rsidR="000A1649" w:rsidRPr="00E33BF8" w:rsidRDefault="000A1649" w:rsidP="00B8173F">
      <w:pPr>
        <w:spacing w:line="276" w:lineRule="auto"/>
        <w:jc w:val="both"/>
        <w:rPr>
          <w:rFonts w:ascii="Calibri" w:hAnsi="Calibri" w:cs="Calibri"/>
          <w:b/>
          <w:bCs/>
          <w:sz w:val="24"/>
          <w:szCs w:val="24"/>
        </w:rPr>
      </w:pPr>
    </w:p>
    <w:p w14:paraId="523C968F" w14:textId="796ACBD9" w:rsidR="00B8173F" w:rsidRPr="00B8173F" w:rsidRDefault="00B8173F" w:rsidP="00B8173F">
      <w:pPr>
        <w:spacing w:line="276" w:lineRule="auto"/>
        <w:jc w:val="both"/>
        <w:rPr>
          <w:rFonts w:ascii="Calibri" w:hAnsi="Calibri" w:cs="Calibri"/>
          <w:b/>
          <w:bCs/>
          <w:i/>
          <w:iCs/>
          <w:lang w:val="en-GB"/>
        </w:rPr>
      </w:pPr>
      <w:r w:rsidRPr="00B8173F">
        <w:rPr>
          <w:rFonts w:ascii="Calibri" w:hAnsi="Calibri" w:cs="Calibri"/>
          <w:b/>
          <w:bCs/>
          <w:sz w:val="24"/>
          <w:szCs w:val="24"/>
          <w:lang w:val="en-GB"/>
        </w:rPr>
        <w:t xml:space="preserve">With full understanding and acceptance of the details provided herein, </w:t>
      </w:r>
      <w:r w:rsidRPr="00E33BF8">
        <w:rPr>
          <w:rFonts w:ascii="Calibri" w:hAnsi="Calibri" w:cs="Calibri"/>
          <w:b/>
          <w:bCs/>
          <w:sz w:val="24"/>
          <w:szCs w:val="24"/>
        </w:rPr>
        <w:t>we</w:t>
      </w:r>
      <w:r w:rsidRPr="00B8173F">
        <w:rPr>
          <w:rFonts w:ascii="Calibri" w:hAnsi="Calibri" w:cs="Calibri"/>
          <w:b/>
          <w:bCs/>
          <w:sz w:val="24"/>
          <w:szCs w:val="24"/>
          <w:lang w:val="en-GB"/>
        </w:rPr>
        <w:t xml:space="preserve"> hereby grant </w:t>
      </w:r>
      <w:r w:rsidRPr="00E33BF8">
        <w:rPr>
          <w:rFonts w:ascii="Calibri" w:hAnsi="Calibri" w:cs="Calibri"/>
          <w:b/>
          <w:bCs/>
          <w:sz w:val="24"/>
          <w:szCs w:val="24"/>
        </w:rPr>
        <w:t>our</w:t>
      </w:r>
      <w:r w:rsidRPr="00B8173F">
        <w:rPr>
          <w:rFonts w:ascii="Calibri" w:hAnsi="Calibri" w:cs="Calibri"/>
          <w:b/>
          <w:bCs/>
          <w:sz w:val="24"/>
          <w:szCs w:val="24"/>
          <w:lang w:val="en-GB"/>
        </w:rPr>
        <w:t xml:space="preserve"> explicit consent to the processing of </w:t>
      </w:r>
      <w:r w:rsidRPr="00E33BF8">
        <w:rPr>
          <w:rFonts w:ascii="Calibri" w:hAnsi="Calibri" w:cs="Calibri"/>
          <w:b/>
          <w:bCs/>
          <w:sz w:val="24"/>
          <w:szCs w:val="24"/>
        </w:rPr>
        <w:t>our</w:t>
      </w:r>
      <w:r w:rsidRPr="00B8173F">
        <w:rPr>
          <w:rFonts w:ascii="Calibri" w:hAnsi="Calibri" w:cs="Calibri"/>
          <w:b/>
          <w:bCs/>
          <w:sz w:val="24"/>
          <w:szCs w:val="24"/>
          <w:lang w:val="en-GB"/>
        </w:rPr>
        <w:t xml:space="preserve"> personal data, in compliance with the General Data Protection Regulation 2016/679 (GDPR), as it may be amended over time, and that the following personal data will be transmitted to the ESAs Information System established pursuant to Article 31a of the ESAs’ Founding Regulations:</w:t>
      </w:r>
      <w:r w:rsidR="00043A1F">
        <w:rPr>
          <w:rFonts w:ascii="Calibri" w:hAnsi="Calibri" w:cs="Calibri"/>
          <w:b/>
          <w:bCs/>
          <w:sz w:val="24"/>
          <w:szCs w:val="24"/>
          <w:lang w:val="en-GB"/>
        </w:rPr>
        <w:t xml:space="preserve">  </w:t>
      </w:r>
      <w:r w:rsidRPr="00B8173F">
        <w:rPr>
          <w:rFonts w:ascii="Calibri" w:hAnsi="Calibri" w:cs="Calibri"/>
          <w:b/>
          <w:bCs/>
          <w:i/>
          <w:iCs/>
          <w:sz w:val="24"/>
          <w:szCs w:val="24"/>
          <w:lang w:val="en-GB"/>
        </w:rPr>
        <w:t>First name(s), surname/family name, date of birth, place of birth, birth name, other names used</w:t>
      </w:r>
      <w:r w:rsidR="000A1649">
        <w:rPr>
          <w:rFonts w:ascii="Calibri" w:hAnsi="Calibri" w:cs="Calibri"/>
          <w:b/>
          <w:bCs/>
          <w:i/>
          <w:iCs/>
        </w:rPr>
        <w:t>.</w:t>
      </w:r>
    </w:p>
    <w:p w14:paraId="505B356A" w14:textId="0BC2D7C9" w:rsidR="00F27F15" w:rsidRPr="00F96054" w:rsidRDefault="00F27F15" w:rsidP="002B34DB">
      <w:pPr>
        <w:spacing w:line="276" w:lineRule="auto"/>
        <w:jc w:val="both"/>
        <w:rPr>
          <w:rFonts w:ascii="Calibri" w:hAnsi="Calibri" w:cs="Calibri"/>
          <w:b/>
        </w:rPr>
      </w:pPr>
      <w:r w:rsidRPr="00F96054">
        <w:rPr>
          <w:rFonts w:ascii="Calibri" w:hAnsi="Calibri" w:cs="Calibri"/>
          <w:b/>
        </w:rPr>
        <w:t xml:space="preserve">  </w:t>
      </w:r>
    </w:p>
    <w:p w14:paraId="396AADD1" w14:textId="77777777" w:rsidR="00F27F15" w:rsidRPr="00F96054" w:rsidRDefault="00F27F15" w:rsidP="00F96054">
      <w:pPr>
        <w:spacing w:line="276" w:lineRule="auto"/>
        <w:jc w:val="both"/>
        <w:rPr>
          <w:rFonts w:ascii="Calibri" w:hAnsi="Calibri" w:cs="Calibri"/>
          <w:b/>
        </w:rPr>
      </w:pPr>
    </w:p>
    <w:p w14:paraId="4C9B0570" w14:textId="77777777" w:rsidR="00F27F15" w:rsidRPr="000F5482" w:rsidRDefault="00F27F15" w:rsidP="00F96054">
      <w:pPr>
        <w:spacing w:line="276" w:lineRule="auto"/>
        <w:ind w:left="4678" w:hanging="4678"/>
        <w:jc w:val="both"/>
        <w:rPr>
          <w:rFonts w:ascii="Calibri" w:hAnsi="Calibri" w:cs="Calibri"/>
          <w:sz w:val="24"/>
          <w:szCs w:val="24"/>
        </w:rPr>
      </w:pPr>
      <w:r w:rsidRPr="000F5482">
        <w:rPr>
          <w:rFonts w:ascii="Calibri" w:hAnsi="Calibri" w:cs="Calibri"/>
          <w:sz w:val="24"/>
          <w:szCs w:val="24"/>
        </w:rPr>
        <w:t>.........................................................</w:t>
      </w:r>
      <w:r w:rsidRPr="000F5482">
        <w:rPr>
          <w:rFonts w:ascii="Calibri" w:hAnsi="Calibri" w:cs="Calibri"/>
          <w:sz w:val="24"/>
          <w:szCs w:val="24"/>
        </w:rPr>
        <w:tab/>
        <w:t>...........................................................</w:t>
      </w:r>
    </w:p>
    <w:p w14:paraId="722C83B5" w14:textId="77777777" w:rsidR="00F27F15" w:rsidRPr="000F5482" w:rsidRDefault="00F27F15" w:rsidP="00F96054">
      <w:pPr>
        <w:spacing w:line="276" w:lineRule="auto"/>
        <w:ind w:left="4678" w:hanging="4678"/>
        <w:jc w:val="both"/>
        <w:rPr>
          <w:rFonts w:ascii="Calibri" w:hAnsi="Calibri" w:cs="Calibri"/>
          <w:sz w:val="24"/>
          <w:szCs w:val="24"/>
        </w:rPr>
      </w:pPr>
      <w:r w:rsidRPr="000F5482">
        <w:rPr>
          <w:rFonts w:ascii="Calibri" w:hAnsi="Calibri" w:cs="Calibri"/>
          <w:sz w:val="24"/>
          <w:szCs w:val="24"/>
        </w:rPr>
        <w:t xml:space="preserve">Full name and </w:t>
      </w:r>
      <w:proofErr w:type="gramStart"/>
      <w:r w:rsidRPr="000F5482">
        <w:rPr>
          <w:rFonts w:ascii="Calibri" w:hAnsi="Calibri" w:cs="Calibri"/>
          <w:sz w:val="24"/>
          <w:szCs w:val="24"/>
        </w:rPr>
        <w:t xml:space="preserve">capacity  </w:t>
      </w:r>
      <w:r w:rsidRPr="000F5482">
        <w:rPr>
          <w:rFonts w:ascii="Calibri" w:hAnsi="Calibri" w:cs="Calibri"/>
          <w:sz w:val="24"/>
          <w:szCs w:val="24"/>
        </w:rPr>
        <w:tab/>
      </w:r>
      <w:proofErr w:type="gramEnd"/>
      <w:r w:rsidRPr="000F5482">
        <w:rPr>
          <w:rFonts w:ascii="Calibri" w:hAnsi="Calibri" w:cs="Calibri"/>
          <w:sz w:val="24"/>
          <w:szCs w:val="24"/>
        </w:rPr>
        <w:t>Signature</w:t>
      </w:r>
    </w:p>
    <w:p w14:paraId="30C5B7C8" w14:textId="77777777" w:rsidR="00F27F15" w:rsidRPr="000F5482" w:rsidRDefault="00F27F15" w:rsidP="00F96054">
      <w:pPr>
        <w:tabs>
          <w:tab w:val="left" w:pos="360"/>
        </w:tabs>
        <w:spacing w:line="276" w:lineRule="auto"/>
        <w:ind w:left="4678" w:hanging="4678"/>
        <w:jc w:val="both"/>
        <w:rPr>
          <w:rFonts w:ascii="Calibri" w:hAnsi="Calibri" w:cs="Calibri"/>
          <w:sz w:val="24"/>
          <w:szCs w:val="24"/>
        </w:rPr>
      </w:pPr>
    </w:p>
    <w:p w14:paraId="2FD9B148" w14:textId="77777777" w:rsidR="00D61271" w:rsidRPr="000F5482" w:rsidRDefault="00D61271" w:rsidP="00F96054">
      <w:pPr>
        <w:tabs>
          <w:tab w:val="left" w:pos="360"/>
        </w:tabs>
        <w:spacing w:line="276" w:lineRule="auto"/>
        <w:ind w:left="4678" w:hanging="4678"/>
        <w:jc w:val="both"/>
        <w:rPr>
          <w:rFonts w:ascii="Calibri" w:hAnsi="Calibri" w:cs="Calibri"/>
          <w:sz w:val="24"/>
          <w:szCs w:val="24"/>
        </w:rPr>
      </w:pPr>
    </w:p>
    <w:p w14:paraId="2C284568" w14:textId="77777777" w:rsidR="00F27F15" w:rsidRPr="000F5482" w:rsidRDefault="00F27F15" w:rsidP="00F96054">
      <w:pPr>
        <w:spacing w:line="276" w:lineRule="auto"/>
        <w:ind w:left="4678" w:hanging="4678"/>
        <w:jc w:val="both"/>
        <w:rPr>
          <w:rFonts w:ascii="Calibri" w:hAnsi="Calibri" w:cs="Calibri"/>
          <w:sz w:val="24"/>
          <w:szCs w:val="24"/>
        </w:rPr>
      </w:pPr>
      <w:r w:rsidRPr="000F5482">
        <w:rPr>
          <w:rFonts w:ascii="Calibri" w:hAnsi="Calibri" w:cs="Calibri"/>
          <w:sz w:val="24"/>
          <w:szCs w:val="24"/>
        </w:rPr>
        <w:t>.........................................................</w:t>
      </w:r>
      <w:r w:rsidRPr="000F5482">
        <w:rPr>
          <w:rFonts w:ascii="Calibri" w:hAnsi="Calibri" w:cs="Calibri"/>
          <w:sz w:val="24"/>
          <w:szCs w:val="24"/>
        </w:rPr>
        <w:tab/>
        <w:t>...........................................................</w:t>
      </w:r>
    </w:p>
    <w:p w14:paraId="1FFB60C7" w14:textId="77777777" w:rsidR="00F27F15" w:rsidRPr="000F5482" w:rsidRDefault="00F27F15" w:rsidP="00F96054">
      <w:pPr>
        <w:spacing w:line="276" w:lineRule="auto"/>
        <w:ind w:left="4678" w:hanging="4678"/>
        <w:jc w:val="both"/>
        <w:rPr>
          <w:rFonts w:ascii="Calibri" w:hAnsi="Calibri" w:cs="Calibri"/>
          <w:sz w:val="24"/>
          <w:szCs w:val="24"/>
        </w:rPr>
      </w:pPr>
      <w:r w:rsidRPr="000F5482">
        <w:rPr>
          <w:rFonts w:ascii="Calibri" w:hAnsi="Calibri" w:cs="Calibri"/>
          <w:sz w:val="24"/>
          <w:szCs w:val="24"/>
        </w:rPr>
        <w:t xml:space="preserve">Full name and </w:t>
      </w:r>
      <w:proofErr w:type="gramStart"/>
      <w:r w:rsidRPr="000F5482">
        <w:rPr>
          <w:rFonts w:ascii="Calibri" w:hAnsi="Calibri" w:cs="Calibri"/>
          <w:sz w:val="24"/>
          <w:szCs w:val="24"/>
        </w:rPr>
        <w:t xml:space="preserve">capacity  </w:t>
      </w:r>
      <w:r w:rsidRPr="000F5482">
        <w:rPr>
          <w:rFonts w:ascii="Calibri" w:hAnsi="Calibri" w:cs="Calibri"/>
          <w:sz w:val="24"/>
          <w:szCs w:val="24"/>
        </w:rPr>
        <w:tab/>
      </w:r>
      <w:proofErr w:type="gramEnd"/>
      <w:r w:rsidRPr="000F5482">
        <w:rPr>
          <w:rFonts w:ascii="Calibri" w:hAnsi="Calibri" w:cs="Calibri"/>
          <w:sz w:val="24"/>
          <w:szCs w:val="24"/>
        </w:rPr>
        <w:t>Signature</w:t>
      </w:r>
    </w:p>
    <w:p w14:paraId="09BC7C67" w14:textId="77777777" w:rsidR="00F27F15" w:rsidRPr="000F5482" w:rsidRDefault="00F27F15" w:rsidP="00F96054">
      <w:pPr>
        <w:spacing w:line="276" w:lineRule="auto"/>
        <w:ind w:left="4678" w:hanging="4678"/>
        <w:jc w:val="both"/>
        <w:rPr>
          <w:rFonts w:ascii="Calibri" w:hAnsi="Calibri" w:cs="Calibri"/>
          <w:sz w:val="24"/>
          <w:szCs w:val="24"/>
        </w:rPr>
      </w:pPr>
    </w:p>
    <w:p w14:paraId="1EFD212F" w14:textId="77777777" w:rsidR="00F27F15" w:rsidRPr="000F5482" w:rsidRDefault="00F27F15" w:rsidP="00F96054">
      <w:pPr>
        <w:spacing w:line="276" w:lineRule="auto"/>
        <w:ind w:left="4678" w:hanging="4678"/>
        <w:jc w:val="both"/>
        <w:rPr>
          <w:rFonts w:ascii="Calibri" w:hAnsi="Calibri" w:cs="Calibri"/>
          <w:sz w:val="24"/>
          <w:szCs w:val="24"/>
        </w:rPr>
      </w:pPr>
      <w:r w:rsidRPr="000F5482">
        <w:rPr>
          <w:rFonts w:ascii="Calibri" w:hAnsi="Calibri" w:cs="Calibri"/>
          <w:sz w:val="24"/>
          <w:szCs w:val="24"/>
        </w:rPr>
        <w:t>.........................................................</w:t>
      </w:r>
      <w:r w:rsidRPr="000F5482">
        <w:rPr>
          <w:rFonts w:ascii="Calibri" w:hAnsi="Calibri" w:cs="Calibri"/>
          <w:sz w:val="24"/>
          <w:szCs w:val="24"/>
        </w:rPr>
        <w:tab/>
        <w:t>...........................................................</w:t>
      </w:r>
    </w:p>
    <w:p w14:paraId="6FEED087" w14:textId="77777777" w:rsidR="00F27F15" w:rsidRPr="000F5482" w:rsidRDefault="00F27F15" w:rsidP="00F96054">
      <w:pPr>
        <w:spacing w:line="276" w:lineRule="auto"/>
        <w:ind w:left="4678" w:hanging="4678"/>
        <w:jc w:val="both"/>
        <w:rPr>
          <w:rFonts w:ascii="Calibri" w:hAnsi="Calibri" w:cs="Calibri"/>
          <w:sz w:val="24"/>
          <w:szCs w:val="24"/>
        </w:rPr>
      </w:pPr>
      <w:r w:rsidRPr="000F5482">
        <w:rPr>
          <w:rFonts w:ascii="Calibri" w:hAnsi="Calibri" w:cs="Calibri"/>
          <w:sz w:val="24"/>
          <w:szCs w:val="24"/>
        </w:rPr>
        <w:t xml:space="preserve">Full name and </w:t>
      </w:r>
      <w:proofErr w:type="gramStart"/>
      <w:r w:rsidRPr="000F5482">
        <w:rPr>
          <w:rFonts w:ascii="Calibri" w:hAnsi="Calibri" w:cs="Calibri"/>
          <w:sz w:val="24"/>
          <w:szCs w:val="24"/>
        </w:rPr>
        <w:t xml:space="preserve">capacity  </w:t>
      </w:r>
      <w:r w:rsidRPr="000F5482">
        <w:rPr>
          <w:rFonts w:ascii="Calibri" w:hAnsi="Calibri" w:cs="Calibri"/>
          <w:sz w:val="24"/>
          <w:szCs w:val="24"/>
        </w:rPr>
        <w:tab/>
      </w:r>
      <w:proofErr w:type="gramEnd"/>
      <w:r w:rsidRPr="000F5482">
        <w:rPr>
          <w:rFonts w:ascii="Calibri" w:hAnsi="Calibri" w:cs="Calibri"/>
          <w:sz w:val="24"/>
          <w:szCs w:val="24"/>
        </w:rPr>
        <w:t>Signature</w:t>
      </w:r>
    </w:p>
    <w:p w14:paraId="37C2BDAF" w14:textId="77777777" w:rsidR="00F96054" w:rsidRPr="000F5482" w:rsidRDefault="00F96054" w:rsidP="00F96054">
      <w:pPr>
        <w:spacing w:line="276" w:lineRule="auto"/>
        <w:ind w:left="4678" w:hanging="4678"/>
        <w:jc w:val="both"/>
        <w:rPr>
          <w:rFonts w:ascii="Calibri" w:hAnsi="Calibri" w:cs="Calibri"/>
          <w:sz w:val="24"/>
          <w:szCs w:val="24"/>
        </w:rPr>
      </w:pPr>
    </w:p>
    <w:p w14:paraId="5A13BA22" w14:textId="77777777" w:rsidR="00D61271" w:rsidRPr="000F5482" w:rsidRDefault="00D61271" w:rsidP="00D61271">
      <w:pPr>
        <w:spacing w:line="276" w:lineRule="auto"/>
        <w:ind w:left="4678" w:hanging="4678"/>
        <w:jc w:val="both"/>
        <w:rPr>
          <w:rFonts w:ascii="Calibri" w:hAnsi="Calibri" w:cs="Calibri"/>
          <w:sz w:val="24"/>
          <w:szCs w:val="24"/>
        </w:rPr>
      </w:pPr>
      <w:r w:rsidRPr="000F5482">
        <w:rPr>
          <w:rFonts w:ascii="Calibri" w:hAnsi="Calibri" w:cs="Calibri"/>
          <w:sz w:val="24"/>
          <w:szCs w:val="24"/>
        </w:rPr>
        <w:t>.........................................................</w:t>
      </w:r>
      <w:r w:rsidRPr="000F5482">
        <w:rPr>
          <w:rFonts w:ascii="Calibri" w:hAnsi="Calibri" w:cs="Calibri"/>
          <w:sz w:val="24"/>
          <w:szCs w:val="24"/>
        </w:rPr>
        <w:tab/>
        <w:t>...........................................................</w:t>
      </w:r>
    </w:p>
    <w:p w14:paraId="41D89114" w14:textId="77777777" w:rsidR="00D61271" w:rsidRPr="000F5482" w:rsidRDefault="00D61271" w:rsidP="00D61271">
      <w:pPr>
        <w:spacing w:line="276" w:lineRule="auto"/>
        <w:ind w:left="4678" w:hanging="4678"/>
        <w:jc w:val="both"/>
        <w:rPr>
          <w:rFonts w:ascii="Calibri" w:hAnsi="Calibri" w:cs="Calibri"/>
          <w:sz w:val="24"/>
          <w:szCs w:val="24"/>
        </w:rPr>
      </w:pPr>
      <w:r w:rsidRPr="000F5482">
        <w:rPr>
          <w:rFonts w:ascii="Calibri" w:hAnsi="Calibri" w:cs="Calibri"/>
          <w:sz w:val="24"/>
          <w:szCs w:val="24"/>
        </w:rPr>
        <w:t xml:space="preserve">Full name and </w:t>
      </w:r>
      <w:proofErr w:type="gramStart"/>
      <w:r w:rsidRPr="000F5482">
        <w:rPr>
          <w:rFonts w:ascii="Calibri" w:hAnsi="Calibri" w:cs="Calibri"/>
          <w:sz w:val="24"/>
          <w:szCs w:val="24"/>
        </w:rPr>
        <w:t xml:space="preserve">capacity  </w:t>
      </w:r>
      <w:r w:rsidRPr="000F5482">
        <w:rPr>
          <w:rFonts w:ascii="Calibri" w:hAnsi="Calibri" w:cs="Calibri"/>
          <w:sz w:val="24"/>
          <w:szCs w:val="24"/>
        </w:rPr>
        <w:tab/>
      </w:r>
      <w:proofErr w:type="gramEnd"/>
      <w:r w:rsidRPr="000F5482">
        <w:rPr>
          <w:rFonts w:ascii="Calibri" w:hAnsi="Calibri" w:cs="Calibri"/>
          <w:sz w:val="24"/>
          <w:szCs w:val="24"/>
        </w:rPr>
        <w:t>Signature</w:t>
      </w:r>
    </w:p>
    <w:p w14:paraId="5BA71BCF" w14:textId="77777777" w:rsidR="00B8173F" w:rsidRPr="000F5482" w:rsidRDefault="00B8173F" w:rsidP="00F96054">
      <w:pPr>
        <w:spacing w:line="276" w:lineRule="auto"/>
        <w:rPr>
          <w:rFonts w:ascii="Calibri" w:hAnsi="Calibri" w:cs="Calibri"/>
          <w:sz w:val="24"/>
          <w:szCs w:val="24"/>
        </w:rPr>
      </w:pPr>
    </w:p>
    <w:p w14:paraId="7B2C79E8" w14:textId="77777777" w:rsidR="00B8173F" w:rsidRPr="000F5482" w:rsidRDefault="00B8173F" w:rsidP="00F96054">
      <w:pPr>
        <w:spacing w:line="276" w:lineRule="auto"/>
        <w:rPr>
          <w:rFonts w:ascii="Calibri" w:hAnsi="Calibri" w:cs="Calibri"/>
          <w:sz w:val="24"/>
          <w:szCs w:val="24"/>
        </w:rPr>
      </w:pPr>
    </w:p>
    <w:p w14:paraId="44F3B91E" w14:textId="34E2C857" w:rsidR="00F27F15" w:rsidRPr="000F5482" w:rsidRDefault="00F27F15" w:rsidP="00F96054">
      <w:pPr>
        <w:spacing w:line="276" w:lineRule="auto"/>
        <w:rPr>
          <w:rFonts w:cstheme="minorHAnsi"/>
          <w:sz w:val="24"/>
          <w:szCs w:val="24"/>
        </w:rPr>
      </w:pPr>
      <w:r w:rsidRPr="000F5482">
        <w:rPr>
          <w:rFonts w:ascii="Calibri" w:hAnsi="Calibri" w:cs="Calibri"/>
          <w:sz w:val="24"/>
          <w:szCs w:val="24"/>
        </w:rPr>
        <w:t>Date:  ……………………………………….……………………………………………</w:t>
      </w:r>
      <w:r w:rsidRPr="000F5482">
        <w:rPr>
          <w:rFonts w:cstheme="minorHAnsi"/>
          <w:sz w:val="24"/>
          <w:szCs w:val="24"/>
        </w:rPr>
        <w:br w:type="page"/>
      </w:r>
    </w:p>
    <w:p w14:paraId="551185DE" w14:textId="2DE4B450" w:rsidR="00B47216" w:rsidRPr="00977542" w:rsidRDefault="000F4883" w:rsidP="002B34DB">
      <w:pPr>
        <w:pStyle w:val="Heading1"/>
        <w:spacing w:line="276" w:lineRule="auto"/>
        <w:jc w:val="both"/>
        <w:rPr>
          <w:rFonts w:asciiTheme="minorHAnsi" w:hAnsiTheme="minorHAnsi" w:cstheme="minorHAnsi"/>
          <w:b/>
          <w:bCs/>
          <w:sz w:val="28"/>
          <w:szCs w:val="28"/>
        </w:rPr>
      </w:pPr>
      <w:bookmarkStart w:id="21" w:name="_Toc182229969"/>
      <w:bookmarkStart w:id="22" w:name="_Toc498596968"/>
      <w:r w:rsidRPr="00977542">
        <w:rPr>
          <w:rFonts w:asciiTheme="minorHAnsi" w:hAnsiTheme="minorHAnsi" w:cstheme="minorHAnsi"/>
          <w:b/>
          <w:bCs/>
          <w:sz w:val="28"/>
          <w:szCs w:val="28"/>
        </w:rPr>
        <w:t xml:space="preserve">PART </w:t>
      </w:r>
      <w:r w:rsidR="006C4C96" w:rsidRPr="00977542">
        <w:rPr>
          <w:rFonts w:asciiTheme="minorHAnsi" w:hAnsiTheme="minorHAnsi" w:cstheme="minorHAnsi"/>
          <w:b/>
          <w:bCs/>
          <w:sz w:val="28"/>
          <w:szCs w:val="28"/>
        </w:rPr>
        <w:t>D</w:t>
      </w:r>
      <w:bookmarkEnd w:id="21"/>
      <w:r w:rsidR="00C11434" w:rsidRPr="00977542">
        <w:rPr>
          <w:rFonts w:asciiTheme="minorHAnsi" w:hAnsiTheme="minorHAnsi" w:cstheme="minorHAnsi"/>
          <w:b/>
          <w:bCs/>
          <w:sz w:val="28"/>
          <w:szCs w:val="28"/>
        </w:rPr>
        <w:t xml:space="preserve"> </w:t>
      </w:r>
      <w:r w:rsidR="00EB19A0">
        <w:rPr>
          <w:rFonts w:asciiTheme="minorHAnsi" w:hAnsiTheme="minorHAnsi" w:cstheme="minorHAnsi"/>
          <w:b/>
          <w:bCs/>
          <w:sz w:val="28"/>
          <w:szCs w:val="28"/>
        </w:rPr>
        <w:t>-</w:t>
      </w:r>
      <w:bookmarkStart w:id="23" w:name="_Toc182229970"/>
      <w:r w:rsidR="00EB19A0">
        <w:rPr>
          <w:rFonts w:asciiTheme="minorHAnsi" w:hAnsiTheme="minorHAnsi" w:cstheme="minorHAnsi"/>
          <w:b/>
          <w:bCs/>
          <w:sz w:val="28"/>
          <w:szCs w:val="28"/>
        </w:rPr>
        <w:t xml:space="preserve"> </w:t>
      </w:r>
      <w:r w:rsidR="00B47216" w:rsidRPr="00977542">
        <w:rPr>
          <w:rFonts w:asciiTheme="minorHAnsi" w:hAnsiTheme="minorHAnsi" w:cstheme="minorHAnsi"/>
          <w:b/>
          <w:bCs/>
          <w:sz w:val="28"/>
          <w:szCs w:val="28"/>
        </w:rPr>
        <w:t>LIST OF DOCUMENTS THAT ACCOMPANY THE APPLICATION FORM</w:t>
      </w:r>
      <w:bookmarkEnd w:id="22"/>
      <w:bookmarkEnd w:id="23"/>
      <w:r w:rsidR="00B47216" w:rsidRPr="00977542">
        <w:rPr>
          <w:rFonts w:asciiTheme="minorHAnsi" w:hAnsiTheme="minorHAnsi" w:cstheme="minorHAnsi"/>
          <w:b/>
          <w:bCs/>
          <w:sz w:val="28"/>
          <w:szCs w:val="28"/>
        </w:rPr>
        <w:t xml:space="preserve"> </w:t>
      </w:r>
    </w:p>
    <w:p w14:paraId="4C62F0C0" w14:textId="77777777" w:rsidR="00391BDB" w:rsidRPr="006C7F87" w:rsidRDefault="00391BDB" w:rsidP="002B34DB">
      <w:pPr>
        <w:spacing w:line="276" w:lineRule="auto"/>
        <w:rPr>
          <w:rFonts w:cstheme="minorHAnsi"/>
          <w:b/>
          <w:bCs/>
        </w:rPr>
      </w:pPr>
    </w:p>
    <w:tbl>
      <w:tblPr>
        <w:tblStyle w:val="TableGrid"/>
        <w:tblW w:w="9288" w:type="dxa"/>
        <w:tblLayout w:type="fixed"/>
        <w:tblLook w:val="04A0" w:firstRow="1" w:lastRow="0" w:firstColumn="1" w:lastColumn="0" w:noHBand="0" w:noVBand="1"/>
      </w:tblPr>
      <w:tblGrid>
        <w:gridCol w:w="5778"/>
        <w:gridCol w:w="1886"/>
        <w:gridCol w:w="1624"/>
      </w:tblGrid>
      <w:tr w:rsidR="00E01243" w:rsidRPr="006C7F87" w14:paraId="01619F7D" w14:textId="77777777" w:rsidTr="009A200A">
        <w:trPr>
          <w:tblHeader/>
        </w:trPr>
        <w:tc>
          <w:tcPr>
            <w:tcW w:w="5778" w:type="dxa"/>
            <w:shd w:val="clear" w:color="auto" w:fill="B8CCE4" w:themeFill="accent1" w:themeFillTint="66"/>
            <w:vAlign w:val="center"/>
          </w:tcPr>
          <w:p w14:paraId="0ABAC301" w14:textId="77777777" w:rsidR="00E01243" w:rsidRPr="006C7F87" w:rsidRDefault="00A55735" w:rsidP="00A55735">
            <w:pPr>
              <w:spacing w:line="276" w:lineRule="auto"/>
              <w:jc w:val="center"/>
              <w:rPr>
                <w:rFonts w:asciiTheme="minorHAnsi" w:hAnsiTheme="minorHAnsi" w:cstheme="minorHAnsi"/>
                <w:b/>
                <w:bCs/>
              </w:rPr>
            </w:pPr>
            <w:r w:rsidRPr="006C7F87">
              <w:rPr>
                <w:rFonts w:asciiTheme="minorHAnsi" w:hAnsiTheme="minorHAnsi" w:cstheme="minorHAnsi"/>
                <w:b/>
                <w:bCs/>
              </w:rPr>
              <w:t>TI</w:t>
            </w:r>
            <w:r>
              <w:rPr>
                <w:rFonts w:asciiTheme="minorHAnsi" w:hAnsiTheme="minorHAnsi" w:cstheme="minorHAnsi"/>
                <w:b/>
                <w:bCs/>
              </w:rPr>
              <w:t>T</w:t>
            </w:r>
            <w:r w:rsidRPr="006C7F87">
              <w:rPr>
                <w:rFonts w:asciiTheme="minorHAnsi" w:hAnsiTheme="minorHAnsi" w:cstheme="minorHAnsi"/>
                <w:b/>
                <w:bCs/>
              </w:rPr>
              <w:t>LE OF DOCUMENT</w:t>
            </w:r>
          </w:p>
        </w:tc>
        <w:tc>
          <w:tcPr>
            <w:tcW w:w="1886" w:type="dxa"/>
            <w:shd w:val="clear" w:color="auto" w:fill="B8CCE4" w:themeFill="accent1" w:themeFillTint="66"/>
            <w:vAlign w:val="center"/>
          </w:tcPr>
          <w:p w14:paraId="39D7BB41" w14:textId="0649B2BB" w:rsidR="00E01243" w:rsidRPr="006C7F87" w:rsidRDefault="00067E15" w:rsidP="00067E15">
            <w:pPr>
              <w:spacing w:line="276" w:lineRule="auto"/>
              <w:rPr>
                <w:rFonts w:asciiTheme="minorHAnsi" w:hAnsiTheme="minorHAnsi" w:cstheme="minorHAnsi"/>
                <w:b/>
                <w:bCs/>
              </w:rPr>
            </w:pPr>
            <w:r>
              <w:rPr>
                <w:rFonts w:asciiTheme="minorHAnsi" w:hAnsiTheme="minorHAnsi" w:cstheme="minorHAnsi"/>
                <w:b/>
              </w:rPr>
              <w:t>Number of Relevant Document</w:t>
            </w:r>
          </w:p>
        </w:tc>
        <w:tc>
          <w:tcPr>
            <w:tcW w:w="1624" w:type="dxa"/>
            <w:shd w:val="clear" w:color="auto" w:fill="B8CCE4" w:themeFill="accent1" w:themeFillTint="66"/>
            <w:vAlign w:val="center"/>
          </w:tcPr>
          <w:p w14:paraId="243787CE" w14:textId="072CFE35" w:rsidR="00E01243" w:rsidRPr="006C7F87" w:rsidRDefault="00A55735" w:rsidP="009A200A">
            <w:pPr>
              <w:spacing w:line="276" w:lineRule="auto"/>
              <w:jc w:val="center"/>
              <w:rPr>
                <w:rFonts w:asciiTheme="minorHAnsi" w:hAnsiTheme="minorHAnsi" w:cstheme="minorHAnsi"/>
                <w:b/>
                <w:bCs/>
              </w:rPr>
            </w:pPr>
            <w:r>
              <w:rPr>
                <w:rFonts w:asciiTheme="minorHAnsi" w:hAnsiTheme="minorHAnsi" w:cstheme="minorHAnsi"/>
                <w:b/>
                <w:bCs/>
              </w:rPr>
              <w:t xml:space="preserve">FOR INTERNAL USE </w:t>
            </w:r>
            <w:r w:rsidR="00406C7F">
              <w:rPr>
                <w:rFonts w:asciiTheme="minorHAnsi" w:hAnsiTheme="minorHAnsi" w:cstheme="minorHAnsi"/>
                <w:b/>
                <w:bCs/>
              </w:rPr>
              <w:t>ONLY</w:t>
            </w:r>
          </w:p>
        </w:tc>
      </w:tr>
      <w:tr w:rsidR="00C956DD" w:rsidRPr="006C7F87" w14:paraId="1442AD08" w14:textId="77777777" w:rsidTr="009A200A">
        <w:tc>
          <w:tcPr>
            <w:tcW w:w="5778" w:type="dxa"/>
          </w:tcPr>
          <w:p w14:paraId="51D5A7F7" w14:textId="77777777" w:rsidR="00C956DD" w:rsidRDefault="00406C7F" w:rsidP="00C956DD">
            <w:pPr>
              <w:spacing w:line="276" w:lineRule="auto"/>
              <w:jc w:val="both"/>
              <w:rPr>
                <w:rFonts w:asciiTheme="minorHAnsi" w:hAnsiTheme="minorHAnsi" w:cstheme="minorHAnsi"/>
              </w:rPr>
            </w:pPr>
            <w:r>
              <w:rPr>
                <w:rFonts w:asciiTheme="minorHAnsi" w:hAnsiTheme="minorHAnsi" w:cstheme="minorHAnsi"/>
              </w:rPr>
              <w:t>Program of operations</w:t>
            </w:r>
          </w:p>
          <w:p w14:paraId="3D3806EA" w14:textId="59EEDE13" w:rsidR="00406C7F" w:rsidRPr="00406C7F" w:rsidRDefault="00406C7F" w:rsidP="00C956DD">
            <w:pPr>
              <w:spacing w:line="276" w:lineRule="auto"/>
              <w:jc w:val="both"/>
              <w:rPr>
                <w:rFonts w:asciiTheme="minorHAnsi" w:hAnsiTheme="minorHAnsi" w:cstheme="minorHAnsi"/>
                <w:i/>
                <w:iCs/>
              </w:rPr>
            </w:pPr>
            <w:r>
              <w:rPr>
                <w:rFonts w:asciiTheme="minorHAnsi" w:hAnsiTheme="minorHAnsi" w:cstheme="minorHAnsi"/>
                <w:i/>
                <w:iCs/>
              </w:rPr>
              <w:t>(Business Plan)</w:t>
            </w:r>
          </w:p>
        </w:tc>
        <w:tc>
          <w:tcPr>
            <w:tcW w:w="1886" w:type="dxa"/>
          </w:tcPr>
          <w:p w14:paraId="296E0A9D" w14:textId="5FE2FE5A" w:rsidR="00C956DD" w:rsidRPr="0083094D" w:rsidRDefault="00406C7F" w:rsidP="00C956DD">
            <w:pPr>
              <w:spacing w:line="276" w:lineRule="auto"/>
              <w:jc w:val="center"/>
              <w:rPr>
                <w:rFonts w:asciiTheme="minorHAnsi" w:hAnsiTheme="minorHAnsi" w:cstheme="minorHAnsi"/>
                <w:b/>
                <w:bCs/>
              </w:rPr>
            </w:pPr>
            <w:r>
              <w:rPr>
                <w:rFonts w:asciiTheme="minorHAnsi" w:hAnsiTheme="minorHAnsi" w:cstheme="minorHAnsi"/>
                <w:b/>
                <w:bCs/>
              </w:rPr>
              <w:t>1</w:t>
            </w:r>
          </w:p>
        </w:tc>
        <w:tc>
          <w:tcPr>
            <w:tcW w:w="1624" w:type="dxa"/>
          </w:tcPr>
          <w:p w14:paraId="7D99E713" w14:textId="77777777" w:rsidR="00C956DD" w:rsidRPr="0083094D" w:rsidRDefault="00C956DD" w:rsidP="00C956DD">
            <w:pPr>
              <w:spacing w:line="276" w:lineRule="auto"/>
              <w:jc w:val="center"/>
              <w:rPr>
                <w:rFonts w:asciiTheme="minorHAnsi" w:hAnsiTheme="minorHAnsi" w:cstheme="minorHAnsi"/>
                <w:b/>
                <w:bCs/>
              </w:rPr>
            </w:pPr>
          </w:p>
        </w:tc>
      </w:tr>
      <w:tr w:rsidR="00C956DD" w:rsidRPr="006C7F87" w14:paraId="0A0B316C" w14:textId="77777777" w:rsidTr="009A200A">
        <w:tc>
          <w:tcPr>
            <w:tcW w:w="5778" w:type="dxa"/>
          </w:tcPr>
          <w:p w14:paraId="344471CB" w14:textId="77777777" w:rsidR="00C956DD" w:rsidRDefault="00406C7F" w:rsidP="00C956DD">
            <w:pPr>
              <w:spacing w:line="276" w:lineRule="auto"/>
              <w:jc w:val="both"/>
              <w:rPr>
                <w:rFonts w:asciiTheme="minorHAnsi" w:hAnsiTheme="minorHAnsi" w:cstheme="minorHAnsi"/>
              </w:rPr>
            </w:pPr>
            <w:r>
              <w:rPr>
                <w:rFonts w:asciiTheme="minorHAnsi" w:hAnsiTheme="minorHAnsi" w:cstheme="minorHAnsi"/>
              </w:rPr>
              <w:t>Group Structure Chart</w:t>
            </w:r>
          </w:p>
          <w:p w14:paraId="18EF155D" w14:textId="33DD379C" w:rsidR="00842AAD" w:rsidRPr="00F15601" w:rsidRDefault="00842AAD" w:rsidP="00C956DD">
            <w:pPr>
              <w:spacing w:line="276" w:lineRule="auto"/>
              <w:jc w:val="both"/>
              <w:rPr>
                <w:rFonts w:asciiTheme="minorHAnsi" w:hAnsiTheme="minorHAnsi" w:cstheme="minorHAnsi"/>
                <w:highlight w:val="yellow"/>
              </w:rPr>
            </w:pPr>
          </w:p>
        </w:tc>
        <w:tc>
          <w:tcPr>
            <w:tcW w:w="1886" w:type="dxa"/>
          </w:tcPr>
          <w:p w14:paraId="2713465C" w14:textId="68763F30" w:rsidR="00C956DD" w:rsidRPr="0083094D" w:rsidRDefault="00406C7F" w:rsidP="00C956DD">
            <w:pPr>
              <w:spacing w:line="276" w:lineRule="auto"/>
              <w:jc w:val="center"/>
              <w:rPr>
                <w:rFonts w:asciiTheme="minorHAnsi" w:hAnsiTheme="minorHAnsi" w:cstheme="minorHAnsi"/>
                <w:b/>
              </w:rPr>
            </w:pPr>
            <w:r>
              <w:rPr>
                <w:rFonts w:asciiTheme="minorHAnsi" w:hAnsiTheme="minorHAnsi" w:cstheme="minorHAnsi"/>
                <w:b/>
              </w:rPr>
              <w:t>2</w:t>
            </w:r>
          </w:p>
        </w:tc>
        <w:tc>
          <w:tcPr>
            <w:tcW w:w="1624" w:type="dxa"/>
          </w:tcPr>
          <w:p w14:paraId="297F0C64" w14:textId="77777777" w:rsidR="00C956DD" w:rsidRPr="0083094D" w:rsidRDefault="00C956DD" w:rsidP="00C956DD">
            <w:pPr>
              <w:spacing w:line="276" w:lineRule="auto"/>
              <w:jc w:val="center"/>
              <w:rPr>
                <w:rFonts w:asciiTheme="minorHAnsi" w:hAnsiTheme="minorHAnsi" w:cstheme="minorHAnsi"/>
                <w:b/>
              </w:rPr>
            </w:pPr>
          </w:p>
        </w:tc>
      </w:tr>
      <w:tr w:rsidR="000A6CF8" w:rsidRPr="006C7F87" w14:paraId="0BD9714C" w14:textId="77777777" w:rsidTr="009A200A">
        <w:tc>
          <w:tcPr>
            <w:tcW w:w="5778" w:type="dxa"/>
          </w:tcPr>
          <w:p w14:paraId="44A248EB" w14:textId="77777777" w:rsidR="000A6CF8" w:rsidRDefault="00406C7F" w:rsidP="000A6CF8">
            <w:pPr>
              <w:spacing w:line="276" w:lineRule="auto"/>
              <w:jc w:val="both"/>
              <w:rPr>
                <w:rFonts w:asciiTheme="minorHAnsi" w:hAnsiTheme="minorHAnsi" w:cstheme="minorHAnsi"/>
              </w:rPr>
            </w:pPr>
            <w:proofErr w:type="spellStart"/>
            <w:r>
              <w:rPr>
                <w:rFonts w:asciiTheme="minorHAnsi" w:hAnsiTheme="minorHAnsi" w:cstheme="minorHAnsi"/>
              </w:rPr>
              <w:t>Organisational</w:t>
            </w:r>
            <w:proofErr w:type="spellEnd"/>
            <w:r>
              <w:rPr>
                <w:rFonts w:asciiTheme="minorHAnsi" w:hAnsiTheme="minorHAnsi" w:cstheme="minorHAnsi"/>
              </w:rPr>
              <w:t xml:space="preserve"> Structure Chart</w:t>
            </w:r>
          </w:p>
          <w:p w14:paraId="43660C73" w14:textId="0EA067B7" w:rsidR="00842AAD" w:rsidRDefault="00842AAD" w:rsidP="000A6CF8">
            <w:pPr>
              <w:spacing w:line="276" w:lineRule="auto"/>
              <w:jc w:val="both"/>
              <w:rPr>
                <w:rFonts w:asciiTheme="minorHAnsi" w:hAnsiTheme="minorHAnsi" w:cstheme="minorHAnsi"/>
              </w:rPr>
            </w:pPr>
          </w:p>
        </w:tc>
        <w:tc>
          <w:tcPr>
            <w:tcW w:w="1886" w:type="dxa"/>
          </w:tcPr>
          <w:p w14:paraId="3CF8603C" w14:textId="2D0779F0" w:rsidR="000A6CF8" w:rsidRPr="0083094D" w:rsidRDefault="00406C7F" w:rsidP="000A6CF8">
            <w:pPr>
              <w:spacing w:line="276" w:lineRule="auto"/>
              <w:jc w:val="center"/>
              <w:rPr>
                <w:rFonts w:asciiTheme="minorHAnsi" w:hAnsiTheme="minorHAnsi" w:cstheme="minorHAnsi"/>
                <w:b/>
                <w:bCs/>
              </w:rPr>
            </w:pPr>
            <w:r>
              <w:rPr>
                <w:rFonts w:asciiTheme="minorHAnsi" w:hAnsiTheme="minorHAnsi" w:cstheme="minorHAnsi"/>
                <w:b/>
                <w:bCs/>
              </w:rPr>
              <w:t>3</w:t>
            </w:r>
          </w:p>
        </w:tc>
        <w:tc>
          <w:tcPr>
            <w:tcW w:w="1624" w:type="dxa"/>
          </w:tcPr>
          <w:p w14:paraId="1F90AA14" w14:textId="77777777" w:rsidR="000A6CF8" w:rsidRPr="0083094D" w:rsidRDefault="000A6CF8" w:rsidP="000A6CF8">
            <w:pPr>
              <w:spacing w:line="276" w:lineRule="auto"/>
              <w:jc w:val="center"/>
              <w:rPr>
                <w:rFonts w:asciiTheme="minorHAnsi" w:hAnsiTheme="minorHAnsi" w:cstheme="minorHAnsi"/>
                <w:b/>
                <w:bCs/>
              </w:rPr>
            </w:pPr>
          </w:p>
        </w:tc>
      </w:tr>
      <w:tr w:rsidR="000A6CF8" w:rsidRPr="006C7F87" w14:paraId="4006C5E1" w14:textId="77777777" w:rsidTr="009A200A">
        <w:tc>
          <w:tcPr>
            <w:tcW w:w="5778" w:type="dxa"/>
          </w:tcPr>
          <w:p w14:paraId="06229B22" w14:textId="77777777" w:rsidR="000A6CF8" w:rsidRDefault="00257812" w:rsidP="00257812">
            <w:pPr>
              <w:rPr>
                <w:rFonts w:asciiTheme="minorHAnsi" w:hAnsiTheme="minorHAnsi" w:cstheme="minorHAnsi"/>
              </w:rPr>
            </w:pPr>
            <w:r>
              <w:rPr>
                <w:rFonts w:asciiTheme="minorHAnsi" w:hAnsiTheme="minorHAnsi" w:cstheme="minorHAnsi"/>
              </w:rPr>
              <w:t>Business Continuity Plan</w:t>
            </w:r>
          </w:p>
          <w:p w14:paraId="118EF65F" w14:textId="7DF73F5F" w:rsidR="00842AAD" w:rsidRPr="00A97697" w:rsidRDefault="00842AAD" w:rsidP="00257812">
            <w:pPr>
              <w:rPr>
                <w:rFonts w:asciiTheme="minorHAnsi" w:hAnsiTheme="minorHAnsi" w:cstheme="minorHAnsi"/>
              </w:rPr>
            </w:pPr>
          </w:p>
        </w:tc>
        <w:tc>
          <w:tcPr>
            <w:tcW w:w="1886" w:type="dxa"/>
          </w:tcPr>
          <w:p w14:paraId="348E4F1D" w14:textId="7018AECF" w:rsidR="000A6CF8" w:rsidRDefault="00257812" w:rsidP="000A6CF8">
            <w:pPr>
              <w:spacing w:line="276" w:lineRule="auto"/>
              <w:jc w:val="center"/>
              <w:rPr>
                <w:rFonts w:asciiTheme="minorHAnsi" w:hAnsiTheme="minorHAnsi" w:cstheme="minorHAnsi"/>
                <w:b/>
                <w:bCs/>
              </w:rPr>
            </w:pPr>
            <w:r>
              <w:rPr>
                <w:rFonts w:asciiTheme="minorHAnsi" w:hAnsiTheme="minorHAnsi" w:cstheme="minorHAnsi"/>
                <w:b/>
                <w:bCs/>
              </w:rPr>
              <w:t>4</w:t>
            </w:r>
          </w:p>
        </w:tc>
        <w:tc>
          <w:tcPr>
            <w:tcW w:w="1624" w:type="dxa"/>
          </w:tcPr>
          <w:p w14:paraId="527DD2A4" w14:textId="77777777" w:rsidR="000A6CF8" w:rsidRPr="0083094D" w:rsidRDefault="000A6CF8" w:rsidP="000A6CF8">
            <w:pPr>
              <w:spacing w:line="276" w:lineRule="auto"/>
              <w:jc w:val="center"/>
              <w:rPr>
                <w:rFonts w:asciiTheme="minorHAnsi" w:hAnsiTheme="minorHAnsi" w:cstheme="minorHAnsi"/>
                <w:b/>
                <w:bCs/>
              </w:rPr>
            </w:pPr>
          </w:p>
        </w:tc>
      </w:tr>
      <w:tr w:rsidR="000A6CF8" w:rsidRPr="006C7F87" w14:paraId="0944E268" w14:textId="77777777" w:rsidTr="009A200A">
        <w:tc>
          <w:tcPr>
            <w:tcW w:w="5778" w:type="dxa"/>
          </w:tcPr>
          <w:p w14:paraId="170CAC71" w14:textId="77777777" w:rsidR="000A6CF8" w:rsidRDefault="00257812" w:rsidP="00257812">
            <w:pPr>
              <w:jc w:val="both"/>
              <w:rPr>
                <w:rFonts w:asciiTheme="minorHAnsi" w:hAnsiTheme="minorHAnsi" w:cstheme="minorHAnsi"/>
              </w:rPr>
            </w:pPr>
            <w:r>
              <w:rPr>
                <w:rFonts w:asciiTheme="minorHAnsi" w:hAnsiTheme="minorHAnsi" w:cstheme="minorHAnsi"/>
              </w:rPr>
              <w:t>AML Manual</w:t>
            </w:r>
          </w:p>
          <w:p w14:paraId="2E3A44CA" w14:textId="1FC68C9E" w:rsidR="00842AAD" w:rsidRPr="00233B53" w:rsidRDefault="00842AAD" w:rsidP="00257812">
            <w:pPr>
              <w:jc w:val="both"/>
              <w:rPr>
                <w:rFonts w:asciiTheme="minorHAnsi" w:hAnsiTheme="minorHAnsi" w:cstheme="minorHAnsi"/>
              </w:rPr>
            </w:pPr>
          </w:p>
        </w:tc>
        <w:tc>
          <w:tcPr>
            <w:tcW w:w="1886" w:type="dxa"/>
          </w:tcPr>
          <w:p w14:paraId="0C6DC4FD" w14:textId="4A367526" w:rsidR="000A6CF8" w:rsidRDefault="00257812" w:rsidP="000A6CF8">
            <w:pPr>
              <w:spacing w:line="276" w:lineRule="auto"/>
              <w:jc w:val="center"/>
              <w:rPr>
                <w:rFonts w:asciiTheme="minorHAnsi" w:hAnsiTheme="minorHAnsi" w:cstheme="minorHAnsi"/>
                <w:b/>
                <w:bCs/>
              </w:rPr>
            </w:pPr>
            <w:r>
              <w:rPr>
                <w:rFonts w:asciiTheme="minorHAnsi" w:hAnsiTheme="minorHAnsi" w:cstheme="minorHAnsi"/>
                <w:b/>
                <w:bCs/>
              </w:rPr>
              <w:t>5</w:t>
            </w:r>
          </w:p>
        </w:tc>
        <w:tc>
          <w:tcPr>
            <w:tcW w:w="1624" w:type="dxa"/>
          </w:tcPr>
          <w:p w14:paraId="6A2ADBF3" w14:textId="77777777" w:rsidR="000A6CF8" w:rsidRPr="0083094D" w:rsidRDefault="000A6CF8" w:rsidP="000A6CF8">
            <w:pPr>
              <w:spacing w:line="276" w:lineRule="auto"/>
              <w:jc w:val="center"/>
              <w:rPr>
                <w:rFonts w:asciiTheme="minorHAnsi" w:hAnsiTheme="minorHAnsi" w:cstheme="minorHAnsi"/>
                <w:b/>
                <w:bCs/>
              </w:rPr>
            </w:pPr>
          </w:p>
        </w:tc>
      </w:tr>
      <w:tr w:rsidR="000A6CF8" w:rsidRPr="006C7F87" w14:paraId="46A3D91C" w14:textId="77777777" w:rsidTr="009A200A">
        <w:tc>
          <w:tcPr>
            <w:tcW w:w="5778" w:type="dxa"/>
          </w:tcPr>
          <w:p w14:paraId="3D0BC2BF" w14:textId="4117F4C7" w:rsidR="000A6CF8" w:rsidRDefault="00257812" w:rsidP="000A6CF8">
            <w:pPr>
              <w:jc w:val="both"/>
              <w:rPr>
                <w:rFonts w:asciiTheme="minorHAnsi" w:hAnsiTheme="minorHAnsi" w:cstheme="minorHAnsi"/>
              </w:rPr>
            </w:pPr>
            <w:r>
              <w:rPr>
                <w:rFonts w:asciiTheme="minorHAnsi" w:hAnsiTheme="minorHAnsi" w:cstheme="minorHAnsi"/>
              </w:rPr>
              <w:t>ICT Technical Documentation</w:t>
            </w:r>
          </w:p>
          <w:p w14:paraId="237B2BBC" w14:textId="77777777" w:rsidR="000A6CF8" w:rsidRDefault="00257812" w:rsidP="00257812">
            <w:pPr>
              <w:jc w:val="both"/>
              <w:rPr>
                <w:rFonts w:asciiTheme="minorHAnsi" w:hAnsiTheme="minorHAnsi" w:cstheme="minorHAnsi"/>
                <w:i/>
                <w:iCs/>
              </w:rPr>
            </w:pPr>
            <w:r>
              <w:rPr>
                <w:rFonts w:asciiTheme="minorHAnsi" w:hAnsiTheme="minorHAnsi" w:cstheme="minorHAnsi"/>
                <w:i/>
                <w:iCs/>
              </w:rPr>
              <w:t>(As per requirement D1</w:t>
            </w:r>
            <w:r w:rsidR="00B03FFE">
              <w:rPr>
                <w:rFonts w:asciiTheme="minorHAnsi" w:hAnsiTheme="minorHAnsi" w:cstheme="minorHAnsi"/>
                <w:i/>
                <w:iCs/>
              </w:rPr>
              <w:t>,</w:t>
            </w:r>
            <w:r>
              <w:rPr>
                <w:rFonts w:asciiTheme="minorHAnsi" w:hAnsiTheme="minorHAnsi" w:cstheme="minorHAnsi"/>
                <w:i/>
                <w:iCs/>
              </w:rPr>
              <w:t xml:space="preserve"> Annex D)</w:t>
            </w:r>
          </w:p>
          <w:p w14:paraId="5B4D38B1" w14:textId="0B963106" w:rsidR="00842AAD" w:rsidRPr="003A77D2" w:rsidRDefault="00842AAD" w:rsidP="00257812">
            <w:pPr>
              <w:jc w:val="both"/>
              <w:rPr>
                <w:rFonts w:asciiTheme="minorHAnsi" w:hAnsiTheme="minorHAnsi" w:cstheme="minorHAnsi"/>
              </w:rPr>
            </w:pPr>
          </w:p>
        </w:tc>
        <w:tc>
          <w:tcPr>
            <w:tcW w:w="1886" w:type="dxa"/>
          </w:tcPr>
          <w:p w14:paraId="3C84D7AF" w14:textId="6309A306" w:rsidR="000A6CF8" w:rsidRDefault="00257812" w:rsidP="000A6CF8">
            <w:pPr>
              <w:spacing w:line="276" w:lineRule="auto"/>
              <w:jc w:val="center"/>
              <w:rPr>
                <w:rFonts w:asciiTheme="minorHAnsi" w:hAnsiTheme="minorHAnsi" w:cstheme="minorHAnsi"/>
                <w:b/>
                <w:bCs/>
              </w:rPr>
            </w:pPr>
            <w:r>
              <w:rPr>
                <w:rFonts w:asciiTheme="minorHAnsi" w:hAnsiTheme="minorHAnsi" w:cstheme="minorHAnsi"/>
                <w:b/>
                <w:bCs/>
              </w:rPr>
              <w:t>6</w:t>
            </w:r>
          </w:p>
        </w:tc>
        <w:tc>
          <w:tcPr>
            <w:tcW w:w="1624" w:type="dxa"/>
          </w:tcPr>
          <w:p w14:paraId="4F53384E" w14:textId="77777777" w:rsidR="000A6CF8" w:rsidRPr="0083094D" w:rsidRDefault="000A6CF8" w:rsidP="000A6CF8">
            <w:pPr>
              <w:spacing w:line="276" w:lineRule="auto"/>
              <w:jc w:val="center"/>
              <w:rPr>
                <w:rFonts w:asciiTheme="minorHAnsi" w:hAnsiTheme="minorHAnsi" w:cstheme="minorHAnsi"/>
                <w:b/>
                <w:bCs/>
              </w:rPr>
            </w:pPr>
          </w:p>
        </w:tc>
      </w:tr>
      <w:tr w:rsidR="008F4873" w:rsidRPr="006C7F87" w14:paraId="1CCA0C3A" w14:textId="77777777" w:rsidTr="009A200A">
        <w:tc>
          <w:tcPr>
            <w:tcW w:w="5778" w:type="dxa"/>
          </w:tcPr>
          <w:p w14:paraId="397F9522" w14:textId="479DCCDF" w:rsidR="008F4873" w:rsidRDefault="00257812" w:rsidP="000A6CF8">
            <w:pPr>
              <w:jc w:val="both"/>
              <w:rPr>
                <w:rFonts w:asciiTheme="minorHAnsi" w:hAnsiTheme="minorHAnsi" w:cstheme="minorHAnsi"/>
              </w:rPr>
            </w:pPr>
            <w:r>
              <w:rPr>
                <w:rFonts w:asciiTheme="minorHAnsi" w:hAnsiTheme="minorHAnsi" w:cstheme="minorHAnsi"/>
              </w:rPr>
              <w:t>Cybersecurity Audit Report</w:t>
            </w:r>
          </w:p>
          <w:p w14:paraId="49756745" w14:textId="2D3AEA90" w:rsidR="00257812" w:rsidRPr="00257812" w:rsidRDefault="00257812" w:rsidP="000A6CF8">
            <w:pPr>
              <w:jc w:val="both"/>
              <w:rPr>
                <w:rFonts w:asciiTheme="minorHAnsi" w:hAnsiTheme="minorHAnsi" w:cstheme="minorHAnsi"/>
                <w:i/>
                <w:iCs/>
              </w:rPr>
            </w:pPr>
            <w:r>
              <w:rPr>
                <w:rFonts w:asciiTheme="minorHAnsi" w:hAnsiTheme="minorHAnsi" w:cstheme="minorHAnsi"/>
                <w:i/>
                <w:iCs/>
              </w:rPr>
              <w:t>(if available</w:t>
            </w:r>
            <w:r w:rsidR="00B03FFE">
              <w:rPr>
                <w:rFonts w:asciiTheme="minorHAnsi" w:hAnsiTheme="minorHAnsi" w:cstheme="minorHAnsi"/>
                <w:i/>
                <w:iCs/>
              </w:rPr>
              <w:t>, as per requirement D2, Annex D</w:t>
            </w:r>
            <w:r>
              <w:rPr>
                <w:rFonts w:asciiTheme="minorHAnsi" w:hAnsiTheme="minorHAnsi" w:cstheme="minorHAnsi"/>
                <w:i/>
                <w:iCs/>
              </w:rPr>
              <w:t>)</w:t>
            </w:r>
          </w:p>
          <w:p w14:paraId="6CF3EA20" w14:textId="068A8D0D" w:rsidR="00994ED8" w:rsidRPr="00994ED8" w:rsidRDefault="00994ED8" w:rsidP="000A6CF8">
            <w:pPr>
              <w:jc w:val="both"/>
              <w:rPr>
                <w:rFonts w:asciiTheme="minorHAnsi" w:hAnsiTheme="minorHAnsi" w:cstheme="minorHAnsi"/>
              </w:rPr>
            </w:pPr>
          </w:p>
        </w:tc>
        <w:tc>
          <w:tcPr>
            <w:tcW w:w="1886" w:type="dxa"/>
          </w:tcPr>
          <w:p w14:paraId="6469C595" w14:textId="61D199BF" w:rsidR="008F4873" w:rsidRDefault="00B03FFE" w:rsidP="000A6CF8">
            <w:pPr>
              <w:spacing w:line="276" w:lineRule="auto"/>
              <w:jc w:val="center"/>
              <w:rPr>
                <w:rFonts w:asciiTheme="minorHAnsi" w:hAnsiTheme="minorHAnsi" w:cstheme="minorHAnsi"/>
                <w:b/>
                <w:bCs/>
              </w:rPr>
            </w:pPr>
            <w:r>
              <w:rPr>
                <w:rFonts w:asciiTheme="minorHAnsi" w:hAnsiTheme="minorHAnsi" w:cstheme="minorHAnsi"/>
                <w:b/>
                <w:bCs/>
              </w:rPr>
              <w:t>7</w:t>
            </w:r>
          </w:p>
        </w:tc>
        <w:tc>
          <w:tcPr>
            <w:tcW w:w="1624" w:type="dxa"/>
          </w:tcPr>
          <w:p w14:paraId="48CDDDFD" w14:textId="77777777" w:rsidR="008F4873" w:rsidRPr="0083094D" w:rsidRDefault="008F4873" w:rsidP="000A6CF8">
            <w:pPr>
              <w:spacing w:line="276" w:lineRule="auto"/>
              <w:jc w:val="center"/>
              <w:rPr>
                <w:rFonts w:asciiTheme="minorHAnsi" w:hAnsiTheme="minorHAnsi" w:cstheme="minorHAnsi"/>
                <w:b/>
                <w:bCs/>
              </w:rPr>
            </w:pPr>
          </w:p>
        </w:tc>
      </w:tr>
      <w:tr w:rsidR="000A6CF8" w:rsidRPr="006C7F87" w14:paraId="1CAB2B54" w14:textId="77777777" w:rsidTr="009A200A">
        <w:tc>
          <w:tcPr>
            <w:tcW w:w="5778" w:type="dxa"/>
          </w:tcPr>
          <w:p w14:paraId="777F9D7F" w14:textId="768BF7DC" w:rsidR="000A6CF8" w:rsidRDefault="00B03FFE" w:rsidP="000A6CF8">
            <w:pPr>
              <w:jc w:val="both"/>
              <w:rPr>
                <w:rFonts w:cstheme="minorHAnsi"/>
                <w:bCs/>
                <w:lang w:val="en-GB"/>
              </w:rPr>
            </w:pPr>
            <w:r>
              <w:rPr>
                <w:rFonts w:cstheme="minorHAnsi"/>
                <w:bCs/>
                <w:lang w:val="en-GB"/>
              </w:rPr>
              <w:t>ICT systems Audit Reports</w:t>
            </w:r>
          </w:p>
          <w:p w14:paraId="7D42620F" w14:textId="6502DA64" w:rsidR="00B03FFE" w:rsidRPr="00B03FFE" w:rsidRDefault="00B03FFE" w:rsidP="000A6CF8">
            <w:pPr>
              <w:jc w:val="both"/>
              <w:rPr>
                <w:rFonts w:cstheme="minorHAnsi"/>
                <w:bCs/>
                <w:i/>
                <w:iCs/>
                <w:lang w:val="en-GB"/>
              </w:rPr>
            </w:pPr>
            <w:r>
              <w:rPr>
                <w:rFonts w:cstheme="minorHAnsi"/>
                <w:bCs/>
                <w:i/>
                <w:iCs/>
                <w:lang w:val="en-GB"/>
              </w:rPr>
              <w:t>(If available, as per requirement D3, Annex D)</w:t>
            </w:r>
          </w:p>
          <w:p w14:paraId="1EDD136C" w14:textId="77777777" w:rsidR="000A6CF8" w:rsidRPr="00D71141" w:rsidRDefault="000A6CF8" w:rsidP="000A6CF8">
            <w:pPr>
              <w:jc w:val="both"/>
              <w:rPr>
                <w:rFonts w:asciiTheme="minorHAnsi" w:hAnsiTheme="minorHAnsi" w:cstheme="minorHAnsi"/>
              </w:rPr>
            </w:pPr>
          </w:p>
        </w:tc>
        <w:tc>
          <w:tcPr>
            <w:tcW w:w="1886" w:type="dxa"/>
          </w:tcPr>
          <w:p w14:paraId="223ED2EE" w14:textId="1E47091A" w:rsidR="000A6CF8" w:rsidRDefault="00B03FFE" w:rsidP="000A6CF8">
            <w:pPr>
              <w:spacing w:line="276" w:lineRule="auto"/>
              <w:jc w:val="center"/>
              <w:rPr>
                <w:rFonts w:asciiTheme="minorHAnsi" w:hAnsiTheme="minorHAnsi" w:cstheme="minorHAnsi"/>
                <w:b/>
                <w:bCs/>
              </w:rPr>
            </w:pPr>
            <w:r>
              <w:rPr>
                <w:rFonts w:asciiTheme="minorHAnsi" w:hAnsiTheme="minorHAnsi" w:cstheme="minorHAnsi"/>
                <w:b/>
                <w:bCs/>
              </w:rPr>
              <w:t>8</w:t>
            </w:r>
          </w:p>
        </w:tc>
        <w:tc>
          <w:tcPr>
            <w:tcW w:w="1624" w:type="dxa"/>
          </w:tcPr>
          <w:p w14:paraId="5F2EACE1" w14:textId="77777777" w:rsidR="000A6CF8" w:rsidRPr="0083094D" w:rsidRDefault="000A6CF8" w:rsidP="000A6CF8">
            <w:pPr>
              <w:spacing w:line="276" w:lineRule="auto"/>
              <w:jc w:val="center"/>
              <w:rPr>
                <w:rFonts w:asciiTheme="minorHAnsi" w:hAnsiTheme="minorHAnsi" w:cstheme="minorHAnsi"/>
                <w:b/>
                <w:bCs/>
              </w:rPr>
            </w:pPr>
          </w:p>
        </w:tc>
      </w:tr>
      <w:tr w:rsidR="000A6CF8" w:rsidRPr="006C7F87" w14:paraId="6FBCAFB3" w14:textId="77777777" w:rsidTr="009A200A">
        <w:tc>
          <w:tcPr>
            <w:tcW w:w="5778" w:type="dxa"/>
          </w:tcPr>
          <w:p w14:paraId="5007CBCD" w14:textId="13887A21" w:rsidR="000A6CF8" w:rsidRDefault="00B03FFE" w:rsidP="000A6CF8">
            <w:pPr>
              <w:rPr>
                <w:rFonts w:cstheme="minorHAnsi"/>
                <w:bCs/>
                <w:lang w:val="en-GB"/>
              </w:rPr>
            </w:pPr>
            <w:r>
              <w:rPr>
                <w:rFonts w:cstheme="minorHAnsi"/>
                <w:bCs/>
                <w:lang w:val="en-GB"/>
              </w:rPr>
              <w:t>ICT systems description in non-technical language</w:t>
            </w:r>
          </w:p>
          <w:p w14:paraId="3152D2F5" w14:textId="3066B75C" w:rsidR="00B03FFE" w:rsidRPr="00B03FFE" w:rsidRDefault="00B03FFE" w:rsidP="000A6CF8">
            <w:pPr>
              <w:rPr>
                <w:rFonts w:cstheme="minorHAnsi"/>
                <w:bCs/>
                <w:i/>
                <w:iCs/>
                <w:lang w:val="en-GB"/>
              </w:rPr>
            </w:pPr>
            <w:r>
              <w:rPr>
                <w:rFonts w:cstheme="minorHAnsi"/>
                <w:bCs/>
                <w:i/>
                <w:iCs/>
                <w:lang w:val="en-GB"/>
              </w:rPr>
              <w:t>(as per requirement D4, Annex D)</w:t>
            </w:r>
          </w:p>
          <w:p w14:paraId="7E64ADC1" w14:textId="77777777" w:rsidR="000A6CF8" w:rsidRPr="007E2350" w:rsidRDefault="000A6CF8" w:rsidP="000A6CF8">
            <w:pPr>
              <w:jc w:val="both"/>
              <w:rPr>
                <w:rFonts w:asciiTheme="minorHAnsi" w:hAnsiTheme="minorHAnsi" w:cstheme="minorHAnsi"/>
              </w:rPr>
            </w:pPr>
          </w:p>
        </w:tc>
        <w:tc>
          <w:tcPr>
            <w:tcW w:w="1886" w:type="dxa"/>
          </w:tcPr>
          <w:p w14:paraId="776ACCA8" w14:textId="7C174185" w:rsidR="000A6CF8" w:rsidRDefault="00B03FFE" w:rsidP="000A6CF8">
            <w:pPr>
              <w:spacing w:line="276" w:lineRule="auto"/>
              <w:jc w:val="center"/>
              <w:rPr>
                <w:rFonts w:asciiTheme="minorHAnsi" w:hAnsiTheme="minorHAnsi" w:cstheme="minorHAnsi"/>
                <w:b/>
                <w:bCs/>
              </w:rPr>
            </w:pPr>
            <w:r>
              <w:rPr>
                <w:rFonts w:asciiTheme="minorHAnsi" w:hAnsiTheme="minorHAnsi" w:cstheme="minorHAnsi"/>
                <w:b/>
                <w:bCs/>
              </w:rPr>
              <w:t>9</w:t>
            </w:r>
          </w:p>
        </w:tc>
        <w:tc>
          <w:tcPr>
            <w:tcW w:w="1624" w:type="dxa"/>
          </w:tcPr>
          <w:p w14:paraId="573A397F" w14:textId="77777777" w:rsidR="000A6CF8" w:rsidRPr="0083094D" w:rsidRDefault="000A6CF8" w:rsidP="000A6CF8">
            <w:pPr>
              <w:spacing w:line="276" w:lineRule="auto"/>
              <w:jc w:val="center"/>
              <w:rPr>
                <w:rFonts w:asciiTheme="minorHAnsi" w:hAnsiTheme="minorHAnsi" w:cstheme="minorHAnsi"/>
                <w:b/>
                <w:bCs/>
              </w:rPr>
            </w:pPr>
          </w:p>
        </w:tc>
      </w:tr>
      <w:tr w:rsidR="00C85D84" w:rsidRPr="006C7F87" w14:paraId="50DA7D4C" w14:textId="77777777" w:rsidTr="009A200A">
        <w:tc>
          <w:tcPr>
            <w:tcW w:w="5778" w:type="dxa"/>
          </w:tcPr>
          <w:p w14:paraId="320A3E4E" w14:textId="77777777" w:rsidR="00C85D84" w:rsidRDefault="00772D66" w:rsidP="000A6CF8">
            <w:pPr>
              <w:jc w:val="both"/>
              <w:rPr>
                <w:rFonts w:cstheme="minorHAnsi"/>
              </w:rPr>
            </w:pPr>
            <w:r>
              <w:rPr>
                <w:rFonts w:cstheme="minorHAnsi"/>
              </w:rPr>
              <w:t>P</w:t>
            </w:r>
            <w:r w:rsidRPr="00772D66">
              <w:rPr>
                <w:rFonts w:cstheme="minorHAnsi"/>
              </w:rPr>
              <w:t xml:space="preserve">rocedures for the segregation of clients’ crypto-assets and funds </w:t>
            </w:r>
          </w:p>
          <w:p w14:paraId="2311D0E2" w14:textId="3A95DA9E" w:rsidR="00772D66" w:rsidRPr="00772D66" w:rsidRDefault="00772D66" w:rsidP="000A6CF8">
            <w:pPr>
              <w:jc w:val="both"/>
              <w:rPr>
                <w:rFonts w:asciiTheme="minorHAnsi" w:hAnsiTheme="minorHAnsi" w:cstheme="minorHAnsi"/>
                <w:i/>
                <w:iCs/>
              </w:rPr>
            </w:pPr>
            <w:r>
              <w:rPr>
                <w:rFonts w:cstheme="minorHAnsi"/>
                <w:i/>
                <w:iCs/>
              </w:rPr>
              <w:t>(as per requirements of Annex E)</w:t>
            </w:r>
          </w:p>
        </w:tc>
        <w:tc>
          <w:tcPr>
            <w:tcW w:w="1886" w:type="dxa"/>
          </w:tcPr>
          <w:p w14:paraId="7D8732A8" w14:textId="6D03B5B1" w:rsidR="00C85D84" w:rsidRDefault="00772D66" w:rsidP="000A6CF8">
            <w:pPr>
              <w:spacing w:line="276" w:lineRule="auto"/>
              <w:jc w:val="center"/>
              <w:rPr>
                <w:rFonts w:asciiTheme="minorHAnsi" w:hAnsiTheme="minorHAnsi" w:cstheme="minorHAnsi"/>
                <w:b/>
                <w:bCs/>
              </w:rPr>
            </w:pPr>
            <w:r>
              <w:rPr>
                <w:rFonts w:asciiTheme="minorHAnsi" w:hAnsiTheme="minorHAnsi" w:cstheme="minorHAnsi"/>
                <w:b/>
                <w:bCs/>
              </w:rPr>
              <w:t>10</w:t>
            </w:r>
          </w:p>
        </w:tc>
        <w:tc>
          <w:tcPr>
            <w:tcW w:w="1624" w:type="dxa"/>
          </w:tcPr>
          <w:p w14:paraId="46AF5EF3" w14:textId="77777777" w:rsidR="00C85D84" w:rsidRPr="0083094D" w:rsidRDefault="00C85D84" w:rsidP="000A6CF8">
            <w:pPr>
              <w:spacing w:line="276" w:lineRule="auto"/>
              <w:jc w:val="center"/>
              <w:rPr>
                <w:rFonts w:asciiTheme="minorHAnsi" w:hAnsiTheme="minorHAnsi" w:cstheme="minorHAnsi"/>
                <w:b/>
                <w:bCs/>
              </w:rPr>
            </w:pPr>
          </w:p>
        </w:tc>
      </w:tr>
      <w:tr w:rsidR="001C0819" w:rsidRPr="006C7F87" w14:paraId="4C1EC130" w14:textId="77777777" w:rsidTr="009A200A">
        <w:tc>
          <w:tcPr>
            <w:tcW w:w="5778" w:type="dxa"/>
          </w:tcPr>
          <w:p w14:paraId="613267AE" w14:textId="159C2B1D" w:rsidR="001C0819" w:rsidRDefault="006B6CCB" w:rsidP="001C0819">
            <w:pPr>
              <w:jc w:val="both"/>
              <w:rPr>
                <w:rFonts w:asciiTheme="minorHAnsi" w:hAnsiTheme="minorHAnsi" w:cstheme="minorHAnsi"/>
              </w:rPr>
            </w:pPr>
            <w:r>
              <w:rPr>
                <w:rFonts w:asciiTheme="minorHAnsi" w:hAnsiTheme="minorHAnsi" w:cstheme="minorHAnsi"/>
              </w:rPr>
              <w:t>Custody and administration policy</w:t>
            </w:r>
          </w:p>
          <w:p w14:paraId="5F0BD39B" w14:textId="089B67FC" w:rsidR="001C0819" w:rsidRPr="009B0AD4" w:rsidRDefault="006B6CCB" w:rsidP="00C85D84">
            <w:pPr>
              <w:jc w:val="both"/>
              <w:rPr>
                <w:rFonts w:asciiTheme="minorHAnsi" w:hAnsiTheme="minorHAnsi" w:cstheme="minorHAnsi"/>
                <w:i/>
                <w:iCs/>
              </w:rPr>
            </w:pPr>
            <w:r>
              <w:rPr>
                <w:rFonts w:asciiTheme="minorHAnsi" w:hAnsiTheme="minorHAnsi" w:cstheme="minorHAnsi"/>
                <w:i/>
                <w:iCs/>
              </w:rPr>
              <w:t>(as per requirements of Annex F)</w:t>
            </w:r>
          </w:p>
        </w:tc>
        <w:tc>
          <w:tcPr>
            <w:tcW w:w="1886" w:type="dxa"/>
          </w:tcPr>
          <w:p w14:paraId="63C1CA95" w14:textId="7CD6B00D" w:rsidR="001C0819" w:rsidRDefault="006B6CCB" w:rsidP="000A6CF8">
            <w:pPr>
              <w:spacing w:line="276" w:lineRule="auto"/>
              <w:jc w:val="center"/>
              <w:rPr>
                <w:rFonts w:asciiTheme="minorHAnsi" w:hAnsiTheme="minorHAnsi" w:cstheme="minorHAnsi"/>
                <w:b/>
                <w:bCs/>
              </w:rPr>
            </w:pPr>
            <w:r>
              <w:rPr>
                <w:rFonts w:asciiTheme="minorHAnsi" w:hAnsiTheme="minorHAnsi" w:cstheme="minorHAnsi"/>
                <w:b/>
                <w:bCs/>
              </w:rPr>
              <w:t>11</w:t>
            </w:r>
          </w:p>
        </w:tc>
        <w:tc>
          <w:tcPr>
            <w:tcW w:w="1624" w:type="dxa"/>
          </w:tcPr>
          <w:p w14:paraId="1C8597D6" w14:textId="77777777" w:rsidR="001C0819" w:rsidRPr="0083094D" w:rsidRDefault="001C0819" w:rsidP="000A6CF8">
            <w:pPr>
              <w:spacing w:line="276" w:lineRule="auto"/>
              <w:jc w:val="center"/>
              <w:rPr>
                <w:rFonts w:asciiTheme="minorHAnsi" w:hAnsiTheme="minorHAnsi" w:cstheme="minorHAnsi"/>
                <w:b/>
                <w:bCs/>
              </w:rPr>
            </w:pPr>
          </w:p>
        </w:tc>
      </w:tr>
      <w:tr w:rsidR="006B6CCB" w:rsidRPr="006C7F87" w14:paraId="0B52FF85" w14:textId="77777777" w:rsidTr="009A200A">
        <w:tc>
          <w:tcPr>
            <w:tcW w:w="5778" w:type="dxa"/>
          </w:tcPr>
          <w:p w14:paraId="4D66D636" w14:textId="5BDE3435" w:rsidR="006B6CCB" w:rsidRDefault="006B6CCB" w:rsidP="00A23E2B">
            <w:pPr>
              <w:jc w:val="both"/>
              <w:rPr>
                <w:rFonts w:cstheme="minorHAnsi"/>
              </w:rPr>
            </w:pPr>
            <w:r>
              <w:rPr>
                <w:rFonts w:cstheme="minorHAnsi"/>
              </w:rPr>
              <w:t>Operating rules of the trading platform</w:t>
            </w:r>
          </w:p>
          <w:p w14:paraId="4CCBCC93" w14:textId="77777777" w:rsidR="006B6CCB" w:rsidRDefault="006B6CCB" w:rsidP="006B6CCB">
            <w:pPr>
              <w:jc w:val="both"/>
              <w:rPr>
                <w:rFonts w:asciiTheme="minorHAnsi" w:hAnsiTheme="minorHAnsi" w:cstheme="minorHAnsi"/>
                <w:i/>
                <w:iCs/>
              </w:rPr>
            </w:pPr>
            <w:r>
              <w:rPr>
                <w:rFonts w:asciiTheme="minorHAnsi" w:hAnsiTheme="minorHAnsi" w:cstheme="minorHAnsi"/>
                <w:i/>
                <w:iCs/>
              </w:rPr>
              <w:t>(as per requirements of Annex G)</w:t>
            </w:r>
          </w:p>
          <w:p w14:paraId="7F18ABB1" w14:textId="5FD217DC" w:rsidR="006B6CCB" w:rsidRPr="003A77D2" w:rsidRDefault="006B6CCB" w:rsidP="006B6CCB">
            <w:pPr>
              <w:jc w:val="both"/>
              <w:rPr>
                <w:rFonts w:cstheme="minorHAnsi"/>
              </w:rPr>
            </w:pPr>
          </w:p>
        </w:tc>
        <w:tc>
          <w:tcPr>
            <w:tcW w:w="1886" w:type="dxa"/>
          </w:tcPr>
          <w:p w14:paraId="707F96BD" w14:textId="0F09C7B1" w:rsidR="006B6CCB" w:rsidRDefault="006B6CCB" w:rsidP="000A6CF8">
            <w:pPr>
              <w:spacing w:line="276" w:lineRule="auto"/>
              <w:jc w:val="center"/>
              <w:rPr>
                <w:rFonts w:cstheme="minorHAnsi"/>
                <w:b/>
                <w:bCs/>
              </w:rPr>
            </w:pPr>
            <w:r>
              <w:rPr>
                <w:rFonts w:cstheme="minorHAnsi"/>
                <w:b/>
                <w:bCs/>
              </w:rPr>
              <w:t>12</w:t>
            </w:r>
          </w:p>
        </w:tc>
        <w:tc>
          <w:tcPr>
            <w:tcW w:w="1624" w:type="dxa"/>
          </w:tcPr>
          <w:p w14:paraId="69C6D129" w14:textId="77777777" w:rsidR="006B6CCB" w:rsidRPr="0083094D" w:rsidRDefault="006B6CCB" w:rsidP="000A6CF8">
            <w:pPr>
              <w:spacing w:line="276" w:lineRule="auto"/>
              <w:jc w:val="center"/>
              <w:rPr>
                <w:rFonts w:cstheme="minorHAnsi"/>
                <w:b/>
                <w:bCs/>
              </w:rPr>
            </w:pPr>
          </w:p>
        </w:tc>
      </w:tr>
      <w:tr w:rsidR="006B6CCB" w:rsidRPr="006C7F87" w14:paraId="173FB68D" w14:textId="77777777" w:rsidTr="009A200A">
        <w:tc>
          <w:tcPr>
            <w:tcW w:w="5778" w:type="dxa"/>
          </w:tcPr>
          <w:p w14:paraId="1B119C01" w14:textId="77777777" w:rsidR="006B6CCB" w:rsidRDefault="006B6CCB" w:rsidP="00A23E2B">
            <w:pPr>
              <w:jc w:val="both"/>
              <w:rPr>
                <w:rFonts w:cstheme="minorHAnsi"/>
              </w:rPr>
            </w:pPr>
            <w:r w:rsidRPr="006B6CCB">
              <w:rPr>
                <w:rFonts w:cstheme="minorHAnsi"/>
              </w:rPr>
              <w:t>Policies and procedures and systems to detect and prevent market abuse, including information on the communications to the competent authority of possible market abuse cases</w:t>
            </w:r>
          </w:p>
          <w:p w14:paraId="1F75785D" w14:textId="62A765A8" w:rsidR="006B6CCB" w:rsidRPr="006B6CCB" w:rsidRDefault="006B6CCB" w:rsidP="00A23E2B">
            <w:pPr>
              <w:jc w:val="both"/>
              <w:rPr>
                <w:rFonts w:cstheme="minorHAnsi"/>
              </w:rPr>
            </w:pPr>
          </w:p>
        </w:tc>
        <w:tc>
          <w:tcPr>
            <w:tcW w:w="1886" w:type="dxa"/>
          </w:tcPr>
          <w:p w14:paraId="78974DC4" w14:textId="0E820375" w:rsidR="006B6CCB" w:rsidRDefault="006B6CCB" w:rsidP="000A6CF8">
            <w:pPr>
              <w:spacing w:line="276" w:lineRule="auto"/>
              <w:jc w:val="center"/>
              <w:rPr>
                <w:rFonts w:cstheme="minorHAnsi"/>
                <w:b/>
                <w:bCs/>
              </w:rPr>
            </w:pPr>
            <w:r>
              <w:rPr>
                <w:rFonts w:cstheme="minorHAnsi"/>
                <w:b/>
                <w:bCs/>
              </w:rPr>
              <w:t>13</w:t>
            </w:r>
          </w:p>
        </w:tc>
        <w:tc>
          <w:tcPr>
            <w:tcW w:w="1624" w:type="dxa"/>
          </w:tcPr>
          <w:p w14:paraId="5F8F4B11" w14:textId="77777777" w:rsidR="006B6CCB" w:rsidRPr="0083094D" w:rsidRDefault="006B6CCB" w:rsidP="000A6CF8">
            <w:pPr>
              <w:spacing w:line="276" w:lineRule="auto"/>
              <w:jc w:val="center"/>
              <w:rPr>
                <w:rFonts w:cstheme="minorHAnsi"/>
                <w:b/>
                <w:bCs/>
              </w:rPr>
            </w:pPr>
          </w:p>
        </w:tc>
      </w:tr>
      <w:tr w:rsidR="006B6CCB" w:rsidRPr="006C7F87" w14:paraId="378179CC" w14:textId="77777777" w:rsidTr="009A200A">
        <w:tc>
          <w:tcPr>
            <w:tcW w:w="5778" w:type="dxa"/>
          </w:tcPr>
          <w:p w14:paraId="764D87A6" w14:textId="77777777" w:rsidR="006B6CCB" w:rsidRDefault="006B6CCB" w:rsidP="00A23E2B">
            <w:pPr>
              <w:jc w:val="both"/>
              <w:rPr>
                <w:rFonts w:cstheme="minorHAnsi"/>
              </w:rPr>
            </w:pPr>
            <w:r>
              <w:rPr>
                <w:rFonts w:cstheme="minorHAnsi"/>
              </w:rPr>
              <w:t>Internal Operations Manual</w:t>
            </w:r>
          </w:p>
          <w:p w14:paraId="2914CCCD" w14:textId="53FC484D" w:rsidR="006B6CCB" w:rsidRPr="006B6CCB" w:rsidRDefault="006B6CCB" w:rsidP="00A23E2B">
            <w:pPr>
              <w:jc w:val="both"/>
              <w:rPr>
                <w:rFonts w:cstheme="minorHAnsi"/>
                <w:b/>
                <w:bCs/>
                <w:i/>
                <w:iCs/>
              </w:rPr>
            </w:pPr>
            <w:r w:rsidRPr="006B6CCB">
              <w:rPr>
                <w:rFonts w:cstheme="minorHAnsi"/>
                <w:b/>
                <w:bCs/>
                <w:i/>
                <w:iCs/>
                <w:u w:val="single"/>
              </w:rPr>
              <w:t>Explanation</w:t>
            </w:r>
            <w:r>
              <w:rPr>
                <w:rFonts w:cstheme="minorHAnsi"/>
                <w:b/>
                <w:bCs/>
                <w:i/>
                <w:iCs/>
              </w:rPr>
              <w:t xml:space="preserve">:  Depending on the equivalent services, it intends to provide, the Applicant must include </w:t>
            </w:r>
            <w:r>
              <w:rPr>
                <w:rFonts w:cstheme="minorHAnsi"/>
                <w:b/>
                <w:bCs/>
                <w:i/>
                <w:iCs/>
                <w:u w:val="single"/>
              </w:rPr>
              <w:t>specific</w:t>
            </w:r>
            <w:r>
              <w:rPr>
                <w:rFonts w:cstheme="minorHAnsi"/>
                <w:b/>
                <w:bCs/>
                <w:i/>
                <w:iCs/>
              </w:rPr>
              <w:t xml:space="preserve"> information about the relevant policies it will establish as required in Annexes H – </w:t>
            </w:r>
            <w:r w:rsidR="00272F33">
              <w:rPr>
                <w:rFonts w:cstheme="minorHAnsi"/>
                <w:b/>
                <w:bCs/>
                <w:i/>
                <w:iCs/>
              </w:rPr>
              <w:t>J</w:t>
            </w:r>
            <w:r>
              <w:rPr>
                <w:rFonts w:cstheme="minorHAnsi"/>
                <w:b/>
                <w:bCs/>
                <w:i/>
                <w:iCs/>
              </w:rPr>
              <w:t>.</w:t>
            </w:r>
          </w:p>
        </w:tc>
        <w:tc>
          <w:tcPr>
            <w:tcW w:w="1886" w:type="dxa"/>
          </w:tcPr>
          <w:p w14:paraId="1E018D58" w14:textId="77BFBBB3" w:rsidR="006B6CCB" w:rsidRDefault="006B6CCB" w:rsidP="000A6CF8">
            <w:pPr>
              <w:spacing w:line="276" w:lineRule="auto"/>
              <w:jc w:val="center"/>
              <w:rPr>
                <w:rFonts w:cstheme="minorHAnsi"/>
                <w:b/>
                <w:bCs/>
              </w:rPr>
            </w:pPr>
            <w:r>
              <w:rPr>
                <w:rFonts w:cstheme="minorHAnsi"/>
                <w:b/>
                <w:bCs/>
              </w:rPr>
              <w:t>14</w:t>
            </w:r>
          </w:p>
        </w:tc>
        <w:tc>
          <w:tcPr>
            <w:tcW w:w="1624" w:type="dxa"/>
          </w:tcPr>
          <w:p w14:paraId="3C983DA3" w14:textId="77777777" w:rsidR="006B6CCB" w:rsidRPr="0083094D" w:rsidRDefault="006B6CCB" w:rsidP="000A6CF8">
            <w:pPr>
              <w:spacing w:line="276" w:lineRule="auto"/>
              <w:jc w:val="center"/>
              <w:rPr>
                <w:rFonts w:cstheme="minorHAnsi"/>
                <w:b/>
                <w:bCs/>
              </w:rPr>
            </w:pPr>
          </w:p>
        </w:tc>
      </w:tr>
      <w:tr w:rsidR="00272F33" w:rsidRPr="006C7F87" w14:paraId="4F43687D" w14:textId="77777777" w:rsidTr="009A200A">
        <w:tc>
          <w:tcPr>
            <w:tcW w:w="5778" w:type="dxa"/>
          </w:tcPr>
          <w:p w14:paraId="7BC53615" w14:textId="77777777" w:rsidR="00272F33" w:rsidRDefault="00272F33" w:rsidP="00A23E2B">
            <w:pPr>
              <w:jc w:val="both"/>
              <w:rPr>
                <w:rFonts w:cstheme="minorHAnsi"/>
              </w:rPr>
            </w:pPr>
            <w:r>
              <w:rPr>
                <w:rFonts w:cstheme="minorHAnsi"/>
              </w:rPr>
              <w:t>Description of the arrangements put in place to comply with Article 82 of Regulation (EU) 2023/1114</w:t>
            </w:r>
          </w:p>
          <w:p w14:paraId="2B5A73A3" w14:textId="7D50DF79" w:rsidR="00272F33" w:rsidRPr="00272F33" w:rsidRDefault="00272F33" w:rsidP="00A23E2B">
            <w:pPr>
              <w:jc w:val="both"/>
              <w:rPr>
                <w:rFonts w:cstheme="minorHAnsi"/>
                <w:b/>
                <w:bCs/>
                <w:i/>
                <w:iCs/>
              </w:rPr>
            </w:pPr>
            <w:r>
              <w:rPr>
                <w:rFonts w:cstheme="minorHAnsi"/>
                <w:b/>
                <w:bCs/>
                <w:i/>
                <w:iCs/>
                <w:u w:val="single"/>
              </w:rPr>
              <w:t>Explanation:</w:t>
            </w:r>
            <w:r>
              <w:rPr>
                <w:rFonts w:cstheme="minorHAnsi"/>
                <w:b/>
                <w:bCs/>
                <w:i/>
                <w:iCs/>
              </w:rPr>
              <w:t xml:space="preserve">  Where the Applicant intents to provide transfer services, the relevant arrangements should be submitted as a stand-alone document.</w:t>
            </w:r>
          </w:p>
        </w:tc>
        <w:tc>
          <w:tcPr>
            <w:tcW w:w="1886" w:type="dxa"/>
          </w:tcPr>
          <w:p w14:paraId="4812EB5D" w14:textId="1BBA04CF" w:rsidR="00272F33" w:rsidRDefault="00272F33" w:rsidP="000A6CF8">
            <w:pPr>
              <w:spacing w:line="276" w:lineRule="auto"/>
              <w:jc w:val="center"/>
              <w:rPr>
                <w:rFonts w:cstheme="minorHAnsi"/>
                <w:b/>
                <w:bCs/>
              </w:rPr>
            </w:pPr>
            <w:r>
              <w:rPr>
                <w:rFonts w:cstheme="minorHAnsi"/>
                <w:b/>
                <w:bCs/>
              </w:rPr>
              <w:t>15</w:t>
            </w:r>
          </w:p>
        </w:tc>
        <w:tc>
          <w:tcPr>
            <w:tcW w:w="1624" w:type="dxa"/>
          </w:tcPr>
          <w:p w14:paraId="18DC1CA3" w14:textId="77777777" w:rsidR="00272F33" w:rsidRPr="0083094D" w:rsidRDefault="00272F33" w:rsidP="000A6CF8">
            <w:pPr>
              <w:spacing w:line="276" w:lineRule="auto"/>
              <w:jc w:val="center"/>
              <w:rPr>
                <w:rFonts w:cstheme="minorHAnsi"/>
                <w:b/>
                <w:bCs/>
              </w:rPr>
            </w:pPr>
          </w:p>
        </w:tc>
      </w:tr>
      <w:tr w:rsidR="00272F33" w:rsidRPr="006C7F87" w14:paraId="630EACA5" w14:textId="77777777" w:rsidTr="009A200A">
        <w:tc>
          <w:tcPr>
            <w:tcW w:w="5778" w:type="dxa"/>
          </w:tcPr>
          <w:p w14:paraId="1DFA07D4" w14:textId="77777777" w:rsidR="00272F33" w:rsidRDefault="00272F33" w:rsidP="00A23E2B">
            <w:pPr>
              <w:jc w:val="both"/>
              <w:rPr>
                <w:rFonts w:cstheme="minorHAnsi"/>
              </w:rPr>
            </w:pPr>
          </w:p>
        </w:tc>
        <w:tc>
          <w:tcPr>
            <w:tcW w:w="1886" w:type="dxa"/>
          </w:tcPr>
          <w:p w14:paraId="1C0B1DA5" w14:textId="77777777" w:rsidR="00272F33" w:rsidRDefault="00272F33" w:rsidP="000A6CF8">
            <w:pPr>
              <w:spacing w:line="276" w:lineRule="auto"/>
              <w:jc w:val="center"/>
              <w:rPr>
                <w:rFonts w:cstheme="minorHAnsi"/>
                <w:b/>
                <w:bCs/>
              </w:rPr>
            </w:pPr>
          </w:p>
        </w:tc>
        <w:tc>
          <w:tcPr>
            <w:tcW w:w="1624" w:type="dxa"/>
          </w:tcPr>
          <w:p w14:paraId="717CFD4F" w14:textId="77777777" w:rsidR="00272F33" w:rsidRPr="0083094D" w:rsidRDefault="00272F33" w:rsidP="000A6CF8">
            <w:pPr>
              <w:spacing w:line="276" w:lineRule="auto"/>
              <w:jc w:val="center"/>
              <w:rPr>
                <w:rFonts w:cstheme="minorHAnsi"/>
                <w:b/>
                <w:bCs/>
              </w:rPr>
            </w:pPr>
          </w:p>
        </w:tc>
      </w:tr>
    </w:tbl>
    <w:p w14:paraId="27E14066" w14:textId="77777777" w:rsidR="005C3DB4" w:rsidRPr="006C7F87" w:rsidRDefault="005C3DB4" w:rsidP="002B34DB">
      <w:pPr>
        <w:spacing w:line="276" w:lineRule="auto"/>
        <w:rPr>
          <w:rFonts w:cstheme="minorHAnsi"/>
          <w:b/>
          <w:bCs/>
        </w:rPr>
      </w:pPr>
    </w:p>
    <w:p w14:paraId="78C913D3" w14:textId="77777777" w:rsidR="009A57E1" w:rsidRPr="006C7F87" w:rsidRDefault="009A57E1" w:rsidP="002B34DB">
      <w:pPr>
        <w:spacing w:line="276" w:lineRule="auto"/>
        <w:rPr>
          <w:rFonts w:cstheme="minorHAnsi"/>
          <w:b/>
          <w:bCs/>
        </w:rPr>
      </w:pPr>
    </w:p>
    <w:sectPr w:rsidR="009A57E1" w:rsidRPr="006C7F87" w:rsidSect="00EC6584">
      <w:headerReference w:type="default" r:id="rId11"/>
      <w:footerReference w:type="default" r:id="rId1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E6F53" w14:textId="77777777" w:rsidR="0042008B" w:rsidRDefault="0042008B">
      <w:r>
        <w:separator/>
      </w:r>
    </w:p>
  </w:endnote>
  <w:endnote w:type="continuationSeparator" w:id="0">
    <w:p w14:paraId="5A93C4D6" w14:textId="77777777" w:rsidR="0042008B" w:rsidRDefault="0042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UB-Century">
    <w:altName w:val="Courier New"/>
    <w:charset w:val="00"/>
    <w:family w:val="auto"/>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A1"/>
    <w:family w:val="roman"/>
    <w:notTrueType/>
    <w:pitch w:val="default"/>
    <w:sig w:usb0="00000001"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957732"/>
      <w:docPartObj>
        <w:docPartGallery w:val="Page Numbers (Bottom of Page)"/>
        <w:docPartUnique/>
      </w:docPartObj>
    </w:sdtPr>
    <w:sdtEndPr>
      <w:rPr>
        <w:noProof/>
      </w:rPr>
    </w:sdtEndPr>
    <w:sdtContent>
      <w:p w14:paraId="5CF6406E" w14:textId="3BAA0FD8" w:rsidR="00D6676E" w:rsidRDefault="00D6676E">
        <w:pPr>
          <w:pStyle w:val="Footer"/>
          <w:jc w:val="right"/>
        </w:pPr>
        <w:r>
          <w:fldChar w:fldCharType="begin"/>
        </w:r>
        <w:r>
          <w:instrText xml:space="preserve"> PAGE   \* MERGEFORMAT </w:instrText>
        </w:r>
        <w:r>
          <w:fldChar w:fldCharType="separate"/>
        </w:r>
        <w:r w:rsidR="00A77DEA">
          <w:rPr>
            <w:noProof/>
          </w:rPr>
          <w:t>21</w:t>
        </w:r>
        <w:r>
          <w:rPr>
            <w:noProof/>
          </w:rPr>
          <w:fldChar w:fldCharType="end"/>
        </w:r>
      </w:p>
    </w:sdtContent>
  </w:sdt>
  <w:p w14:paraId="633E3BD7" w14:textId="77777777" w:rsidR="00D6676E" w:rsidRDefault="00D6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BFC21" w14:textId="77777777" w:rsidR="0042008B" w:rsidRDefault="0042008B">
      <w:r>
        <w:separator/>
      </w:r>
    </w:p>
  </w:footnote>
  <w:footnote w:type="continuationSeparator" w:id="0">
    <w:p w14:paraId="154DE432" w14:textId="77777777" w:rsidR="0042008B" w:rsidRDefault="0042008B">
      <w:r>
        <w:continuationSeparator/>
      </w:r>
    </w:p>
  </w:footnote>
  <w:footnote w:id="1">
    <w:p w14:paraId="10C2FDAE" w14:textId="3959CF96" w:rsidR="00D6676E" w:rsidRPr="00B53FF2" w:rsidRDefault="00D6676E" w:rsidP="000B19CC">
      <w:pPr>
        <w:pStyle w:val="FootnoteText"/>
        <w:jc w:val="both"/>
      </w:pPr>
      <w:r>
        <w:rPr>
          <w:rStyle w:val="FootnoteReference"/>
        </w:rPr>
        <w:footnoteRef/>
      </w:r>
      <w:r>
        <w:t xml:space="preserve"> </w:t>
      </w:r>
      <w:r w:rsidRPr="001E7889">
        <w:rPr>
          <w:sz w:val="18"/>
          <w:szCs w:val="18"/>
        </w:rPr>
        <w:t xml:space="preserve">Please note that </w:t>
      </w:r>
      <w:r w:rsidR="0023149C">
        <w:rPr>
          <w:sz w:val="18"/>
          <w:szCs w:val="18"/>
        </w:rPr>
        <w:t xml:space="preserve">this notification </w:t>
      </w:r>
      <w:r w:rsidRPr="001E7889">
        <w:rPr>
          <w:sz w:val="18"/>
          <w:szCs w:val="18"/>
        </w:rPr>
        <w:t xml:space="preserve">form </w:t>
      </w:r>
      <w:r w:rsidR="0023149C">
        <w:rPr>
          <w:sz w:val="18"/>
          <w:szCs w:val="18"/>
        </w:rPr>
        <w:t xml:space="preserve">shall not be deemed as officially submitted until the Regulation enters into force. </w:t>
      </w:r>
    </w:p>
  </w:footnote>
  <w:footnote w:id="2">
    <w:p w14:paraId="08ACF18D" w14:textId="77777777" w:rsidR="00043A1F" w:rsidRPr="00043A1F" w:rsidRDefault="00043A1F" w:rsidP="00043A1F">
      <w:pPr>
        <w:pStyle w:val="FootnoteText"/>
        <w:rPr>
          <w:lang w:val="en-GB"/>
        </w:rPr>
      </w:pPr>
      <w:r>
        <w:rPr>
          <w:rStyle w:val="FootnoteReference"/>
        </w:rPr>
        <w:footnoteRef/>
      </w:r>
      <w:r>
        <w:t xml:space="preserve"> </w:t>
      </w:r>
      <w:hyperlink r:id="rId1" w:history="1">
        <w:r w:rsidRPr="00043A1F">
          <w:rPr>
            <w:rStyle w:val="Hyperlink"/>
            <w:lang w:val="en-GB"/>
          </w:rPr>
          <w:t>The Prevention and Suppression of Money Laundering and Terrorist Financing Law of 2007 to 2023</w:t>
        </w:r>
      </w:hyperlink>
    </w:p>
    <w:p w14:paraId="3E4970CC" w14:textId="6DBB5183" w:rsidR="00043A1F" w:rsidRPr="00043A1F" w:rsidRDefault="00043A1F">
      <w:pPr>
        <w:pStyle w:val="FootnoteText"/>
        <w:rPr>
          <w:lang w:val="en-GB"/>
        </w:rPr>
      </w:pPr>
    </w:p>
  </w:footnote>
  <w:footnote w:id="3">
    <w:p w14:paraId="1ED8386E" w14:textId="69DDEC37" w:rsidR="00275A7A" w:rsidRDefault="00275A7A">
      <w:pPr>
        <w:pStyle w:val="FootnoteText"/>
      </w:pPr>
      <w:r>
        <w:rPr>
          <w:rStyle w:val="FootnoteReference"/>
        </w:rPr>
        <w:footnoteRef/>
      </w:r>
      <w:r>
        <w:t xml:space="preserve"> </w:t>
      </w:r>
      <w:r w:rsidRPr="00275A7A">
        <w:t xml:space="preserve">Regulation (EU) 2023/1113 of the European Parliament and of the Council of 31 May 2023 on information accompanying transfers of funds and certain crypto-assets and amending Directive (EU) 2015/849 (OJ L 150, 9.6.2023, p. 1, ELI: http://data.europa.eu/eli/reg/2023/1113/oj).  </w:t>
      </w:r>
    </w:p>
  </w:footnote>
  <w:footnote w:id="4">
    <w:p w14:paraId="2FAEAE38" w14:textId="42973738" w:rsidR="00275A7A" w:rsidRDefault="00275A7A">
      <w:pPr>
        <w:pStyle w:val="FootnoteText"/>
      </w:pPr>
      <w:r>
        <w:rPr>
          <w:rStyle w:val="FootnoteReference"/>
        </w:rPr>
        <w:footnoteRef/>
      </w:r>
      <w:r>
        <w:t xml:space="preserve"> </w:t>
      </w:r>
      <w:r w:rsidR="001E43AE" w:rsidRPr="001E43AE">
        <w:t xml:space="preserve">Regulation (EU) 2022/2554 of the European Parliament and of the Council of 14 December 2022 on digital operational resilience for the financial sector and amending Regulations (EC) No 1060/2009, (EU) No 648/2012, (EU) No 600/2014, (EU) No 909/2014 and (EU) 2016/1011 (OJ L 333, 27.12.2022, p. 1, ELI: http://data.europa.eu/eli/reg/2022/2554/oj).  </w:t>
      </w:r>
    </w:p>
  </w:footnote>
  <w:footnote w:id="5">
    <w:p w14:paraId="286950AE" w14:textId="1E420569" w:rsidR="001E43AE" w:rsidRDefault="001E43AE">
      <w:pPr>
        <w:pStyle w:val="FootnoteText"/>
      </w:pPr>
      <w:r>
        <w:rPr>
          <w:rStyle w:val="FootnoteReference"/>
        </w:rPr>
        <w:footnoteRef/>
      </w:r>
      <w:r>
        <w:t xml:space="preserve"> </w:t>
      </w:r>
      <w:r w:rsidRPr="001E43AE">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4FAB" w14:textId="6D921EA4" w:rsidR="00D6676E" w:rsidRPr="0011102F" w:rsidRDefault="00D6676E" w:rsidP="007A2427">
    <w:pPr>
      <w:pStyle w:val="Header"/>
      <w:tabs>
        <w:tab w:val="clear" w:pos="8306"/>
      </w:tabs>
      <w:jc w:val="right"/>
      <w:rPr>
        <w:rFonts w:cstheme="minorHAnsi"/>
        <w:b/>
        <w:szCs w:val="24"/>
      </w:rPr>
    </w:pPr>
  </w:p>
  <w:p w14:paraId="61E91249" w14:textId="3AC6AD37" w:rsidR="00D6676E" w:rsidRPr="0011102F" w:rsidRDefault="00D6676E" w:rsidP="007A2427">
    <w:pPr>
      <w:pStyle w:val="Header"/>
      <w:tabs>
        <w:tab w:val="clear" w:pos="8306"/>
      </w:tabs>
      <w:jc w:val="right"/>
      <w:rPr>
        <w:rFonts w:cstheme="minorHAnsi"/>
        <w:b/>
        <w:szCs w:val="24"/>
      </w:rPr>
    </w:pPr>
    <w:r w:rsidRPr="0011102F">
      <w:rPr>
        <w:rFonts w:cstheme="minorHAnsi"/>
        <w:b/>
        <w:szCs w:val="24"/>
      </w:rPr>
      <w:t xml:space="preserve">Date of </w:t>
    </w:r>
    <w:r>
      <w:rPr>
        <w:rFonts w:cstheme="minorHAnsi"/>
        <w:b/>
        <w:szCs w:val="24"/>
      </w:rPr>
      <w:t>publication</w:t>
    </w:r>
    <w:r w:rsidRPr="0011102F">
      <w:rPr>
        <w:rFonts w:cstheme="minorHAnsi"/>
        <w:b/>
        <w:szCs w:val="24"/>
      </w:rPr>
      <w:t>:</w:t>
    </w:r>
    <w:r w:rsidRPr="0011102F">
      <w:rPr>
        <w:rFonts w:cstheme="minorHAnsi"/>
      </w:rPr>
      <w:t xml:space="preserve"> </w:t>
    </w:r>
    <w:r w:rsidR="00B52D9F">
      <w:rPr>
        <w:rFonts w:cstheme="minorHAnsi"/>
        <w:b/>
      </w:rPr>
      <w:t>13</w:t>
    </w:r>
    <w:r w:rsidR="00780361">
      <w:rPr>
        <w:rFonts w:cstheme="minorHAnsi"/>
        <w:b/>
      </w:rPr>
      <w:t>.11.</w:t>
    </w:r>
    <w:r>
      <w:rPr>
        <w:rFonts w:cstheme="minorHAnsi"/>
        <w:b/>
      </w:rPr>
      <w:t>2024</w:t>
    </w:r>
  </w:p>
  <w:p w14:paraId="456F5914" w14:textId="77777777" w:rsidR="00D6676E" w:rsidRPr="007A2427" w:rsidRDefault="00D6676E" w:rsidP="0059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06B7"/>
    <w:multiLevelType w:val="hybridMultilevel"/>
    <w:tmpl w:val="904E7424"/>
    <w:lvl w:ilvl="0" w:tplc="8FF42D3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172D1C"/>
    <w:multiLevelType w:val="hybridMultilevel"/>
    <w:tmpl w:val="7F86C4D0"/>
    <w:lvl w:ilvl="0" w:tplc="36826A96">
      <w:start w:val="1"/>
      <w:numFmt w:val="lowerRoman"/>
      <w:lvlText w:val="%1."/>
      <w:lvlJc w:val="left"/>
      <w:pPr>
        <w:ind w:left="1080" w:hanging="720"/>
      </w:pPr>
      <w:rPr>
        <w:rFonts w:ascii="Calibri" w:hAnsi="Calibri" w:hint="default"/>
        <w:color w:val="330066"/>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366BC"/>
    <w:multiLevelType w:val="hybridMultilevel"/>
    <w:tmpl w:val="014ABFFA"/>
    <w:lvl w:ilvl="0" w:tplc="8FF42D3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D28A1"/>
    <w:multiLevelType w:val="hybridMultilevel"/>
    <w:tmpl w:val="F5EACA5C"/>
    <w:lvl w:ilvl="0" w:tplc="D9982E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710E3"/>
    <w:multiLevelType w:val="hybridMultilevel"/>
    <w:tmpl w:val="872AEAC2"/>
    <w:lvl w:ilvl="0" w:tplc="8FF42D3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C057A3"/>
    <w:multiLevelType w:val="hybridMultilevel"/>
    <w:tmpl w:val="87AEBE52"/>
    <w:lvl w:ilvl="0" w:tplc="8D5220E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F0C4AEB"/>
    <w:multiLevelType w:val="hybridMultilevel"/>
    <w:tmpl w:val="DA5A5CFA"/>
    <w:lvl w:ilvl="0" w:tplc="CDD86E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8711E1"/>
    <w:multiLevelType w:val="hybridMultilevel"/>
    <w:tmpl w:val="D4F2E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7B5174"/>
    <w:multiLevelType w:val="hybridMultilevel"/>
    <w:tmpl w:val="3508C994"/>
    <w:lvl w:ilvl="0" w:tplc="3A424F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12B40"/>
    <w:multiLevelType w:val="hybridMultilevel"/>
    <w:tmpl w:val="56F451D8"/>
    <w:lvl w:ilvl="0" w:tplc="1E003658">
      <w:start w:val="20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A1E44"/>
    <w:multiLevelType w:val="hybridMultilevel"/>
    <w:tmpl w:val="6F2C5C8E"/>
    <w:lvl w:ilvl="0" w:tplc="016ABDF8">
      <w:start w:val="1"/>
      <w:numFmt w:val="lowerRoman"/>
      <w:lvlText w:val="%1."/>
      <w:lvlJc w:val="left"/>
      <w:pPr>
        <w:ind w:left="1080" w:hanging="720"/>
      </w:pPr>
      <w:rPr>
        <w:rFonts w:ascii="Calibri" w:eastAsia="Times New Roman" w:hAnsi="Calibri" w:cs="Arial" w:hint="default"/>
        <w:color w:val="330066"/>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C053A5"/>
    <w:multiLevelType w:val="hybridMultilevel"/>
    <w:tmpl w:val="A0B81AE8"/>
    <w:lvl w:ilvl="0" w:tplc="74F40E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C87DFB"/>
    <w:multiLevelType w:val="hybridMultilevel"/>
    <w:tmpl w:val="52D4E37A"/>
    <w:lvl w:ilvl="0" w:tplc="0CD4641E">
      <w:start w:val="1"/>
      <w:numFmt w:val="decimal"/>
      <w:lvlText w:val="%1."/>
      <w:lvlJc w:val="left"/>
      <w:pPr>
        <w:ind w:left="1080" w:hanging="360"/>
      </w:pPr>
      <w:rPr>
        <w:rFonts w:ascii="Calibri" w:hAnsi="Calibri" w:cs="Times New Roman" w:hint="default"/>
        <w:b w:val="0"/>
        <w:color w:val="auto"/>
        <w:sz w:val="2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FA6855"/>
    <w:multiLevelType w:val="hybridMultilevel"/>
    <w:tmpl w:val="D960EA68"/>
    <w:lvl w:ilvl="0" w:tplc="376693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3C6811"/>
    <w:multiLevelType w:val="hybridMultilevel"/>
    <w:tmpl w:val="6C9C1354"/>
    <w:lvl w:ilvl="0" w:tplc="CDD86E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D22632"/>
    <w:multiLevelType w:val="hybridMultilevel"/>
    <w:tmpl w:val="68144226"/>
    <w:lvl w:ilvl="0" w:tplc="8FF42D3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450372"/>
    <w:multiLevelType w:val="hybridMultilevel"/>
    <w:tmpl w:val="8F8ECBE4"/>
    <w:lvl w:ilvl="0" w:tplc="F6828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EE49A5"/>
    <w:multiLevelType w:val="hybridMultilevel"/>
    <w:tmpl w:val="93FEF62A"/>
    <w:lvl w:ilvl="0" w:tplc="BCA0B83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3265E49"/>
    <w:multiLevelType w:val="hybridMultilevel"/>
    <w:tmpl w:val="DDB6369E"/>
    <w:lvl w:ilvl="0" w:tplc="D80CDE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F0059A"/>
    <w:multiLevelType w:val="hybridMultilevel"/>
    <w:tmpl w:val="B61859C8"/>
    <w:lvl w:ilvl="0" w:tplc="418E54C0">
      <w:start w:val="1"/>
      <w:numFmt w:val="low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2" w15:restartNumberingAfterBreak="0">
    <w:nsid w:val="4C940A80"/>
    <w:multiLevelType w:val="hybridMultilevel"/>
    <w:tmpl w:val="1CBC9E38"/>
    <w:lvl w:ilvl="0" w:tplc="FA1221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8032B5"/>
    <w:multiLevelType w:val="hybridMultilevel"/>
    <w:tmpl w:val="011AB6D8"/>
    <w:lvl w:ilvl="0" w:tplc="F08EFAEA">
      <w:start w:val="1"/>
      <w:numFmt w:val="lowerRoman"/>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F742D06"/>
    <w:multiLevelType w:val="hybridMultilevel"/>
    <w:tmpl w:val="26E0BFCE"/>
    <w:lvl w:ilvl="0" w:tplc="8FF42D3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1DB6609"/>
    <w:multiLevelType w:val="hybridMultilevel"/>
    <w:tmpl w:val="88DCCD04"/>
    <w:lvl w:ilvl="0" w:tplc="04090007">
      <w:start w:val="1"/>
      <w:numFmt w:val="bullet"/>
      <w:lvlText w:val=""/>
      <w:lvlJc w:val="left"/>
      <w:pPr>
        <w:ind w:left="720" w:hanging="360"/>
      </w:pPr>
      <w:rPr>
        <w:rFonts w:ascii="Wingdings" w:hAnsi="Wingdings" w:hint="default"/>
        <w:sz w:val="16"/>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64168B"/>
    <w:multiLevelType w:val="hybridMultilevel"/>
    <w:tmpl w:val="E3E083D2"/>
    <w:lvl w:ilvl="0" w:tplc="73C615DC">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706D625A"/>
    <w:multiLevelType w:val="hybridMultilevel"/>
    <w:tmpl w:val="FE7A33AA"/>
    <w:lvl w:ilvl="0" w:tplc="CDD86E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801139">
    <w:abstractNumId w:val="24"/>
  </w:num>
  <w:num w:numId="2" w16cid:durableId="2073042457">
    <w:abstractNumId w:val="10"/>
  </w:num>
  <w:num w:numId="3" w16cid:durableId="1950158010">
    <w:abstractNumId w:val="1"/>
  </w:num>
  <w:num w:numId="4" w16cid:durableId="396369199">
    <w:abstractNumId w:val="8"/>
  </w:num>
  <w:num w:numId="5" w16cid:durableId="1595823449">
    <w:abstractNumId w:val="5"/>
  </w:num>
  <w:num w:numId="6" w16cid:durableId="584653282">
    <w:abstractNumId w:val="15"/>
  </w:num>
  <w:num w:numId="7" w16cid:durableId="1137529583">
    <w:abstractNumId w:val="14"/>
  </w:num>
  <w:num w:numId="8" w16cid:durableId="1981574339">
    <w:abstractNumId w:val="22"/>
  </w:num>
  <w:num w:numId="9" w16cid:durableId="1926840182">
    <w:abstractNumId w:val="18"/>
  </w:num>
  <w:num w:numId="10" w16cid:durableId="342972562">
    <w:abstractNumId w:val="20"/>
  </w:num>
  <w:num w:numId="11" w16cid:durableId="1908373009">
    <w:abstractNumId w:val="19"/>
  </w:num>
  <w:num w:numId="12" w16cid:durableId="681011503">
    <w:abstractNumId w:val="13"/>
  </w:num>
  <w:num w:numId="13" w16cid:durableId="1824274145">
    <w:abstractNumId w:val="12"/>
  </w:num>
  <w:num w:numId="14" w16cid:durableId="810712917">
    <w:abstractNumId w:val="3"/>
  </w:num>
  <w:num w:numId="15" w16cid:durableId="2001151596">
    <w:abstractNumId w:val="7"/>
  </w:num>
  <w:num w:numId="16" w16cid:durableId="1320499391">
    <w:abstractNumId w:val="21"/>
  </w:num>
  <w:num w:numId="17" w16cid:durableId="1350638669">
    <w:abstractNumId w:val="17"/>
  </w:num>
  <w:num w:numId="18" w16cid:durableId="1962150924">
    <w:abstractNumId w:val="16"/>
  </w:num>
  <w:num w:numId="19" w16cid:durableId="1489589088">
    <w:abstractNumId w:val="28"/>
  </w:num>
  <w:num w:numId="20" w16cid:durableId="468714693">
    <w:abstractNumId w:val="4"/>
  </w:num>
  <w:num w:numId="21" w16cid:durableId="995571982">
    <w:abstractNumId w:val="26"/>
  </w:num>
  <w:num w:numId="22" w16cid:durableId="1505509243">
    <w:abstractNumId w:val="11"/>
  </w:num>
  <w:num w:numId="23" w16cid:durableId="1590120837">
    <w:abstractNumId w:val="27"/>
  </w:num>
  <w:num w:numId="24" w16cid:durableId="103814813">
    <w:abstractNumId w:val="2"/>
  </w:num>
  <w:num w:numId="25" w16cid:durableId="675424200">
    <w:abstractNumId w:val="25"/>
  </w:num>
  <w:num w:numId="26" w16cid:durableId="911815011">
    <w:abstractNumId w:val="23"/>
  </w:num>
  <w:num w:numId="27" w16cid:durableId="1017543074">
    <w:abstractNumId w:val="0"/>
  </w:num>
  <w:num w:numId="28" w16cid:durableId="730034680">
    <w:abstractNumId w:val="6"/>
  </w:num>
  <w:num w:numId="29" w16cid:durableId="669521898">
    <w:abstractNumId w:val="6"/>
  </w:num>
  <w:num w:numId="30" w16cid:durableId="394400098">
    <w:abstractNumId w:val="6"/>
  </w:num>
  <w:num w:numId="31" w16cid:durableId="424352043">
    <w:abstractNumId w:val="6"/>
  </w:num>
  <w:num w:numId="32" w16cid:durableId="1203517590">
    <w:abstractNumId w:val="6"/>
  </w:num>
  <w:num w:numId="33" w16cid:durableId="442724239">
    <w:abstractNumId w:val="6"/>
  </w:num>
  <w:num w:numId="34" w16cid:durableId="520435665">
    <w:abstractNumId w:val="6"/>
  </w:num>
  <w:num w:numId="35" w16cid:durableId="509948474">
    <w:abstractNumId w:val="6"/>
  </w:num>
  <w:num w:numId="36" w16cid:durableId="313922770">
    <w:abstractNumId w:val="6"/>
  </w:num>
  <w:num w:numId="37" w16cid:durableId="1821917077">
    <w:abstractNumId w:val="6"/>
  </w:num>
  <w:num w:numId="38" w16cid:durableId="22842299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02"/>
    <w:rsid w:val="00000D99"/>
    <w:rsid w:val="000018AC"/>
    <w:rsid w:val="000026FE"/>
    <w:rsid w:val="00003D56"/>
    <w:rsid w:val="0000460A"/>
    <w:rsid w:val="000050AF"/>
    <w:rsid w:val="0000510C"/>
    <w:rsid w:val="00005B50"/>
    <w:rsid w:val="00007CD8"/>
    <w:rsid w:val="00007EB6"/>
    <w:rsid w:val="00010409"/>
    <w:rsid w:val="000127CF"/>
    <w:rsid w:val="0001370A"/>
    <w:rsid w:val="00013A4B"/>
    <w:rsid w:val="00013F3F"/>
    <w:rsid w:val="000159AE"/>
    <w:rsid w:val="000159EB"/>
    <w:rsid w:val="00022AA2"/>
    <w:rsid w:val="00022F11"/>
    <w:rsid w:val="00024241"/>
    <w:rsid w:val="000246BA"/>
    <w:rsid w:val="00026E2D"/>
    <w:rsid w:val="00027B7F"/>
    <w:rsid w:val="00030E8F"/>
    <w:rsid w:val="0003126A"/>
    <w:rsid w:val="000315BC"/>
    <w:rsid w:val="00032132"/>
    <w:rsid w:val="0003279D"/>
    <w:rsid w:val="00033222"/>
    <w:rsid w:val="00036C5C"/>
    <w:rsid w:val="00036DB1"/>
    <w:rsid w:val="0004371A"/>
    <w:rsid w:val="00043A1F"/>
    <w:rsid w:val="00043C53"/>
    <w:rsid w:val="00043D4B"/>
    <w:rsid w:val="00044920"/>
    <w:rsid w:val="000457AD"/>
    <w:rsid w:val="0005094D"/>
    <w:rsid w:val="00051525"/>
    <w:rsid w:val="000517F3"/>
    <w:rsid w:val="00052109"/>
    <w:rsid w:val="00052972"/>
    <w:rsid w:val="000534E5"/>
    <w:rsid w:val="00053B9E"/>
    <w:rsid w:val="00055340"/>
    <w:rsid w:val="00055515"/>
    <w:rsid w:val="000565CE"/>
    <w:rsid w:val="00056CDD"/>
    <w:rsid w:val="0005767F"/>
    <w:rsid w:val="0006096A"/>
    <w:rsid w:val="0006364C"/>
    <w:rsid w:val="000636D6"/>
    <w:rsid w:val="00063C06"/>
    <w:rsid w:val="0006578F"/>
    <w:rsid w:val="00067DE9"/>
    <w:rsid w:val="00067E15"/>
    <w:rsid w:val="000701B3"/>
    <w:rsid w:val="00070D29"/>
    <w:rsid w:val="00070F08"/>
    <w:rsid w:val="00071801"/>
    <w:rsid w:val="00072983"/>
    <w:rsid w:val="0007301F"/>
    <w:rsid w:val="000748AD"/>
    <w:rsid w:val="0007595D"/>
    <w:rsid w:val="000775CD"/>
    <w:rsid w:val="0008057D"/>
    <w:rsid w:val="000830F3"/>
    <w:rsid w:val="00085829"/>
    <w:rsid w:val="00090C4E"/>
    <w:rsid w:val="00091E4C"/>
    <w:rsid w:val="0009290D"/>
    <w:rsid w:val="00092A42"/>
    <w:rsid w:val="00094225"/>
    <w:rsid w:val="000943AF"/>
    <w:rsid w:val="000A1649"/>
    <w:rsid w:val="000A3408"/>
    <w:rsid w:val="000A43ED"/>
    <w:rsid w:val="000A5CBA"/>
    <w:rsid w:val="000A68C5"/>
    <w:rsid w:val="000A6CF8"/>
    <w:rsid w:val="000B19CC"/>
    <w:rsid w:val="000B2561"/>
    <w:rsid w:val="000B2A48"/>
    <w:rsid w:val="000B2A66"/>
    <w:rsid w:val="000B4350"/>
    <w:rsid w:val="000B437C"/>
    <w:rsid w:val="000B494D"/>
    <w:rsid w:val="000B4E72"/>
    <w:rsid w:val="000B54A1"/>
    <w:rsid w:val="000B5555"/>
    <w:rsid w:val="000B6C02"/>
    <w:rsid w:val="000B6FE5"/>
    <w:rsid w:val="000B758A"/>
    <w:rsid w:val="000C04DB"/>
    <w:rsid w:val="000C37D1"/>
    <w:rsid w:val="000C45AD"/>
    <w:rsid w:val="000C5DD2"/>
    <w:rsid w:val="000C5FDA"/>
    <w:rsid w:val="000C722A"/>
    <w:rsid w:val="000D2017"/>
    <w:rsid w:val="000D2563"/>
    <w:rsid w:val="000D32F6"/>
    <w:rsid w:val="000D4AC9"/>
    <w:rsid w:val="000D6224"/>
    <w:rsid w:val="000E006A"/>
    <w:rsid w:val="000E1874"/>
    <w:rsid w:val="000E1B12"/>
    <w:rsid w:val="000E2A8A"/>
    <w:rsid w:val="000E3DCA"/>
    <w:rsid w:val="000E452D"/>
    <w:rsid w:val="000E4632"/>
    <w:rsid w:val="000E6351"/>
    <w:rsid w:val="000E6EBA"/>
    <w:rsid w:val="000F0CFB"/>
    <w:rsid w:val="000F294A"/>
    <w:rsid w:val="000F2BD3"/>
    <w:rsid w:val="000F31D4"/>
    <w:rsid w:val="000F3449"/>
    <w:rsid w:val="000F422A"/>
    <w:rsid w:val="000F4883"/>
    <w:rsid w:val="000F53C7"/>
    <w:rsid w:val="000F5482"/>
    <w:rsid w:val="000F591A"/>
    <w:rsid w:val="000F5A6B"/>
    <w:rsid w:val="000F6590"/>
    <w:rsid w:val="000F76EA"/>
    <w:rsid w:val="000F7862"/>
    <w:rsid w:val="00100623"/>
    <w:rsid w:val="00100A53"/>
    <w:rsid w:val="00101087"/>
    <w:rsid w:val="00101572"/>
    <w:rsid w:val="001018F1"/>
    <w:rsid w:val="00101A9F"/>
    <w:rsid w:val="00101CBF"/>
    <w:rsid w:val="00103743"/>
    <w:rsid w:val="0010531E"/>
    <w:rsid w:val="00105EE3"/>
    <w:rsid w:val="0010680D"/>
    <w:rsid w:val="0011102F"/>
    <w:rsid w:val="001112A2"/>
    <w:rsid w:val="00112868"/>
    <w:rsid w:val="00112A0B"/>
    <w:rsid w:val="00112FF2"/>
    <w:rsid w:val="00112FFF"/>
    <w:rsid w:val="00113852"/>
    <w:rsid w:val="00114A1E"/>
    <w:rsid w:val="0011523D"/>
    <w:rsid w:val="0011580F"/>
    <w:rsid w:val="00116252"/>
    <w:rsid w:val="00121AC6"/>
    <w:rsid w:val="00121B1F"/>
    <w:rsid w:val="00121C39"/>
    <w:rsid w:val="00122BD6"/>
    <w:rsid w:val="00124160"/>
    <w:rsid w:val="0012418F"/>
    <w:rsid w:val="001252B0"/>
    <w:rsid w:val="00126A8E"/>
    <w:rsid w:val="00127CA6"/>
    <w:rsid w:val="00130AC6"/>
    <w:rsid w:val="00130D41"/>
    <w:rsid w:val="00131610"/>
    <w:rsid w:val="001330AE"/>
    <w:rsid w:val="00133264"/>
    <w:rsid w:val="001333CF"/>
    <w:rsid w:val="00133B2A"/>
    <w:rsid w:val="001348F2"/>
    <w:rsid w:val="00136850"/>
    <w:rsid w:val="0014048A"/>
    <w:rsid w:val="00144030"/>
    <w:rsid w:val="00144EE0"/>
    <w:rsid w:val="001450D9"/>
    <w:rsid w:val="00145386"/>
    <w:rsid w:val="001472F7"/>
    <w:rsid w:val="00147BE9"/>
    <w:rsid w:val="00150325"/>
    <w:rsid w:val="00150F6A"/>
    <w:rsid w:val="00151AA0"/>
    <w:rsid w:val="00151DC1"/>
    <w:rsid w:val="001563BC"/>
    <w:rsid w:val="001566DA"/>
    <w:rsid w:val="001600F0"/>
    <w:rsid w:val="001605B4"/>
    <w:rsid w:val="001643BF"/>
    <w:rsid w:val="0016486B"/>
    <w:rsid w:val="00167775"/>
    <w:rsid w:val="00167EEC"/>
    <w:rsid w:val="001711CD"/>
    <w:rsid w:val="00171ADB"/>
    <w:rsid w:val="00171C2D"/>
    <w:rsid w:val="00171CC7"/>
    <w:rsid w:val="001732F8"/>
    <w:rsid w:val="00173D00"/>
    <w:rsid w:val="00175133"/>
    <w:rsid w:val="001751C9"/>
    <w:rsid w:val="001778C0"/>
    <w:rsid w:val="00181192"/>
    <w:rsid w:val="00181333"/>
    <w:rsid w:val="00181815"/>
    <w:rsid w:val="0018248F"/>
    <w:rsid w:val="00182574"/>
    <w:rsid w:val="00183DC1"/>
    <w:rsid w:val="00183EAD"/>
    <w:rsid w:val="001842AE"/>
    <w:rsid w:val="0018511E"/>
    <w:rsid w:val="001851F9"/>
    <w:rsid w:val="0018594B"/>
    <w:rsid w:val="00187A0B"/>
    <w:rsid w:val="00187FE5"/>
    <w:rsid w:val="001919B9"/>
    <w:rsid w:val="00193383"/>
    <w:rsid w:val="00193F49"/>
    <w:rsid w:val="001947CE"/>
    <w:rsid w:val="001951B7"/>
    <w:rsid w:val="001958C5"/>
    <w:rsid w:val="00196084"/>
    <w:rsid w:val="00196376"/>
    <w:rsid w:val="00197AF1"/>
    <w:rsid w:val="001A181A"/>
    <w:rsid w:val="001A2DAB"/>
    <w:rsid w:val="001A3198"/>
    <w:rsid w:val="001A3223"/>
    <w:rsid w:val="001A7288"/>
    <w:rsid w:val="001B02E8"/>
    <w:rsid w:val="001B0F52"/>
    <w:rsid w:val="001B103E"/>
    <w:rsid w:val="001B118A"/>
    <w:rsid w:val="001B136B"/>
    <w:rsid w:val="001B16D1"/>
    <w:rsid w:val="001B2AE2"/>
    <w:rsid w:val="001B3B53"/>
    <w:rsid w:val="001B3E93"/>
    <w:rsid w:val="001B4515"/>
    <w:rsid w:val="001B46F5"/>
    <w:rsid w:val="001B4760"/>
    <w:rsid w:val="001B545E"/>
    <w:rsid w:val="001B59EC"/>
    <w:rsid w:val="001B74CC"/>
    <w:rsid w:val="001C0819"/>
    <w:rsid w:val="001C33C9"/>
    <w:rsid w:val="001C3905"/>
    <w:rsid w:val="001C4D89"/>
    <w:rsid w:val="001C5869"/>
    <w:rsid w:val="001C5D73"/>
    <w:rsid w:val="001C6285"/>
    <w:rsid w:val="001D05F6"/>
    <w:rsid w:val="001D09AB"/>
    <w:rsid w:val="001D1B56"/>
    <w:rsid w:val="001D3953"/>
    <w:rsid w:val="001D4925"/>
    <w:rsid w:val="001D4951"/>
    <w:rsid w:val="001D5546"/>
    <w:rsid w:val="001D6051"/>
    <w:rsid w:val="001D6A41"/>
    <w:rsid w:val="001E0438"/>
    <w:rsid w:val="001E0753"/>
    <w:rsid w:val="001E11BB"/>
    <w:rsid w:val="001E1FB6"/>
    <w:rsid w:val="001E21B0"/>
    <w:rsid w:val="001E235B"/>
    <w:rsid w:val="001E43AE"/>
    <w:rsid w:val="001E4C99"/>
    <w:rsid w:val="001E55E3"/>
    <w:rsid w:val="001E7210"/>
    <w:rsid w:val="001E7ABE"/>
    <w:rsid w:val="001F067F"/>
    <w:rsid w:val="001F1015"/>
    <w:rsid w:val="001F1354"/>
    <w:rsid w:val="001F18EE"/>
    <w:rsid w:val="001F32C1"/>
    <w:rsid w:val="001F3318"/>
    <w:rsid w:val="001F3323"/>
    <w:rsid w:val="001F3889"/>
    <w:rsid w:val="001F4A1D"/>
    <w:rsid w:val="001F6F37"/>
    <w:rsid w:val="002019D2"/>
    <w:rsid w:val="00201C9D"/>
    <w:rsid w:val="00202101"/>
    <w:rsid w:val="0020453B"/>
    <w:rsid w:val="00205481"/>
    <w:rsid w:val="0020648A"/>
    <w:rsid w:val="00206666"/>
    <w:rsid w:val="0020703F"/>
    <w:rsid w:val="00210D10"/>
    <w:rsid w:val="00210DE3"/>
    <w:rsid w:val="002117EE"/>
    <w:rsid w:val="002125E1"/>
    <w:rsid w:val="002127AA"/>
    <w:rsid w:val="00213A5C"/>
    <w:rsid w:val="00214A60"/>
    <w:rsid w:val="00215B56"/>
    <w:rsid w:val="002163B4"/>
    <w:rsid w:val="00217567"/>
    <w:rsid w:val="00220683"/>
    <w:rsid w:val="00220EC1"/>
    <w:rsid w:val="00221546"/>
    <w:rsid w:val="00222172"/>
    <w:rsid w:val="00222CE3"/>
    <w:rsid w:val="002250C8"/>
    <w:rsid w:val="00227B17"/>
    <w:rsid w:val="00227DD2"/>
    <w:rsid w:val="0023149C"/>
    <w:rsid w:val="0023167D"/>
    <w:rsid w:val="002328E2"/>
    <w:rsid w:val="00233422"/>
    <w:rsid w:val="00233B53"/>
    <w:rsid w:val="0023459E"/>
    <w:rsid w:val="00235121"/>
    <w:rsid w:val="00235990"/>
    <w:rsid w:val="00236A66"/>
    <w:rsid w:val="00236C9A"/>
    <w:rsid w:val="0023751A"/>
    <w:rsid w:val="00240288"/>
    <w:rsid w:val="0024151A"/>
    <w:rsid w:val="00241851"/>
    <w:rsid w:val="00243EED"/>
    <w:rsid w:val="00246109"/>
    <w:rsid w:val="00246D3A"/>
    <w:rsid w:val="00252236"/>
    <w:rsid w:val="00252639"/>
    <w:rsid w:val="0025419B"/>
    <w:rsid w:val="00254458"/>
    <w:rsid w:val="0025494D"/>
    <w:rsid w:val="00254F8F"/>
    <w:rsid w:val="0025633A"/>
    <w:rsid w:val="00257812"/>
    <w:rsid w:val="00260970"/>
    <w:rsid w:val="00260C13"/>
    <w:rsid w:val="00261C72"/>
    <w:rsid w:val="00262CDF"/>
    <w:rsid w:val="0026316F"/>
    <w:rsid w:val="00264306"/>
    <w:rsid w:val="00264B5B"/>
    <w:rsid w:val="00264B5E"/>
    <w:rsid w:val="0026590D"/>
    <w:rsid w:val="00267997"/>
    <w:rsid w:val="00270625"/>
    <w:rsid w:val="00271E93"/>
    <w:rsid w:val="00272F33"/>
    <w:rsid w:val="00274A1C"/>
    <w:rsid w:val="0027585A"/>
    <w:rsid w:val="00275A7A"/>
    <w:rsid w:val="00276669"/>
    <w:rsid w:val="00277124"/>
    <w:rsid w:val="00277AD6"/>
    <w:rsid w:val="00282084"/>
    <w:rsid w:val="00282969"/>
    <w:rsid w:val="00282977"/>
    <w:rsid w:val="002831C0"/>
    <w:rsid w:val="00283AE0"/>
    <w:rsid w:val="00284109"/>
    <w:rsid w:val="002844C5"/>
    <w:rsid w:val="00284614"/>
    <w:rsid w:val="00285C2A"/>
    <w:rsid w:val="00285FF4"/>
    <w:rsid w:val="0029084E"/>
    <w:rsid w:val="002921BE"/>
    <w:rsid w:val="002923BF"/>
    <w:rsid w:val="0029377A"/>
    <w:rsid w:val="00293DF1"/>
    <w:rsid w:val="00295C96"/>
    <w:rsid w:val="002962EE"/>
    <w:rsid w:val="00297896"/>
    <w:rsid w:val="002A12A0"/>
    <w:rsid w:val="002A14B4"/>
    <w:rsid w:val="002A22EB"/>
    <w:rsid w:val="002A46B5"/>
    <w:rsid w:val="002A6481"/>
    <w:rsid w:val="002B1E99"/>
    <w:rsid w:val="002B2BAC"/>
    <w:rsid w:val="002B3000"/>
    <w:rsid w:val="002B34DB"/>
    <w:rsid w:val="002B3A9C"/>
    <w:rsid w:val="002B40EB"/>
    <w:rsid w:val="002B51F2"/>
    <w:rsid w:val="002C0E65"/>
    <w:rsid w:val="002C111D"/>
    <w:rsid w:val="002C11D9"/>
    <w:rsid w:val="002C32B7"/>
    <w:rsid w:val="002C4125"/>
    <w:rsid w:val="002C4A3D"/>
    <w:rsid w:val="002C51EF"/>
    <w:rsid w:val="002C52FB"/>
    <w:rsid w:val="002C5C0A"/>
    <w:rsid w:val="002C675D"/>
    <w:rsid w:val="002C7B02"/>
    <w:rsid w:val="002C7E02"/>
    <w:rsid w:val="002C7E2A"/>
    <w:rsid w:val="002D3536"/>
    <w:rsid w:val="002D3F04"/>
    <w:rsid w:val="002D4A05"/>
    <w:rsid w:val="002D5042"/>
    <w:rsid w:val="002D5303"/>
    <w:rsid w:val="002D7044"/>
    <w:rsid w:val="002D75E3"/>
    <w:rsid w:val="002D7D0B"/>
    <w:rsid w:val="002E2003"/>
    <w:rsid w:val="002E4DA9"/>
    <w:rsid w:val="002E5141"/>
    <w:rsid w:val="002E7475"/>
    <w:rsid w:val="002F03AB"/>
    <w:rsid w:val="002F0679"/>
    <w:rsid w:val="002F0C02"/>
    <w:rsid w:val="002F11DA"/>
    <w:rsid w:val="002F15DC"/>
    <w:rsid w:val="002F1C51"/>
    <w:rsid w:val="002F2186"/>
    <w:rsid w:val="002F3B6E"/>
    <w:rsid w:val="002F419F"/>
    <w:rsid w:val="002F55D8"/>
    <w:rsid w:val="002F68F7"/>
    <w:rsid w:val="002F78D9"/>
    <w:rsid w:val="002F7E51"/>
    <w:rsid w:val="00300D27"/>
    <w:rsid w:val="00301CE7"/>
    <w:rsid w:val="003024E2"/>
    <w:rsid w:val="00302AD8"/>
    <w:rsid w:val="00304FCA"/>
    <w:rsid w:val="00305671"/>
    <w:rsid w:val="0030611F"/>
    <w:rsid w:val="003062C4"/>
    <w:rsid w:val="00307970"/>
    <w:rsid w:val="00307F64"/>
    <w:rsid w:val="00310E51"/>
    <w:rsid w:val="003115D3"/>
    <w:rsid w:val="00312BEF"/>
    <w:rsid w:val="00313F5A"/>
    <w:rsid w:val="00314B75"/>
    <w:rsid w:val="00315871"/>
    <w:rsid w:val="00315C23"/>
    <w:rsid w:val="00315EED"/>
    <w:rsid w:val="003160DC"/>
    <w:rsid w:val="00320E13"/>
    <w:rsid w:val="00320E2D"/>
    <w:rsid w:val="0032347E"/>
    <w:rsid w:val="003236DB"/>
    <w:rsid w:val="00323DA8"/>
    <w:rsid w:val="0032574F"/>
    <w:rsid w:val="00325F37"/>
    <w:rsid w:val="00326A3B"/>
    <w:rsid w:val="003275E4"/>
    <w:rsid w:val="00327F8D"/>
    <w:rsid w:val="0033070B"/>
    <w:rsid w:val="00330F5E"/>
    <w:rsid w:val="003317E3"/>
    <w:rsid w:val="00332285"/>
    <w:rsid w:val="003329C0"/>
    <w:rsid w:val="00333301"/>
    <w:rsid w:val="00333445"/>
    <w:rsid w:val="00334DE1"/>
    <w:rsid w:val="00334E5D"/>
    <w:rsid w:val="003353C9"/>
    <w:rsid w:val="0033783D"/>
    <w:rsid w:val="00337919"/>
    <w:rsid w:val="00337AB0"/>
    <w:rsid w:val="003402BE"/>
    <w:rsid w:val="003407FA"/>
    <w:rsid w:val="003425ED"/>
    <w:rsid w:val="00343154"/>
    <w:rsid w:val="00343A3A"/>
    <w:rsid w:val="003462E5"/>
    <w:rsid w:val="00350A8A"/>
    <w:rsid w:val="00350C5C"/>
    <w:rsid w:val="00352E18"/>
    <w:rsid w:val="00356A0F"/>
    <w:rsid w:val="00356FBF"/>
    <w:rsid w:val="0035703A"/>
    <w:rsid w:val="0035725F"/>
    <w:rsid w:val="0035760A"/>
    <w:rsid w:val="00360FC4"/>
    <w:rsid w:val="00362126"/>
    <w:rsid w:val="003628D1"/>
    <w:rsid w:val="00363944"/>
    <w:rsid w:val="00364241"/>
    <w:rsid w:val="00364479"/>
    <w:rsid w:val="00366276"/>
    <w:rsid w:val="0037093F"/>
    <w:rsid w:val="00370CE4"/>
    <w:rsid w:val="0037392D"/>
    <w:rsid w:val="00374BB4"/>
    <w:rsid w:val="00377B51"/>
    <w:rsid w:val="00377C19"/>
    <w:rsid w:val="00381CDC"/>
    <w:rsid w:val="00382356"/>
    <w:rsid w:val="003840FB"/>
    <w:rsid w:val="00384798"/>
    <w:rsid w:val="00391026"/>
    <w:rsid w:val="003919B7"/>
    <w:rsid w:val="00391BDB"/>
    <w:rsid w:val="00391EFB"/>
    <w:rsid w:val="00392FFC"/>
    <w:rsid w:val="0039551A"/>
    <w:rsid w:val="00395A5E"/>
    <w:rsid w:val="003973D4"/>
    <w:rsid w:val="0039750B"/>
    <w:rsid w:val="003A13CC"/>
    <w:rsid w:val="003A2698"/>
    <w:rsid w:val="003A3A17"/>
    <w:rsid w:val="003A439F"/>
    <w:rsid w:val="003A72ED"/>
    <w:rsid w:val="003A77D2"/>
    <w:rsid w:val="003B0A10"/>
    <w:rsid w:val="003B0C3E"/>
    <w:rsid w:val="003B15C0"/>
    <w:rsid w:val="003B1B38"/>
    <w:rsid w:val="003B1D13"/>
    <w:rsid w:val="003B2A6F"/>
    <w:rsid w:val="003B5404"/>
    <w:rsid w:val="003B56A8"/>
    <w:rsid w:val="003B72CA"/>
    <w:rsid w:val="003C0099"/>
    <w:rsid w:val="003C1652"/>
    <w:rsid w:val="003C1947"/>
    <w:rsid w:val="003C22C6"/>
    <w:rsid w:val="003C54F4"/>
    <w:rsid w:val="003C690B"/>
    <w:rsid w:val="003D0EB0"/>
    <w:rsid w:val="003D3139"/>
    <w:rsid w:val="003D37D5"/>
    <w:rsid w:val="003D500E"/>
    <w:rsid w:val="003D5125"/>
    <w:rsid w:val="003D638C"/>
    <w:rsid w:val="003D7F0C"/>
    <w:rsid w:val="003E09D6"/>
    <w:rsid w:val="003E36E1"/>
    <w:rsid w:val="003E3A3F"/>
    <w:rsid w:val="003E5F01"/>
    <w:rsid w:val="003E6111"/>
    <w:rsid w:val="003F1115"/>
    <w:rsid w:val="003F1580"/>
    <w:rsid w:val="003F220A"/>
    <w:rsid w:val="003F24F8"/>
    <w:rsid w:val="003F36AB"/>
    <w:rsid w:val="003F3A6D"/>
    <w:rsid w:val="003F41CF"/>
    <w:rsid w:val="003F4B6D"/>
    <w:rsid w:val="003F6A49"/>
    <w:rsid w:val="004006E2"/>
    <w:rsid w:val="004029E8"/>
    <w:rsid w:val="00403BAF"/>
    <w:rsid w:val="00405CA4"/>
    <w:rsid w:val="00406007"/>
    <w:rsid w:val="00406622"/>
    <w:rsid w:val="00406C7F"/>
    <w:rsid w:val="00407DD3"/>
    <w:rsid w:val="00410C47"/>
    <w:rsid w:val="00411187"/>
    <w:rsid w:val="00411D38"/>
    <w:rsid w:val="00412D26"/>
    <w:rsid w:val="00413901"/>
    <w:rsid w:val="00414957"/>
    <w:rsid w:val="00416C78"/>
    <w:rsid w:val="004178C6"/>
    <w:rsid w:val="00420016"/>
    <w:rsid w:val="00420033"/>
    <w:rsid w:val="0042008B"/>
    <w:rsid w:val="004201D6"/>
    <w:rsid w:val="00420AC4"/>
    <w:rsid w:val="004212B0"/>
    <w:rsid w:val="0042470B"/>
    <w:rsid w:val="00424A4D"/>
    <w:rsid w:val="00424BA3"/>
    <w:rsid w:val="00425258"/>
    <w:rsid w:val="004257CF"/>
    <w:rsid w:val="00426287"/>
    <w:rsid w:val="004265B7"/>
    <w:rsid w:val="00426821"/>
    <w:rsid w:val="0042704E"/>
    <w:rsid w:val="00427EB3"/>
    <w:rsid w:val="00430F90"/>
    <w:rsid w:val="00431175"/>
    <w:rsid w:val="00431D52"/>
    <w:rsid w:val="0043265C"/>
    <w:rsid w:val="00434876"/>
    <w:rsid w:val="00434B94"/>
    <w:rsid w:val="00436340"/>
    <w:rsid w:val="00436C8B"/>
    <w:rsid w:val="00440FDF"/>
    <w:rsid w:val="00441843"/>
    <w:rsid w:val="00441991"/>
    <w:rsid w:val="00441ECB"/>
    <w:rsid w:val="004423A7"/>
    <w:rsid w:val="00445073"/>
    <w:rsid w:val="00447405"/>
    <w:rsid w:val="004477BB"/>
    <w:rsid w:val="00450222"/>
    <w:rsid w:val="004506A3"/>
    <w:rsid w:val="0045086D"/>
    <w:rsid w:val="00451027"/>
    <w:rsid w:val="0045165E"/>
    <w:rsid w:val="004525F0"/>
    <w:rsid w:val="00453C8A"/>
    <w:rsid w:val="0045455D"/>
    <w:rsid w:val="004550A1"/>
    <w:rsid w:val="00455796"/>
    <w:rsid w:val="00455A28"/>
    <w:rsid w:val="0045607F"/>
    <w:rsid w:val="004565FD"/>
    <w:rsid w:val="0045751E"/>
    <w:rsid w:val="004579F8"/>
    <w:rsid w:val="0046137B"/>
    <w:rsid w:val="0046499A"/>
    <w:rsid w:val="00465929"/>
    <w:rsid w:val="00467D0C"/>
    <w:rsid w:val="004715BD"/>
    <w:rsid w:val="00471F88"/>
    <w:rsid w:val="004729C1"/>
    <w:rsid w:val="004730CB"/>
    <w:rsid w:val="00473907"/>
    <w:rsid w:val="0047481B"/>
    <w:rsid w:val="004804FD"/>
    <w:rsid w:val="00481557"/>
    <w:rsid w:val="00481710"/>
    <w:rsid w:val="004822AE"/>
    <w:rsid w:val="0048345A"/>
    <w:rsid w:val="00483B48"/>
    <w:rsid w:val="004868D7"/>
    <w:rsid w:val="004870AA"/>
    <w:rsid w:val="0048735E"/>
    <w:rsid w:val="00487D58"/>
    <w:rsid w:val="00490B39"/>
    <w:rsid w:val="0049428F"/>
    <w:rsid w:val="0049478D"/>
    <w:rsid w:val="00495525"/>
    <w:rsid w:val="004971F3"/>
    <w:rsid w:val="0049766E"/>
    <w:rsid w:val="004A09B8"/>
    <w:rsid w:val="004A15EB"/>
    <w:rsid w:val="004A4FC1"/>
    <w:rsid w:val="004A510B"/>
    <w:rsid w:val="004A557A"/>
    <w:rsid w:val="004A6174"/>
    <w:rsid w:val="004A62BE"/>
    <w:rsid w:val="004A6969"/>
    <w:rsid w:val="004A756A"/>
    <w:rsid w:val="004B0274"/>
    <w:rsid w:val="004B0D5B"/>
    <w:rsid w:val="004B56F7"/>
    <w:rsid w:val="004C0C9B"/>
    <w:rsid w:val="004C14C6"/>
    <w:rsid w:val="004C16F0"/>
    <w:rsid w:val="004C19C2"/>
    <w:rsid w:val="004C2BB6"/>
    <w:rsid w:val="004C2BFC"/>
    <w:rsid w:val="004C3417"/>
    <w:rsid w:val="004C46C4"/>
    <w:rsid w:val="004C52A8"/>
    <w:rsid w:val="004C5835"/>
    <w:rsid w:val="004C6303"/>
    <w:rsid w:val="004C66CD"/>
    <w:rsid w:val="004C6F97"/>
    <w:rsid w:val="004C7C23"/>
    <w:rsid w:val="004D194A"/>
    <w:rsid w:val="004D1C36"/>
    <w:rsid w:val="004D2EF0"/>
    <w:rsid w:val="004D37E1"/>
    <w:rsid w:val="004D495E"/>
    <w:rsid w:val="004D580B"/>
    <w:rsid w:val="004D5A75"/>
    <w:rsid w:val="004D7476"/>
    <w:rsid w:val="004E0009"/>
    <w:rsid w:val="004E14D6"/>
    <w:rsid w:val="004E15A9"/>
    <w:rsid w:val="004E30AC"/>
    <w:rsid w:val="004E3AA8"/>
    <w:rsid w:val="004E4450"/>
    <w:rsid w:val="004E6B98"/>
    <w:rsid w:val="004E7AD2"/>
    <w:rsid w:val="004F035D"/>
    <w:rsid w:val="004F100E"/>
    <w:rsid w:val="004F15B6"/>
    <w:rsid w:val="004F1602"/>
    <w:rsid w:val="004F16E7"/>
    <w:rsid w:val="004F2429"/>
    <w:rsid w:val="004F399F"/>
    <w:rsid w:val="004F4C80"/>
    <w:rsid w:val="004F5C7F"/>
    <w:rsid w:val="004F68C8"/>
    <w:rsid w:val="004F68CF"/>
    <w:rsid w:val="004F77EC"/>
    <w:rsid w:val="004F7F9F"/>
    <w:rsid w:val="00503759"/>
    <w:rsid w:val="00504553"/>
    <w:rsid w:val="0050527B"/>
    <w:rsid w:val="0050609C"/>
    <w:rsid w:val="00506C9F"/>
    <w:rsid w:val="00507268"/>
    <w:rsid w:val="0050732D"/>
    <w:rsid w:val="0050751E"/>
    <w:rsid w:val="0051003C"/>
    <w:rsid w:val="00510CE8"/>
    <w:rsid w:val="00511626"/>
    <w:rsid w:val="00513751"/>
    <w:rsid w:val="005144DD"/>
    <w:rsid w:val="005204AF"/>
    <w:rsid w:val="00520ACA"/>
    <w:rsid w:val="00520CC9"/>
    <w:rsid w:val="0052208E"/>
    <w:rsid w:val="005220DB"/>
    <w:rsid w:val="005228C6"/>
    <w:rsid w:val="00524E08"/>
    <w:rsid w:val="0052501E"/>
    <w:rsid w:val="00525A5E"/>
    <w:rsid w:val="00526341"/>
    <w:rsid w:val="00526BA7"/>
    <w:rsid w:val="00527C65"/>
    <w:rsid w:val="00527CD9"/>
    <w:rsid w:val="00527F3A"/>
    <w:rsid w:val="005301DF"/>
    <w:rsid w:val="00530C34"/>
    <w:rsid w:val="005310CB"/>
    <w:rsid w:val="0053137C"/>
    <w:rsid w:val="005326F2"/>
    <w:rsid w:val="00534713"/>
    <w:rsid w:val="00534CAD"/>
    <w:rsid w:val="00535F62"/>
    <w:rsid w:val="005369D0"/>
    <w:rsid w:val="00536A16"/>
    <w:rsid w:val="00536CBF"/>
    <w:rsid w:val="00541952"/>
    <w:rsid w:val="00541A55"/>
    <w:rsid w:val="00543354"/>
    <w:rsid w:val="00544DCE"/>
    <w:rsid w:val="00544EC8"/>
    <w:rsid w:val="00546EE7"/>
    <w:rsid w:val="00547248"/>
    <w:rsid w:val="005474A1"/>
    <w:rsid w:val="00551154"/>
    <w:rsid w:val="00551A7C"/>
    <w:rsid w:val="00552E0B"/>
    <w:rsid w:val="00552EB7"/>
    <w:rsid w:val="005559EA"/>
    <w:rsid w:val="005559FE"/>
    <w:rsid w:val="00556F67"/>
    <w:rsid w:val="00561F71"/>
    <w:rsid w:val="00563368"/>
    <w:rsid w:val="0056383E"/>
    <w:rsid w:val="005642CF"/>
    <w:rsid w:val="005650CE"/>
    <w:rsid w:val="005669BD"/>
    <w:rsid w:val="00566BCD"/>
    <w:rsid w:val="00570782"/>
    <w:rsid w:val="0057161E"/>
    <w:rsid w:val="00572C37"/>
    <w:rsid w:val="0057543B"/>
    <w:rsid w:val="00575445"/>
    <w:rsid w:val="00577440"/>
    <w:rsid w:val="0057792A"/>
    <w:rsid w:val="00577A56"/>
    <w:rsid w:val="005802F5"/>
    <w:rsid w:val="005812F2"/>
    <w:rsid w:val="00581E64"/>
    <w:rsid w:val="005823BE"/>
    <w:rsid w:val="00582BAA"/>
    <w:rsid w:val="0058358D"/>
    <w:rsid w:val="0058433E"/>
    <w:rsid w:val="00584395"/>
    <w:rsid w:val="00586838"/>
    <w:rsid w:val="00590685"/>
    <w:rsid w:val="00592000"/>
    <w:rsid w:val="0059228E"/>
    <w:rsid w:val="00593BD3"/>
    <w:rsid w:val="00593EE2"/>
    <w:rsid w:val="00594DF3"/>
    <w:rsid w:val="00596189"/>
    <w:rsid w:val="00596219"/>
    <w:rsid w:val="005968F7"/>
    <w:rsid w:val="00596D38"/>
    <w:rsid w:val="005A23AD"/>
    <w:rsid w:val="005A2903"/>
    <w:rsid w:val="005A3063"/>
    <w:rsid w:val="005A3A3B"/>
    <w:rsid w:val="005A52A2"/>
    <w:rsid w:val="005A5E13"/>
    <w:rsid w:val="005B05D5"/>
    <w:rsid w:val="005B107D"/>
    <w:rsid w:val="005B1970"/>
    <w:rsid w:val="005B23E5"/>
    <w:rsid w:val="005B3276"/>
    <w:rsid w:val="005B34B6"/>
    <w:rsid w:val="005B37F6"/>
    <w:rsid w:val="005B3C62"/>
    <w:rsid w:val="005B4912"/>
    <w:rsid w:val="005B5F82"/>
    <w:rsid w:val="005C16AC"/>
    <w:rsid w:val="005C1DF8"/>
    <w:rsid w:val="005C2596"/>
    <w:rsid w:val="005C3DB4"/>
    <w:rsid w:val="005C536C"/>
    <w:rsid w:val="005C54BB"/>
    <w:rsid w:val="005C5AD4"/>
    <w:rsid w:val="005C657E"/>
    <w:rsid w:val="005C70F7"/>
    <w:rsid w:val="005C791D"/>
    <w:rsid w:val="005D004B"/>
    <w:rsid w:val="005D0404"/>
    <w:rsid w:val="005D0E2F"/>
    <w:rsid w:val="005D2EB3"/>
    <w:rsid w:val="005D35FB"/>
    <w:rsid w:val="005D53B2"/>
    <w:rsid w:val="005D7071"/>
    <w:rsid w:val="005D730B"/>
    <w:rsid w:val="005D735B"/>
    <w:rsid w:val="005D7601"/>
    <w:rsid w:val="005E0F07"/>
    <w:rsid w:val="005E108C"/>
    <w:rsid w:val="005E32D8"/>
    <w:rsid w:val="005E33CB"/>
    <w:rsid w:val="005E3855"/>
    <w:rsid w:val="005E42A3"/>
    <w:rsid w:val="005E4E8D"/>
    <w:rsid w:val="005E55E0"/>
    <w:rsid w:val="005E561F"/>
    <w:rsid w:val="005E6260"/>
    <w:rsid w:val="005E6F54"/>
    <w:rsid w:val="005F0332"/>
    <w:rsid w:val="005F048B"/>
    <w:rsid w:val="005F1643"/>
    <w:rsid w:val="005F399F"/>
    <w:rsid w:val="005F3ABA"/>
    <w:rsid w:val="005F3B89"/>
    <w:rsid w:val="005F5C1D"/>
    <w:rsid w:val="005F61EB"/>
    <w:rsid w:val="005F6F62"/>
    <w:rsid w:val="006021E8"/>
    <w:rsid w:val="006044C4"/>
    <w:rsid w:val="0060484D"/>
    <w:rsid w:val="0060552C"/>
    <w:rsid w:val="00606684"/>
    <w:rsid w:val="00607FEC"/>
    <w:rsid w:val="006113E4"/>
    <w:rsid w:val="006128BC"/>
    <w:rsid w:val="00613198"/>
    <w:rsid w:val="006138BA"/>
    <w:rsid w:val="00614BF6"/>
    <w:rsid w:val="0061585C"/>
    <w:rsid w:val="00616641"/>
    <w:rsid w:val="0061790C"/>
    <w:rsid w:val="00620F9F"/>
    <w:rsid w:val="006212AA"/>
    <w:rsid w:val="00624844"/>
    <w:rsid w:val="00624DD1"/>
    <w:rsid w:val="0062608D"/>
    <w:rsid w:val="006273F7"/>
    <w:rsid w:val="00630EA4"/>
    <w:rsid w:val="00632676"/>
    <w:rsid w:val="00632E0E"/>
    <w:rsid w:val="00633CA6"/>
    <w:rsid w:val="0063449E"/>
    <w:rsid w:val="00634B7C"/>
    <w:rsid w:val="00634F41"/>
    <w:rsid w:val="00636147"/>
    <w:rsid w:val="006372DD"/>
    <w:rsid w:val="00637436"/>
    <w:rsid w:val="006418D5"/>
    <w:rsid w:val="0064533B"/>
    <w:rsid w:val="006457FC"/>
    <w:rsid w:val="00646191"/>
    <w:rsid w:val="006479B8"/>
    <w:rsid w:val="0065244F"/>
    <w:rsid w:val="00653EB3"/>
    <w:rsid w:val="00655543"/>
    <w:rsid w:val="00655B5B"/>
    <w:rsid w:val="00655D82"/>
    <w:rsid w:val="00655EE5"/>
    <w:rsid w:val="00656F21"/>
    <w:rsid w:val="00657748"/>
    <w:rsid w:val="00660186"/>
    <w:rsid w:val="00662F83"/>
    <w:rsid w:val="00663BD5"/>
    <w:rsid w:val="006641A9"/>
    <w:rsid w:val="00665214"/>
    <w:rsid w:val="00665EE9"/>
    <w:rsid w:val="0066669C"/>
    <w:rsid w:val="006679A7"/>
    <w:rsid w:val="006701D3"/>
    <w:rsid w:val="006704B7"/>
    <w:rsid w:val="0067072F"/>
    <w:rsid w:val="0067082D"/>
    <w:rsid w:val="006709DE"/>
    <w:rsid w:val="006748B2"/>
    <w:rsid w:val="00676925"/>
    <w:rsid w:val="00676BB2"/>
    <w:rsid w:val="00677453"/>
    <w:rsid w:val="006801DF"/>
    <w:rsid w:val="006806DA"/>
    <w:rsid w:val="00682173"/>
    <w:rsid w:val="006828DC"/>
    <w:rsid w:val="006833C4"/>
    <w:rsid w:val="00684F95"/>
    <w:rsid w:val="0068652A"/>
    <w:rsid w:val="00687B9F"/>
    <w:rsid w:val="00691A53"/>
    <w:rsid w:val="00693253"/>
    <w:rsid w:val="006960BD"/>
    <w:rsid w:val="00696522"/>
    <w:rsid w:val="006968DF"/>
    <w:rsid w:val="00696E34"/>
    <w:rsid w:val="00696E54"/>
    <w:rsid w:val="0069791B"/>
    <w:rsid w:val="006A023C"/>
    <w:rsid w:val="006A07F9"/>
    <w:rsid w:val="006A13F0"/>
    <w:rsid w:val="006A3302"/>
    <w:rsid w:val="006A39B5"/>
    <w:rsid w:val="006A582C"/>
    <w:rsid w:val="006A63B2"/>
    <w:rsid w:val="006A74CD"/>
    <w:rsid w:val="006A7F57"/>
    <w:rsid w:val="006B0A0A"/>
    <w:rsid w:val="006B4115"/>
    <w:rsid w:val="006B6708"/>
    <w:rsid w:val="006B6CCB"/>
    <w:rsid w:val="006B6D9D"/>
    <w:rsid w:val="006B7631"/>
    <w:rsid w:val="006B779B"/>
    <w:rsid w:val="006B79C8"/>
    <w:rsid w:val="006B7D3F"/>
    <w:rsid w:val="006B7D63"/>
    <w:rsid w:val="006C065F"/>
    <w:rsid w:val="006C0CA7"/>
    <w:rsid w:val="006C22B6"/>
    <w:rsid w:val="006C2CB6"/>
    <w:rsid w:val="006C2FF7"/>
    <w:rsid w:val="006C4C96"/>
    <w:rsid w:val="006C504E"/>
    <w:rsid w:val="006C512B"/>
    <w:rsid w:val="006C5C6D"/>
    <w:rsid w:val="006C5CF7"/>
    <w:rsid w:val="006C7F87"/>
    <w:rsid w:val="006C7FD0"/>
    <w:rsid w:val="006D41C3"/>
    <w:rsid w:val="006D5938"/>
    <w:rsid w:val="006D620F"/>
    <w:rsid w:val="006D6B81"/>
    <w:rsid w:val="006E198F"/>
    <w:rsid w:val="006E19C5"/>
    <w:rsid w:val="006E1B58"/>
    <w:rsid w:val="006E2D10"/>
    <w:rsid w:val="006E33C0"/>
    <w:rsid w:val="006E3415"/>
    <w:rsid w:val="006E4B09"/>
    <w:rsid w:val="006E5267"/>
    <w:rsid w:val="006E5CEB"/>
    <w:rsid w:val="006F1436"/>
    <w:rsid w:val="006F2BE5"/>
    <w:rsid w:val="006F3BC2"/>
    <w:rsid w:val="006F4F5F"/>
    <w:rsid w:val="006F6070"/>
    <w:rsid w:val="006F75F0"/>
    <w:rsid w:val="00701464"/>
    <w:rsid w:val="0070207F"/>
    <w:rsid w:val="00706CB1"/>
    <w:rsid w:val="00712773"/>
    <w:rsid w:val="00713B23"/>
    <w:rsid w:val="007150DC"/>
    <w:rsid w:val="0071529D"/>
    <w:rsid w:val="0071640D"/>
    <w:rsid w:val="00716A7F"/>
    <w:rsid w:val="00716AD9"/>
    <w:rsid w:val="00716ADA"/>
    <w:rsid w:val="00717010"/>
    <w:rsid w:val="007170F3"/>
    <w:rsid w:val="0071715A"/>
    <w:rsid w:val="007238D6"/>
    <w:rsid w:val="00723BF5"/>
    <w:rsid w:val="0072498E"/>
    <w:rsid w:val="00730640"/>
    <w:rsid w:val="00730A94"/>
    <w:rsid w:val="007324B5"/>
    <w:rsid w:val="0073324F"/>
    <w:rsid w:val="007334FB"/>
    <w:rsid w:val="00736DD6"/>
    <w:rsid w:val="00737284"/>
    <w:rsid w:val="00737A95"/>
    <w:rsid w:val="00740127"/>
    <w:rsid w:val="00740904"/>
    <w:rsid w:val="00741A9E"/>
    <w:rsid w:val="007426B2"/>
    <w:rsid w:val="007442D8"/>
    <w:rsid w:val="007444FE"/>
    <w:rsid w:val="00745271"/>
    <w:rsid w:val="00751BD2"/>
    <w:rsid w:val="007527C0"/>
    <w:rsid w:val="007533C6"/>
    <w:rsid w:val="0075466F"/>
    <w:rsid w:val="00756C52"/>
    <w:rsid w:val="00760644"/>
    <w:rsid w:val="00762FAD"/>
    <w:rsid w:val="00763485"/>
    <w:rsid w:val="0076693C"/>
    <w:rsid w:val="0076698E"/>
    <w:rsid w:val="00766AF1"/>
    <w:rsid w:val="00772D66"/>
    <w:rsid w:val="007743A2"/>
    <w:rsid w:val="00774484"/>
    <w:rsid w:val="00776641"/>
    <w:rsid w:val="00777131"/>
    <w:rsid w:val="007774F2"/>
    <w:rsid w:val="00777AA4"/>
    <w:rsid w:val="0078013A"/>
    <w:rsid w:val="00780361"/>
    <w:rsid w:val="00781BB9"/>
    <w:rsid w:val="00785548"/>
    <w:rsid w:val="00785800"/>
    <w:rsid w:val="0078641F"/>
    <w:rsid w:val="0078771A"/>
    <w:rsid w:val="00790B29"/>
    <w:rsid w:val="00791109"/>
    <w:rsid w:val="00791D3D"/>
    <w:rsid w:val="00792CD8"/>
    <w:rsid w:val="00793429"/>
    <w:rsid w:val="0079361D"/>
    <w:rsid w:val="0079536C"/>
    <w:rsid w:val="00795EB4"/>
    <w:rsid w:val="0079611B"/>
    <w:rsid w:val="00796155"/>
    <w:rsid w:val="007969C2"/>
    <w:rsid w:val="00796A0B"/>
    <w:rsid w:val="00797B15"/>
    <w:rsid w:val="007A0694"/>
    <w:rsid w:val="007A2427"/>
    <w:rsid w:val="007A244B"/>
    <w:rsid w:val="007A2B5C"/>
    <w:rsid w:val="007A2FC0"/>
    <w:rsid w:val="007A4379"/>
    <w:rsid w:val="007A437A"/>
    <w:rsid w:val="007A4D6D"/>
    <w:rsid w:val="007A621C"/>
    <w:rsid w:val="007A68AD"/>
    <w:rsid w:val="007A7B80"/>
    <w:rsid w:val="007A7C32"/>
    <w:rsid w:val="007B3F79"/>
    <w:rsid w:val="007B4297"/>
    <w:rsid w:val="007B6459"/>
    <w:rsid w:val="007B69F5"/>
    <w:rsid w:val="007C0EE6"/>
    <w:rsid w:val="007C196F"/>
    <w:rsid w:val="007C1C23"/>
    <w:rsid w:val="007C28E1"/>
    <w:rsid w:val="007C2EEB"/>
    <w:rsid w:val="007C3A04"/>
    <w:rsid w:val="007C5168"/>
    <w:rsid w:val="007C5B82"/>
    <w:rsid w:val="007C5BF5"/>
    <w:rsid w:val="007C6813"/>
    <w:rsid w:val="007C7D29"/>
    <w:rsid w:val="007C7D59"/>
    <w:rsid w:val="007D004D"/>
    <w:rsid w:val="007D0EC4"/>
    <w:rsid w:val="007D4060"/>
    <w:rsid w:val="007D4792"/>
    <w:rsid w:val="007D6214"/>
    <w:rsid w:val="007D7E2B"/>
    <w:rsid w:val="007E2128"/>
    <w:rsid w:val="007E2350"/>
    <w:rsid w:val="007E3DB3"/>
    <w:rsid w:val="007E42A5"/>
    <w:rsid w:val="007E42F0"/>
    <w:rsid w:val="007E52AC"/>
    <w:rsid w:val="007E6178"/>
    <w:rsid w:val="007E6849"/>
    <w:rsid w:val="007E79DC"/>
    <w:rsid w:val="007F09FA"/>
    <w:rsid w:val="007F1F6D"/>
    <w:rsid w:val="007F3CC9"/>
    <w:rsid w:val="007F4056"/>
    <w:rsid w:val="007F42AA"/>
    <w:rsid w:val="007F486C"/>
    <w:rsid w:val="007F4CEF"/>
    <w:rsid w:val="007F57DF"/>
    <w:rsid w:val="007F60F1"/>
    <w:rsid w:val="00800A31"/>
    <w:rsid w:val="00800ABE"/>
    <w:rsid w:val="008025D4"/>
    <w:rsid w:val="00802C03"/>
    <w:rsid w:val="00803226"/>
    <w:rsid w:val="00804674"/>
    <w:rsid w:val="008055D6"/>
    <w:rsid w:val="00805697"/>
    <w:rsid w:val="008057E8"/>
    <w:rsid w:val="00805BFF"/>
    <w:rsid w:val="00805C85"/>
    <w:rsid w:val="00805F26"/>
    <w:rsid w:val="00806182"/>
    <w:rsid w:val="0080649F"/>
    <w:rsid w:val="00807847"/>
    <w:rsid w:val="008104FB"/>
    <w:rsid w:val="008123C1"/>
    <w:rsid w:val="00813F57"/>
    <w:rsid w:val="00815B35"/>
    <w:rsid w:val="008165C3"/>
    <w:rsid w:val="00816A35"/>
    <w:rsid w:val="0081779A"/>
    <w:rsid w:val="00820B9C"/>
    <w:rsid w:val="00821543"/>
    <w:rsid w:val="00822EE7"/>
    <w:rsid w:val="00823375"/>
    <w:rsid w:val="00826D94"/>
    <w:rsid w:val="0082701F"/>
    <w:rsid w:val="008272D2"/>
    <w:rsid w:val="0082791A"/>
    <w:rsid w:val="0083094D"/>
    <w:rsid w:val="008321B7"/>
    <w:rsid w:val="00833C16"/>
    <w:rsid w:val="00834EB3"/>
    <w:rsid w:val="00836328"/>
    <w:rsid w:val="00836819"/>
    <w:rsid w:val="00836C4C"/>
    <w:rsid w:val="00840E4E"/>
    <w:rsid w:val="00840E7D"/>
    <w:rsid w:val="008428B1"/>
    <w:rsid w:val="00842AAD"/>
    <w:rsid w:val="00843772"/>
    <w:rsid w:val="00844484"/>
    <w:rsid w:val="0084460F"/>
    <w:rsid w:val="00846978"/>
    <w:rsid w:val="0084784D"/>
    <w:rsid w:val="00850681"/>
    <w:rsid w:val="00850924"/>
    <w:rsid w:val="00850B98"/>
    <w:rsid w:val="008516AC"/>
    <w:rsid w:val="008519CF"/>
    <w:rsid w:val="00852899"/>
    <w:rsid w:val="0085298E"/>
    <w:rsid w:val="0085648D"/>
    <w:rsid w:val="008568B0"/>
    <w:rsid w:val="00856AF9"/>
    <w:rsid w:val="00857842"/>
    <w:rsid w:val="0086078B"/>
    <w:rsid w:val="00862450"/>
    <w:rsid w:val="008633A1"/>
    <w:rsid w:val="00863866"/>
    <w:rsid w:val="00863A84"/>
    <w:rsid w:val="00863EC7"/>
    <w:rsid w:val="00864AD5"/>
    <w:rsid w:val="00865176"/>
    <w:rsid w:val="0086746B"/>
    <w:rsid w:val="00872832"/>
    <w:rsid w:val="0087334A"/>
    <w:rsid w:val="00873808"/>
    <w:rsid w:val="008759A7"/>
    <w:rsid w:val="00876BB6"/>
    <w:rsid w:val="00882281"/>
    <w:rsid w:val="00882D31"/>
    <w:rsid w:val="00884943"/>
    <w:rsid w:val="00884E59"/>
    <w:rsid w:val="00885FE0"/>
    <w:rsid w:val="0088621F"/>
    <w:rsid w:val="00886A26"/>
    <w:rsid w:val="0089065F"/>
    <w:rsid w:val="00890B46"/>
    <w:rsid w:val="00892240"/>
    <w:rsid w:val="008922CF"/>
    <w:rsid w:val="008923E1"/>
    <w:rsid w:val="00892CA1"/>
    <w:rsid w:val="00893BC7"/>
    <w:rsid w:val="00893EF7"/>
    <w:rsid w:val="008945F4"/>
    <w:rsid w:val="008949F5"/>
    <w:rsid w:val="00894DF7"/>
    <w:rsid w:val="00895EB4"/>
    <w:rsid w:val="00896500"/>
    <w:rsid w:val="008967CE"/>
    <w:rsid w:val="00896B3C"/>
    <w:rsid w:val="008A0152"/>
    <w:rsid w:val="008A05CE"/>
    <w:rsid w:val="008A1BAE"/>
    <w:rsid w:val="008A2764"/>
    <w:rsid w:val="008A27B7"/>
    <w:rsid w:val="008A386E"/>
    <w:rsid w:val="008A3A02"/>
    <w:rsid w:val="008A4057"/>
    <w:rsid w:val="008A4149"/>
    <w:rsid w:val="008A477D"/>
    <w:rsid w:val="008A4DB8"/>
    <w:rsid w:val="008A5097"/>
    <w:rsid w:val="008A6FDF"/>
    <w:rsid w:val="008A721E"/>
    <w:rsid w:val="008B0FB8"/>
    <w:rsid w:val="008B47EE"/>
    <w:rsid w:val="008B4DF1"/>
    <w:rsid w:val="008B5526"/>
    <w:rsid w:val="008B61B9"/>
    <w:rsid w:val="008B65A4"/>
    <w:rsid w:val="008B780E"/>
    <w:rsid w:val="008C1C6A"/>
    <w:rsid w:val="008C566C"/>
    <w:rsid w:val="008C69BE"/>
    <w:rsid w:val="008C7897"/>
    <w:rsid w:val="008C7A73"/>
    <w:rsid w:val="008C7AD9"/>
    <w:rsid w:val="008D0704"/>
    <w:rsid w:val="008D09D8"/>
    <w:rsid w:val="008D0C88"/>
    <w:rsid w:val="008D1C70"/>
    <w:rsid w:val="008D1F04"/>
    <w:rsid w:val="008D2FE7"/>
    <w:rsid w:val="008D37A4"/>
    <w:rsid w:val="008D39F9"/>
    <w:rsid w:val="008D5515"/>
    <w:rsid w:val="008D6A7E"/>
    <w:rsid w:val="008D6B53"/>
    <w:rsid w:val="008D6BE7"/>
    <w:rsid w:val="008D6E69"/>
    <w:rsid w:val="008D7F86"/>
    <w:rsid w:val="008E0008"/>
    <w:rsid w:val="008E0DE5"/>
    <w:rsid w:val="008E200B"/>
    <w:rsid w:val="008E213F"/>
    <w:rsid w:val="008E240C"/>
    <w:rsid w:val="008E27F5"/>
    <w:rsid w:val="008E2C44"/>
    <w:rsid w:val="008E5234"/>
    <w:rsid w:val="008E6F31"/>
    <w:rsid w:val="008E7267"/>
    <w:rsid w:val="008E7966"/>
    <w:rsid w:val="008F004C"/>
    <w:rsid w:val="008F4873"/>
    <w:rsid w:val="008F4F00"/>
    <w:rsid w:val="008F542F"/>
    <w:rsid w:val="008F5A70"/>
    <w:rsid w:val="008F60D4"/>
    <w:rsid w:val="008F67DF"/>
    <w:rsid w:val="008F682A"/>
    <w:rsid w:val="0090021A"/>
    <w:rsid w:val="00900327"/>
    <w:rsid w:val="00900A60"/>
    <w:rsid w:val="0090197A"/>
    <w:rsid w:val="00902870"/>
    <w:rsid w:val="00903040"/>
    <w:rsid w:val="009041EA"/>
    <w:rsid w:val="00906928"/>
    <w:rsid w:val="009069C5"/>
    <w:rsid w:val="00906BE2"/>
    <w:rsid w:val="00907DA1"/>
    <w:rsid w:val="00907F30"/>
    <w:rsid w:val="00911740"/>
    <w:rsid w:val="00911FA9"/>
    <w:rsid w:val="00912A98"/>
    <w:rsid w:val="00912EC8"/>
    <w:rsid w:val="009147A3"/>
    <w:rsid w:val="00915B4D"/>
    <w:rsid w:val="00916BE8"/>
    <w:rsid w:val="00922DCB"/>
    <w:rsid w:val="009233D3"/>
    <w:rsid w:val="00924FD9"/>
    <w:rsid w:val="0092505C"/>
    <w:rsid w:val="00925886"/>
    <w:rsid w:val="009268F0"/>
    <w:rsid w:val="00927BDF"/>
    <w:rsid w:val="009312BF"/>
    <w:rsid w:val="009324F0"/>
    <w:rsid w:val="0093296D"/>
    <w:rsid w:val="00933CA6"/>
    <w:rsid w:val="00934F99"/>
    <w:rsid w:val="00936E2C"/>
    <w:rsid w:val="00941A3F"/>
    <w:rsid w:val="0094217F"/>
    <w:rsid w:val="009435A5"/>
    <w:rsid w:val="00943AF7"/>
    <w:rsid w:val="00945183"/>
    <w:rsid w:val="009453ED"/>
    <w:rsid w:val="0094633E"/>
    <w:rsid w:val="00946C21"/>
    <w:rsid w:val="009479D2"/>
    <w:rsid w:val="00952820"/>
    <w:rsid w:val="00952900"/>
    <w:rsid w:val="00952A40"/>
    <w:rsid w:val="00952D5F"/>
    <w:rsid w:val="00953670"/>
    <w:rsid w:val="00954872"/>
    <w:rsid w:val="009553C8"/>
    <w:rsid w:val="00960CB8"/>
    <w:rsid w:val="00961322"/>
    <w:rsid w:val="00962FD7"/>
    <w:rsid w:val="00963239"/>
    <w:rsid w:val="009634CF"/>
    <w:rsid w:val="00963700"/>
    <w:rsid w:val="00964D5F"/>
    <w:rsid w:val="009658DD"/>
    <w:rsid w:val="009668FC"/>
    <w:rsid w:val="009673E7"/>
    <w:rsid w:val="00967A7D"/>
    <w:rsid w:val="00970A35"/>
    <w:rsid w:val="00971ACD"/>
    <w:rsid w:val="00972B88"/>
    <w:rsid w:val="00973487"/>
    <w:rsid w:val="009735FC"/>
    <w:rsid w:val="00973718"/>
    <w:rsid w:val="00974852"/>
    <w:rsid w:val="00974D72"/>
    <w:rsid w:val="009757F4"/>
    <w:rsid w:val="0097619C"/>
    <w:rsid w:val="00977025"/>
    <w:rsid w:val="00977542"/>
    <w:rsid w:val="009807D1"/>
    <w:rsid w:val="0098115A"/>
    <w:rsid w:val="00981925"/>
    <w:rsid w:val="00982635"/>
    <w:rsid w:val="009834A2"/>
    <w:rsid w:val="00984B9C"/>
    <w:rsid w:val="00984CF1"/>
    <w:rsid w:val="00985BB7"/>
    <w:rsid w:val="00985F90"/>
    <w:rsid w:val="0098753C"/>
    <w:rsid w:val="009877D2"/>
    <w:rsid w:val="00987B9A"/>
    <w:rsid w:val="00987E39"/>
    <w:rsid w:val="00992F73"/>
    <w:rsid w:val="00993913"/>
    <w:rsid w:val="00994ED8"/>
    <w:rsid w:val="00995266"/>
    <w:rsid w:val="00996D64"/>
    <w:rsid w:val="00997247"/>
    <w:rsid w:val="00997AB4"/>
    <w:rsid w:val="009A05C7"/>
    <w:rsid w:val="009A1FC2"/>
    <w:rsid w:val="009A200A"/>
    <w:rsid w:val="009A57E1"/>
    <w:rsid w:val="009A6116"/>
    <w:rsid w:val="009A6C82"/>
    <w:rsid w:val="009A7925"/>
    <w:rsid w:val="009A7BE2"/>
    <w:rsid w:val="009B0AD4"/>
    <w:rsid w:val="009B1BE3"/>
    <w:rsid w:val="009B2D4A"/>
    <w:rsid w:val="009B42F1"/>
    <w:rsid w:val="009B462B"/>
    <w:rsid w:val="009B6B84"/>
    <w:rsid w:val="009B7C7D"/>
    <w:rsid w:val="009C1584"/>
    <w:rsid w:val="009C1CF8"/>
    <w:rsid w:val="009C21D5"/>
    <w:rsid w:val="009C23BF"/>
    <w:rsid w:val="009C31B7"/>
    <w:rsid w:val="009C37B2"/>
    <w:rsid w:val="009C533A"/>
    <w:rsid w:val="009C5D41"/>
    <w:rsid w:val="009C68E2"/>
    <w:rsid w:val="009C6E85"/>
    <w:rsid w:val="009C70A8"/>
    <w:rsid w:val="009C7C45"/>
    <w:rsid w:val="009D0C48"/>
    <w:rsid w:val="009D0C95"/>
    <w:rsid w:val="009D2947"/>
    <w:rsid w:val="009D2BD3"/>
    <w:rsid w:val="009D4D73"/>
    <w:rsid w:val="009D51C1"/>
    <w:rsid w:val="009D5DE4"/>
    <w:rsid w:val="009D71A4"/>
    <w:rsid w:val="009D7E69"/>
    <w:rsid w:val="009E2C8F"/>
    <w:rsid w:val="009E3E51"/>
    <w:rsid w:val="009E4A4B"/>
    <w:rsid w:val="009E6C84"/>
    <w:rsid w:val="009F3477"/>
    <w:rsid w:val="009F3A25"/>
    <w:rsid w:val="009F3A39"/>
    <w:rsid w:val="009F5AE0"/>
    <w:rsid w:val="009F6ACF"/>
    <w:rsid w:val="009F7C7C"/>
    <w:rsid w:val="00A00EBC"/>
    <w:rsid w:val="00A019D8"/>
    <w:rsid w:val="00A01BC9"/>
    <w:rsid w:val="00A01F69"/>
    <w:rsid w:val="00A035A8"/>
    <w:rsid w:val="00A046BE"/>
    <w:rsid w:val="00A055E0"/>
    <w:rsid w:val="00A060A0"/>
    <w:rsid w:val="00A071E4"/>
    <w:rsid w:val="00A12376"/>
    <w:rsid w:val="00A12FF4"/>
    <w:rsid w:val="00A13F88"/>
    <w:rsid w:val="00A143CB"/>
    <w:rsid w:val="00A16D7B"/>
    <w:rsid w:val="00A17842"/>
    <w:rsid w:val="00A17C1F"/>
    <w:rsid w:val="00A202C9"/>
    <w:rsid w:val="00A20452"/>
    <w:rsid w:val="00A2047E"/>
    <w:rsid w:val="00A2125B"/>
    <w:rsid w:val="00A22159"/>
    <w:rsid w:val="00A2221D"/>
    <w:rsid w:val="00A23E2B"/>
    <w:rsid w:val="00A24F92"/>
    <w:rsid w:val="00A2549B"/>
    <w:rsid w:val="00A25B0E"/>
    <w:rsid w:val="00A264E6"/>
    <w:rsid w:val="00A310DA"/>
    <w:rsid w:val="00A31530"/>
    <w:rsid w:val="00A32525"/>
    <w:rsid w:val="00A34657"/>
    <w:rsid w:val="00A34863"/>
    <w:rsid w:val="00A34AB2"/>
    <w:rsid w:val="00A3590F"/>
    <w:rsid w:val="00A36F57"/>
    <w:rsid w:val="00A37661"/>
    <w:rsid w:val="00A4279B"/>
    <w:rsid w:val="00A43C3D"/>
    <w:rsid w:val="00A45B5D"/>
    <w:rsid w:val="00A50686"/>
    <w:rsid w:val="00A51577"/>
    <w:rsid w:val="00A52798"/>
    <w:rsid w:val="00A54A7C"/>
    <w:rsid w:val="00A55735"/>
    <w:rsid w:val="00A562AC"/>
    <w:rsid w:val="00A579C9"/>
    <w:rsid w:val="00A60204"/>
    <w:rsid w:val="00A617B9"/>
    <w:rsid w:val="00A618F8"/>
    <w:rsid w:val="00A62214"/>
    <w:rsid w:val="00A62A8E"/>
    <w:rsid w:val="00A631C2"/>
    <w:rsid w:val="00A70533"/>
    <w:rsid w:val="00A71800"/>
    <w:rsid w:val="00A72693"/>
    <w:rsid w:val="00A72E8A"/>
    <w:rsid w:val="00A731C1"/>
    <w:rsid w:val="00A74AFF"/>
    <w:rsid w:val="00A765AC"/>
    <w:rsid w:val="00A77D53"/>
    <w:rsid w:val="00A77DEA"/>
    <w:rsid w:val="00A80D5E"/>
    <w:rsid w:val="00A818B8"/>
    <w:rsid w:val="00A81AB9"/>
    <w:rsid w:val="00A81F29"/>
    <w:rsid w:val="00A84FD9"/>
    <w:rsid w:val="00A861DD"/>
    <w:rsid w:val="00A862F8"/>
    <w:rsid w:val="00A8738C"/>
    <w:rsid w:val="00A90340"/>
    <w:rsid w:val="00A916FA"/>
    <w:rsid w:val="00A92976"/>
    <w:rsid w:val="00A94378"/>
    <w:rsid w:val="00A967DB"/>
    <w:rsid w:val="00A96E54"/>
    <w:rsid w:val="00A9718B"/>
    <w:rsid w:val="00A97A9C"/>
    <w:rsid w:val="00AA0D31"/>
    <w:rsid w:val="00AA1B52"/>
    <w:rsid w:val="00AA1F85"/>
    <w:rsid w:val="00AA2032"/>
    <w:rsid w:val="00AA3724"/>
    <w:rsid w:val="00AA47F7"/>
    <w:rsid w:val="00AA4CFF"/>
    <w:rsid w:val="00AA5836"/>
    <w:rsid w:val="00AA60DA"/>
    <w:rsid w:val="00AA71B3"/>
    <w:rsid w:val="00AB1A47"/>
    <w:rsid w:val="00AB1AFB"/>
    <w:rsid w:val="00AB28EE"/>
    <w:rsid w:val="00AB2A71"/>
    <w:rsid w:val="00AB3F45"/>
    <w:rsid w:val="00AB45CE"/>
    <w:rsid w:val="00AB550B"/>
    <w:rsid w:val="00AB7850"/>
    <w:rsid w:val="00AC0204"/>
    <w:rsid w:val="00AC0BBF"/>
    <w:rsid w:val="00AC341D"/>
    <w:rsid w:val="00AC3F4F"/>
    <w:rsid w:val="00AC579C"/>
    <w:rsid w:val="00AC5D40"/>
    <w:rsid w:val="00AC610C"/>
    <w:rsid w:val="00AC61ED"/>
    <w:rsid w:val="00AC693B"/>
    <w:rsid w:val="00AD0B01"/>
    <w:rsid w:val="00AD1479"/>
    <w:rsid w:val="00AD1D02"/>
    <w:rsid w:val="00AD2D4E"/>
    <w:rsid w:val="00AD53DA"/>
    <w:rsid w:val="00AD5A51"/>
    <w:rsid w:val="00AD5FE6"/>
    <w:rsid w:val="00AE0744"/>
    <w:rsid w:val="00AE1DE1"/>
    <w:rsid w:val="00AE2489"/>
    <w:rsid w:val="00AE6148"/>
    <w:rsid w:val="00AE6DA9"/>
    <w:rsid w:val="00AF09C4"/>
    <w:rsid w:val="00AF1139"/>
    <w:rsid w:val="00AF1199"/>
    <w:rsid w:val="00AF11F8"/>
    <w:rsid w:val="00AF4726"/>
    <w:rsid w:val="00AF5D45"/>
    <w:rsid w:val="00AF5E88"/>
    <w:rsid w:val="00AF7104"/>
    <w:rsid w:val="00B00787"/>
    <w:rsid w:val="00B0280C"/>
    <w:rsid w:val="00B03F7A"/>
    <w:rsid w:val="00B03FFE"/>
    <w:rsid w:val="00B04B8F"/>
    <w:rsid w:val="00B04CFF"/>
    <w:rsid w:val="00B07635"/>
    <w:rsid w:val="00B1022C"/>
    <w:rsid w:val="00B10C0D"/>
    <w:rsid w:val="00B10D8F"/>
    <w:rsid w:val="00B10DF8"/>
    <w:rsid w:val="00B1126F"/>
    <w:rsid w:val="00B118A4"/>
    <w:rsid w:val="00B13FB8"/>
    <w:rsid w:val="00B15685"/>
    <w:rsid w:val="00B16D95"/>
    <w:rsid w:val="00B1727A"/>
    <w:rsid w:val="00B17591"/>
    <w:rsid w:val="00B2140B"/>
    <w:rsid w:val="00B21580"/>
    <w:rsid w:val="00B21725"/>
    <w:rsid w:val="00B222BA"/>
    <w:rsid w:val="00B23C67"/>
    <w:rsid w:val="00B252C3"/>
    <w:rsid w:val="00B27128"/>
    <w:rsid w:val="00B30525"/>
    <w:rsid w:val="00B31376"/>
    <w:rsid w:val="00B325E3"/>
    <w:rsid w:val="00B3268D"/>
    <w:rsid w:val="00B32FA2"/>
    <w:rsid w:val="00B33E7E"/>
    <w:rsid w:val="00B346ED"/>
    <w:rsid w:val="00B3551A"/>
    <w:rsid w:val="00B359CE"/>
    <w:rsid w:val="00B35D42"/>
    <w:rsid w:val="00B35D83"/>
    <w:rsid w:val="00B36DAF"/>
    <w:rsid w:val="00B40621"/>
    <w:rsid w:val="00B411D6"/>
    <w:rsid w:val="00B41379"/>
    <w:rsid w:val="00B413BE"/>
    <w:rsid w:val="00B41490"/>
    <w:rsid w:val="00B438AC"/>
    <w:rsid w:val="00B43A22"/>
    <w:rsid w:val="00B43E9E"/>
    <w:rsid w:val="00B443CC"/>
    <w:rsid w:val="00B45B03"/>
    <w:rsid w:val="00B47216"/>
    <w:rsid w:val="00B50750"/>
    <w:rsid w:val="00B50A6E"/>
    <w:rsid w:val="00B50C19"/>
    <w:rsid w:val="00B51627"/>
    <w:rsid w:val="00B516A1"/>
    <w:rsid w:val="00B51AE7"/>
    <w:rsid w:val="00B51E17"/>
    <w:rsid w:val="00B52458"/>
    <w:rsid w:val="00B52869"/>
    <w:rsid w:val="00B52D9F"/>
    <w:rsid w:val="00B53E16"/>
    <w:rsid w:val="00B53FF2"/>
    <w:rsid w:val="00B54383"/>
    <w:rsid w:val="00B55170"/>
    <w:rsid w:val="00B55FA3"/>
    <w:rsid w:val="00B56E97"/>
    <w:rsid w:val="00B57231"/>
    <w:rsid w:val="00B5727D"/>
    <w:rsid w:val="00B57FB1"/>
    <w:rsid w:val="00B57FE5"/>
    <w:rsid w:val="00B6050A"/>
    <w:rsid w:val="00B61078"/>
    <w:rsid w:val="00B61BEE"/>
    <w:rsid w:val="00B61F72"/>
    <w:rsid w:val="00B635F9"/>
    <w:rsid w:val="00B644F1"/>
    <w:rsid w:val="00B6630E"/>
    <w:rsid w:val="00B6654A"/>
    <w:rsid w:val="00B73F49"/>
    <w:rsid w:val="00B7538D"/>
    <w:rsid w:val="00B75F8B"/>
    <w:rsid w:val="00B816E8"/>
    <w:rsid w:val="00B8173F"/>
    <w:rsid w:val="00B84237"/>
    <w:rsid w:val="00B86213"/>
    <w:rsid w:val="00B87476"/>
    <w:rsid w:val="00B9515F"/>
    <w:rsid w:val="00B95B2B"/>
    <w:rsid w:val="00B969D2"/>
    <w:rsid w:val="00B96A03"/>
    <w:rsid w:val="00BA0B27"/>
    <w:rsid w:val="00BA1526"/>
    <w:rsid w:val="00BA29C8"/>
    <w:rsid w:val="00BA4149"/>
    <w:rsid w:val="00BA52D1"/>
    <w:rsid w:val="00BA7CA1"/>
    <w:rsid w:val="00BB0590"/>
    <w:rsid w:val="00BB0AE7"/>
    <w:rsid w:val="00BB7EA4"/>
    <w:rsid w:val="00BC24A5"/>
    <w:rsid w:val="00BC4055"/>
    <w:rsid w:val="00BC4276"/>
    <w:rsid w:val="00BC5B38"/>
    <w:rsid w:val="00BC68F2"/>
    <w:rsid w:val="00BD0E26"/>
    <w:rsid w:val="00BD2CDD"/>
    <w:rsid w:val="00BD46B5"/>
    <w:rsid w:val="00BD4CA2"/>
    <w:rsid w:val="00BD4D1D"/>
    <w:rsid w:val="00BD59CB"/>
    <w:rsid w:val="00BD6528"/>
    <w:rsid w:val="00BE0311"/>
    <w:rsid w:val="00BE240F"/>
    <w:rsid w:val="00BE3636"/>
    <w:rsid w:val="00BE51DA"/>
    <w:rsid w:val="00BE63E6"/>
    <w:rsid w:val="00BF1B87"/>
    <w:rsid w:val="00BF2F9E"/>
    <w:rsid w:val="00BF304C"/>
    <w:rsid w:val="00BF3BCB"/>
    <w:rsid w:val="00BF3C4D"/>
    <w:rsid w:val="00BF3F1D"/>
    <w:rsid w:val="00BF4ABB"/>
    <w:rsid w:val="00BF5578"/>
    <w:rsid w:val="00BF5CD6"/>
    <w:rsid w:val="00BF5F2D"/>
    <w:rsid w:val="00BF6739"/>
    <w:rsid w:val="00C008CC"/>
    <w:rsid w:val="00C0284D"/>
    <w:rsid w:val="00C02A68"/>
    <w:rsid w:val="00C02BE5"/>
    <w:rsid w:val="00C044DE"/>
    <w:rsid w:val="00C045AC"/>
    <w:rsid w:val="00C04D92"/>
    <w:rsid w:val="00C07522"/>
    <w:rsid w:val="00C07748"/>
    <w:rsid w:val="00C10A9E"/>
    <w:rsid w:val="00C11434"/>
    <w:rsid w:val="00C123CF"/>
    <w:rsid w:val="00C138CA"/>
    <w:rsid w:val="00C13D35"/>
    <w:rsid w:val="00C15FFC"/>
    <w:rsid w:val="00C1754F"/>
    <w:rsid w:val="00C20122"/>
    <w:rsid w:val="00C22E19"/>
    <w:rsid w:val="00C24BAC"/>
    <w:rsid w:val="00C25C23"/>
    <w:rsid w:val="00C26284"/>
    <w:rsid w:val="00C278AD"/>
    <w:rsid w:val="00C27B55"/>
    <w:rsid w:val="00C329E1"/>
    <w:rsid w:val="00C33434"/>
    <w:rsid w:val="00C33A76"/>
    <w:rsid w:val="00C344B7"/>
    <w:rsid w:val="00C34B11"/>
    <w:rsid w:val="00C35686"/>
    <w:rsid w:val="00C35F50"/>
    <w:rsid w:val="00C37562"/>
    <w:rsid w:val="00C415D7"/>
    <w:rsid w:val="00C4189C"/>
    <w:rsid w:val="00C420FD"/>
    <w:rsid w:val="00C4214D"/>
    <w:rsid w:val="00C43DE8"/>
    <w:rsid w:val="00C44546"/>
    <w:rsid w:val="00C44AD9"/>
    <w:rsid w:val="00C4560E"/>
    <w:rsid w:val="00C457FA"/>
    <w:rsid w:val="00C47D6C"/>
    <w:rsid w:val="00C50801"/>
    <w:rsid w:val="00C53597"/>
    <w:rsid w:val="00C539B5"/>
    <w:rsid w:val="00C562AE"/>
    <w:rsid w:val="00C57BF2"/>
    <w:rsid w:val="00C64CF1"/>
    <w:rsid w:val="00C64FFA"/>
    <w:rsid w:val="00C65C5D"/>
    <w:rsid w:val="00C65C77"/>
    <w:rsid w:val="00C660CB"/>
    <w:rsid w:val="00C6717F"/>
    <w:rsid w:val="00C7174E"/>
    <w:rsid w:val="00C71D01"/>
    <w:rsid w:val="00C71E74"/>
    <w:rsid w:val="00C7369B"/>
    <w:rsid w:val="00C74557"/>
    <w:rsid w:val="00C7478C"/>
    <w:rsid w:val="00C74F8F"/>
    <w:rsid w:val="00C754BD"/>
    <w:rsid w:val="00C769D4"/>
    <w:rsid w:val="00C81321"/>
    <w:rsid w:val="00C81949"/>
    <w:rsid w:val="00C81C8F"/>
    <w:rsid w:val="00C82613"/>
    <w:rsid w:val="00C82D1B"/>
    <w:rsid w:val="00C83309"/>
    <w:rsid w:val="00C848F3"/>
    <w:rsid w:val="00C854C1"/>
    <w:rsid w:val="00C85D84"/>
    <w:rsid w:val="00C86278"/>
    <w:rsid w:val="00C911EB"/>
    <w:rsid w:val="00C931EE"/>
    <w:rsid w:val="00C93D70"/>
    <w:rsid w:val="00C93E45"/>
    <w:rsid w:val="00C9445F"/>
    <w:rsid w:val="00C9484B"/>
    <w:rsid w:val="00C956DD"/>
    <w:rsid w:val="00C96F90"/>
    <w:rsid w:val="00C9704A"/>
    <w:rsid w:val="00CA03B4"/>
    <w:rsid w:val="00CA0719"/>
    <w:rsid w:val="00CA1399"/>
    <w:rsid w:val="00CA2C3C"/>
    <w:rsid w:val="00CA3A80"/>
    <w:rsid w:val="00CA4B54"/>
    <w:rsid w:val="00CA4ED8"/>
    <w:rsid w:val="00CA616C"/>
    <w:rsid w:val="00CA65D7"/>
    <w:rsid w:val="00CA706D"/>
    <w:rsid w:val="00CA7D37"/>
    <w:rsid w:val="00CB0E54"/>
    <w:rsid w:val="00CB17FE"/>
    <w:rsid w:val="00CB1C4C"/>
    <w:rsid w:val="00CB1F75"/>
    <w:rsid w:val="00CB5891"/>
    <w:rsid w:val="00CC09BB"/>
    <w:rsid w:val="00CC0B9D"/>
    <w:rsid w:val="00CC1AF5"/>
    <w:rsid w:val="00CC1E03"/>
    <w:rsid w:val="00CC360A"/>
    <w:rsid w:val="00CC36B6"/>
    <w:rsid w:val="00CC3A16"/>
    <w:rsid w:val="00CC570B"/>
    <w:rsid w:val="00CC573D"/>
    <w:rsid w:val="00CC6DF9"/>
    <w:rsid w:val="00CC7C91"/>
    <w:rsid w:val="00CD05A9"/>
    <w:rsid w:val="00CD1BF3"/>
    <w:rsid w:val="00CD2ABA"/>
    <w:rsid w:val="00CD4E55"/>
    <w:rsid w:val="00CD55AA"/>
    <w:rsid w:val="00CD5903"/>
    <w:rsid w:val="00CD5FDE"/>
    <w:rsid w:val="00CD6593"/>
    <w:rsid w:val="00CD70E0"/>
    <w:rsid w:val="00CE1A47"/>
    <w:rsid w:val="00CE2E83"/>
    <w:rsid w:val="00CE4457"/>
    <w:rsid w:val="00CE516E"/>
    <w:rsid w:val="00CE5D4E"/>
    <w:rsid w:val="00CE6CAF"/>
    <w:rsid w:val="00CE7907"/>
    <w:rsid w:val="00CF0EDC"/>
    <w:rsid w:val="00CF1E6D"/>
    <w:rsid w:val="00CF3A66"/>
    <w:rsid w:val="00CF5D92"/>
    <w:rsid w:val="00CF6304"/>
    <w:rsid w:val="00CF6F36"/>
    <w:rsid w:val="00D002C3"/>
    <w:rsid w:val="00D04066"/>
    <w:rsid w:val="00D05541"/>
    <w:rsid w:val="00D0578E"/>
    <w:rsid w:val="00D05FDE"/>
    <w:rsid w:val="00D065FB"/>
    <w:rsid w:val="00D10160"/>
    <w:rsid w:val="00D1210F"/>
    <w:rsid w:val="00D121FA"/>
    <w:rsid w:val="00D14877"/>
    <w:rsid w:val="00D148E6"/>
    <w:rsid w:val="00D14B9C"/>
    <w:rsid w:val="00D17EEF"/>
    <w:rsid w:val="00D20AF6"/>
    <w:rsid w:val="00D20E76"/>
    <w:rsid w:val="00D2409D"/>
    <w:rsid w:val="00D26D12"/>
    <w:rsid w:val="00D324A7"/>
    <w:rsid w:val="00D34677"/>
    <w:rsid w:val="00D34C67"/>
    <w:rsid w:val="00D35077"/>
    <w:rsid w:val="00D3511A"/>
    <w:rsid w:val="00D359BE"/>
    <w:rsid w:val="00D369BA"/>
    <w:rsid w:val="00D40559"/>
    <w:rsid w:val="00D40971"/>
    <w:rsid w:val="00D4473F"/>
    <w:rsid w:val="00D464CA"/>
    <w:rsid w:val="00D469BA"/>
    <w:rsid w:val="00D46A31"/>
    <w:rsid w:val="00D50B18"/>
    <w:rsid w:val="00D5194E"/>
    <w:rsid w:val="00D5317F"/>
    <w:rsid w:val="00D541E0"/>
    <w:rsid w:val="00D54759"/>
    <w:rsid w:val="00D5583F"/>
    <w:rsid w:val="00D56D7E"/>
    <w:rsid w:val="00D57BA2"/>
    <w:rsid w:val="00D605BF"/>
    <w:rsid w:val="00D6060F"/>
    <w:rsid w:val="00D61271"/>
    <w:rsid w:val="00D6404F"/>
    <w:rsid w:val="00D6430F"/>
    <w:rsid w:val="00D64DCE"/>
    <w:rsid w:val="00D64EBA"/>
    <w:rsid w:val="00D65A72"/>
    <w:rsid w:val="00D66696"/>
    <w:rsid w:val="00D6676E"/>
    <w:rsid w:val="00D66979"/>
    <w:rsid w:val="00D71141"/>
    <w:rsid w:val="00D72297"/>
    <w:rsid w:val="00D73E18"/>
    <w:rsid w:val="00D74246"/>
    <w:rsid w:val="00D74E71"/>
    <w:rsid w:val="00D75219"/>
    <w:rsid w:val="00D7619F"/>
    <w:rsid w:val="00D7633C"/>
    <w:rsid w:val="00D77200"/>
    <w:rsid w:val="00D77703"/>
    <w:rsid w:val="00D82187"/>
    <w:rsid w:val="00D82312"/>
    <w:rsid w:val="00D83434"/>
    <w:rsid w:val="00D83F84"/>
    <w:rsid w:val="00D84B4B"/>
    <w:rsid w:val="00D8580E"/>
    <w:rsid w:val="00D85F2D"/>
    <w:rsid w:val="00D863BF"/>
    <w:rsid w:val="00D90CAF"/>
    <w:rsid w:val="00D91B5B"/>
    <w:rsid w:val="00D92A25"/>
    <w:rsid w:val="00D92D63"/>
    <w:rsid w:val="00D97126"/>
    <w:rsid w:val="00DA007D"/>
    <w:rsid w:val="00DA0F9C"/>
    <w:rsid w:val="00DA1117"/>
    <w:rsid w:val="00DA1189"/>
    <w:rsid w:val="00DA2C88"/>
    <w:rsid w:val="00DA3DB4"/>
    <w:rsid w:val="00DA4890"/>
    <w:rsid w:val="00DA4E18"/>
    <w:rsid w:val="00DA519A"/>
    <w:rsid w:val="00DB01D6"/>
    <w:rsid w:val="00DB17AB"/>
    <w:rsid w:val="00DB4832"/>
    <w:rsid w:val="00DB6349"/>
    <w:rsid w:val="00DB668D"/>
    <w:rsid w:val="00DC3704"/>
    <w:rsid w:val="00DC3D8C"/>
    <w:rsid w:val="00DC4B4B"/>
    <w:rsid w:val="00DC5570"/>
    <w:rsid w:val="00DC5B79"/>
    <w:rsid w:val="00DC5E21"/>
    <w:rsid w:val="00DC7115"/>
    <w:rsid w:val="00DC7824"/>
    <w:rsid w:val="00DD02E0"/>
    <w:rsid w:val="00DD0A68"/>
    <w:rsid w:val="00DD108E"/>
    <w:rsid w:val="00DD180E"/>
    <w:rsid w:val="00DD1ACB"/>
    <w:rsid w:val="00DD4145"/>
    <w:rsid w:val="00DD58DA"/>
    <w:rsid w:val="00DD5CE2"/>
    <w:rsid w:val="00DE2A3C"/>
    <w:rsid w:val="00DE31AD"/>
    <w:rsid w:val="00DE4529"/>
    <w:rsid w:val="00DE5529"/>
    <w:rsid w:val="00DE6457"/>
    <w:rsid w:val="00DE68C7"/>
    <w:rsid w:val="00DF05BD"/>
    <w:rsid w:val="00DF1A5D"/>
    <w:rsid w:val="00DF2244"/>
    <w:rsid w:val="00DF3CEB"/>
    <w:rsid w:val="00DF4591"/>
    <w:rsid w:val="00DF5356"/>
    <w:rsid w:val="00DF5424"/>
    <w:rsid w:val="00DF602A"/>
    <w:rsid w:val="00DF6206"/>
    <w:rsid w:val="00DF6D64"/>
    <w:rsid w:val="00E00412"/>
    <w:rsid w:val="00E01243"/>
    <w:rsid w:val="00E01993"/>
    <w:rsid w:val="00E038D1"/>
    <w:rsid w:val="00E06004"/>
    <w:rsid w:val="00E06620"/>
    <w:rsid w:val="00E06CD0"/>
    <w:rsid w:val="00E072F0"/>
    <w:rsid w:val="00E12635"/>
    <w:rsid w:val="00E12E13"/>
    <w:rsid w:val="00E14109"/>
    <w:rsid w:val="00E15A62"/>
    <w:rsid w:val="00E202E7"/>
    <w:rsid w:val="00E211BE"/>
    <w:rsid w:val="00E21869"/>
    <w:rsid w:val="00E21CBB"/>
    <w:rsid w:val="00E22AA2"/>
    <w:rsid w:val="00E22FBD"/>
    <w:rsid w:val="00E230BB"/>
    <w:rsid w:val="00E2343F"/>
    <w:rsid w:val="00E24A31"/>
    <w:rsid w:val="00E25354"/>
    <w:rsid w:val="00E25C4D"/>
    <w:rsid w:val="00E27D3A"/>
    <w:rsid w:val="00E3083B"/>
    <w:rsid w:val="00E31A1D"/>
    <w:rsid w:val="00E31A78"/>
    <w:rsid w:val="00E31F4C"/>
    <w:rsid w:val="00E3381B"/>
    <w:rsid w:val="00E33BF8"/>
    <w:rsid w:val="00E34BFB"/>
    <w:rsid w:val="00E34D18"/>
    <w:rsid w:val="00E3585E"/>
    <w:rsid w:val="00E359B5"/>
    <w:rsid w:val="00E365C7"/>
    <w:rsid w:val="00E368CC"/>
    <w:rsid w:val="00E37277"/>
    <w:rsid w:val="00E40135"/>
    <w:rsid w:val="00E42160"/>
    <w:rsid w:val="00E460F2"/>
    <w:rsid w:val="00E46ABB"/>
    <w:rsid w:val="00E527EF"/>
    <w:rsid w:val="00E53723"/>
    <w:rsid w:val="00E539E9"/>
    <w:rsid w:val="00E53DB0"/>
    <w:rsid w:val="00E547ED"/>
    <w:rsid w:val="00E54FAA"/>
    <w:rsid w:val="00E55398"/>
    <w:rsid w:val="00E562C7"/>
    <w:rsid w:val="00E568D0"/>
    <w:rsid w:val="00E56C96"/>
    <w:rsid w:val="00E57124"/>
    <w:rsid w:val="00E575A9"/>
    <w:rsid w:val="00E604AF"/>
    <w:rsid w:val="00E6057A"/>
    <w:rsid w:val="00E61030"/>
    <w:rsid w:val="00E61826"/>
    <w:rsid w:val="00E62D22"/>
    <w:rsid w:val="00E62D46"/>
    <w:rsid w:val="00E633D2"/>
    <w:rsid w:val="00E6367D"/>
    <w:rsid w:val="00E6416A"/>
    <w:rsid w:val="00E64219"/>
    <w:rsid w:val="00E64C20"/>
    <w:rsid w:val="00E65B63"/>
    <w:rsid w:val="00E6613F"/>
    <w:rsid w:val="00E6692C"/>
    <w:rsid w:val="00E66CCC"/>
    <w:rsid w:val="00E67EF6"/>
    <w:rsid w:val="00E7035B"/>
    <w:rsid w:val="00E71876"/>
    <w:rsid w:val="00E7192B"/>
    <w:rsid w:val="00E72BCA"/>
    <w:rsid w:val="00E743A8"/>
    <w:rsid w:val="00E75A91"/>
    <w:rsid w:val="00E7758E"/>
    <w:rsid w:val="00E80509"/>
    <w:rsid w:val="00E81A6B"/>
    <w:rsid w:val="00E81C57"/>
    <w:rsid w:val="00E82808"/>
    <w:rsid w:val="00E84D36"/>
    <w:rsid w:val="00E85A1C"/>
    <w:rsid w:val="00E87C4F"/>
    <w:rsid w:val="00E87FA5"/>
    <w:rsid w:val="00E9008C"/>
    <w:rsid w:val="00E90A61"/>
    <w:rsid w:val="00E916BF"/>
    <w:rsid w:val="00E91BB7"/>
    <w:rsid w:val="00E93AFD"/>
    <w:rsid w:val="00E95A4D"/>
    <w:rsid w:val="00E968ED"/>
    <w:rsid w:val="00E96FA1"/>
    <w:rsid w:val="00E970EA"/>
    <w:rsid w:val="00E976B5"/>
    <w:rsid w:val="00EA05D5"/>
    <w:rsid w:val="00EA0C49"/>
    <w:rsid w:val="00EA0CA1"/>
    <w:rsid w:val="00EA19C2"/>
    <w:rsid w:val="00EA1AB6"/>
    <w:rsid w:val="00EA1E66"/>
    <w:rsid w:val="00EA2761"/>
    <w:rsid w:val="00EA422B"/>
    <w:rsid w:val="00EA4C9A"/>
    <w:rsid w:val="00EA5401"/>
    <w:rsid w:val="00EA7F63"/>
    <w:rsid w:val="00EB03C9"/>
    <w:rsid w:val="00EB0D6E"/>
    <w:rsid w:val="00EB15E4"/>
    <w:rsid w:val="00EB19A0"/>
    <w:rsid w:val="00EB1E17"/>
    <w:rsid w:val="00EB270C"/>
    <w:rsid w:val="00EB28F5"/>
    <w:rsid w:val="00EB29CB"/>
    <w:rsid w:val="00EB34A2"/>
    <w:rsid w:val="00EB351D"/>
    <w:rsid w:val="00EB502E"/>
    <w:rsid w:val="00EB516C"/>
    <w:rsid w:val="00EB6ED0"/>
    <w:rsid w:val="00EB7F38"/>
    <w:rsid w:val="00EC038B"/>
    <w:rsid w:val="00EC14AB"/>
    <w:rsid w:val="00EC44AD"/>
    <w:rsid w:val="00EC44E5"/>
    <w:rsid w:val="00EC4D72"/>
    <w:rsid w:val="00EC52D5"/>
    <w:rsid w:val="00EC622F"/>
    <w:rsid w:val="00EC6584"/>
    <w:rsid w:val="00ED2A05"/>
    <w:rsid w:val="00ED33A5"/>
    <w:rsid w:val="00ED5643"/>
    <w:rsid w:val="00EE0357"/>
    <w:rsid w:val="00EE39C4"/>
    <w:rsid w:val="00EE3F5D"/>
    <w:rsid w:val="00EE6805"/>
    <w:rsid w:val="00EE7127"/>
    <w:rsid w:val="00EE76F1"/>
    <w:rsid w:val="00EE7F98"/>
    <w:rsid w:val="00EF0400"/>
    <w:rsid w:val="00EF078A"/>
    <w:rsid w:val="00EF1043"/>
    <w:rsid w:val="00EF15A8"/>
    <w:rsid w:val="00EF214A"/>
    <w:rsid w:val="00EF233E"/>
    <w:rsid w:val="00EF4574"/>
    <w:rsid w:val="00EF6983"/>
    <w:rsid w:val="00EF6BE6"/>
    <w:rsid w:val="00EF7C54"/>
    <w:rsid w:val="00F07273"/>
    <w:rsid w:val="00F1004F"/>
    <w:rsid w:val="00F1052D"/>
    <w:rsid w:val="00F10A2C"/>
    <w:rsid w:val="00F10B37"/>
    <w:rsid w:val="00F10D25"/>
    <w:rsid w:val="00F116AC"/>
    <w:rsid w:val="00F11BC2"/>
    <w:rsid w:val="00F1347A"/>
    <w:rsid w:val="00F152C4"/>
    <w:rsid w:val="00F15601"/>
    <w:rsid w:val="00F15FE5"/>
    <w:rsid w:val="00F174A0"/>
    <w:rsid w:val="00F20656"/>
    <w:rsid w:val="00F20796"/>
    <w:rsid w:val="00F215C8"/>
    <w:rsid w:val="00F24984"/>
    <w:rsid w:val="00F27862"/>
    <w:rsid w:val="00F27B7F"/>
    <w:rsid w:val="00F27F15"/>
    <w:rsid w:val="00F31049"/>
    <w:rsid w:val="00F31CC8"/>
    <w:rsid w:val="00F325D8"/>
    <w:rsid w:val="00F34F91"/>
    <w:rsid w:val="00F36302"/>
    <w:rsid w:val="00F37079"/>
    <w:rsid w:val="00F4044A"/>
    <w:rsid w:val="00F41023"/>
    <w:rsid w:val="00F420F2"/>
    <w:rsid w:val="00F42D15"/>
    <w:rsid w:val="00F4315D"/>
    <w:rsid w:val="00F43FDA"/>
    <w:rsid w:val="00F44209"/>
    <w:rsid w:val="00F44674"/>
    <w:rsid w:val="00F44D97"/>
    <w:rsid w:val="00F459E8"/>
    <w:rsid w:val="00F45B32"/>
    <w:rsid w:val="00F46D6A"/>
    <w:rsid w:val="00F507B5"/>
    <w:rsid w:val="00F51AB9"/>
    <w:rsid w:val="00F5219C"/>
    <w:rsid w:val="00F5255E"/>
    <w:rsid w:val="00F531CD"/>
    <w:rsid w:val="00F543CA"/>
    <w:rsid w:val="00F5614B"/>
    <w:rsid w:val="00F570F0"/>
    <w:rsid w:val="00F571DD"/>
    <w:rsid w:val="00F602D6"/>
    <w:rsid w:val="00F6087F"/>
    <w:rsid w:val="00F629C7"/>
    <w:rsid w:val="00F63451"/>
    <w:rsid w:val="00F65BB3"/>
    <w:rsid w:val="00F65DD8"/>
    <w:rsid w:val="00F66470"/>
    <w:rsid w:val="00F6670D"/>
    <w:rsid w:val="00F67763"/>
    <w:rsid w:val="00F67EC8"/>
    <w:rsid w:val="00F7040B"/>
    <w:rsid w:val="00F71B89"/>
    <w:rsid w:val="00F722B9"/>
    <w:rsid w:val="00F7269A"/>
    <w:rsid w:val="00F72DAF"/>
    <w:rsid w:val="00F77DD0"/>
    <w:rsid w:val="00F80815"/>
    <w:rsid w:val="00F80DB4"/>
    <w:rsid w:val="00F8111E"/>
    <w:rsid w:val="00F81DFE"/>
    <w:rsid w:val="00F81F6F"/>
    <w:rsid w:val="00F82216"/>
    <w:rsid w:val="00F829CD"/>
    <w:rsid w:val="00F83AD3"/>
    <w:rsid w:val="00F85570"/>
    <w:rsid w:val="00F867FF"/>
    <w:rsid w:val="00F9063A"/>
    <w:rsid w:val="00F90D54"/>
    <w:rsid w:val="00F90D73"/>
    <w:rsid w:val="00F928BA"/>
    <w:rsid w:val="00F95AE5"/>
    <w:rsid w:val="00F96054"/>
    <w:rsid w:val="00F96244"/>
    <w:rsid w:val="00F963A4"/>
    <w:rsid w:val="00F967AE"/>
    <w:rsid w:val="00F96B61"/>
    <w:rsid w:val="00FA098A"/>
    <w:rsid w:val="00FA23DD"/>
    <w:rsid w:val="00FA65D2"/>
    <w:rsid w:val="00FB1154"/>
    <w:rsid w:val="00FB1F1D"/>
    <w:rsid w:val="00FB4225"/>
    <w:rsid w:val="00FB4681"/>
    <w:rsid w:val="00FB48F9"/>
    <w:rsid w:val="00FB55C5"/>
    <w:rsid w:val="00FB5709"/>
    <w:rsid w:val="00FB6D57"/>
    <w:rsid w:val="00FB6E53"/>
    <w:rsid w:val="00FB74E0"/>
    <w:rsid w:val="00FB751B"/>
    <w:rsid w:val="00FC1713"/>
    <w:rsid w:val="00FC1BDE"/>
    <w:rsid w:val="00FC3EF9"/>
    <w:rsid w:val="00FC40D2"/>
    <w:rsid w:val="00FC5B39"/>
    <w:rsid w:val="00FC7807"/>
    <w:rsid w:val="00FD0102"/>
    <w:rsid w:val="00FD09A0"/>
    <w:rsid w:val="00FD305A"/>
    <w:rsid w:val="00FD3C27"/>
    <w:rsid w:val="00FD4E6B"/>
    <w:rsid w:val="00FD5B3B"/>
    <w:rsid w:val="00FE01D3"/>
    <w:rsid w:val="00FE34ED"/>
    <w:rsid w:val="00FE378C"/>
    <w:rsid w:val="00FE3D3D"/>
    <w:rsid w:val="00FE3F33"/>
    <w:rsid w:val="00FE558B"/>
    <w:rsid w:val="00FE6608"/>
    <w:rsid w:val="00FE71EF"/>
    <w:rsid w:val="00FE74D7"/>
    <w:rsid w:val="00FF0BBC"/>
    <w:rsid w:val="00FF1A1F"/>
    <w:rsid w:val="00FF25FD"/>
    <w:rsid w:val="00FF26CD"/>
    <w:rsid w:val="00FF2DE0"/>
    <w:rsid w:val="00FF429D"/>
    <w:rsid w:val="00FF4A9B"/>
    <w:rsid w:val="00FF4BA8"/>
    <w:rsid w:val="00FF4CF6"/>
    <w:rsid w:val="00FF55DF"/>
    <w:rsid w:val="00FF74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69DE1"/>
  <w15:docId w15:val="{5E55FC4C-490B-46DB-9AE2-DB926F08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753"/>
  </w:style>
  <w:style w:type="paragraph" w:styleId="Heading1">
    <w:name w:val="heading 1"/>
    <w:basedOn w:val="Normal"/>
    <w:next w:val="Normal"/>
    <w:link w:val="Heading1Char"/>
    <w:uiPriority w:val="9"/>
    <w:qFormat/>
    <w:rsid w:val="001E0753"/>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075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E075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1E075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E075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1E075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1E0753"/>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1E075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1E075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75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E075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E0753"/>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1E075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1E0753"/>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1E075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1E0753"/>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1E075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1E0753"/>
    <w:rPr>
      <w:rFonts w:asciiTheme="majorHAnsi" w:eastAsiaTheme="majorEastAsia" w:hAnsiTheme="majorHAnsi" w:cstheme="majorBidi"/>
      <w:b/>
      <w:bCs/>
      <w:i/>
      <w:iCs/>
      <w:color w:val="1F497D" w:themeColor="text2"/>
    </w:rPr>
  </w:style>
  <w:style w:type="paragraph" w:styleId="Header">
    <w:name w:val="header"/>
    <w:basedOn w:val="Normal"/>
    <w:link w:val="HeaderChar"/>
    <w:uiPriority w:val="99"/>
    <w:rsid w:val="008A3A02"/>
    <w:pPr>
      <w:tabs>
        <w:tab w:val="center" w:pos="4153"/>
        <w:tab w:val="right" w:pos="8306"/>
      </w:tabs>
    </w:p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next w:val="Normal"/>
    <w:link w:val="TitleChar"/>
    <w:uiPriority w:val="10"/>
    <w:qFormat/>
    <w:rsid w:val="001E0753"/>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1E0753"/>
    <w:rPr>
      <w:rFonts w:asciiTheme="majorHAnsi" w:eastAsiaTheme="majorEastAsia" w:hAnsiTheme="majorHAnsi" w:cstheme="majorBidi"/>
      <w:color w:val="4F81BD" w:themeColor="accent1"/>
      <w:spacing w:val="-10"/>
      <w:sz w:val="56"/>
      <w:szCs w:val="56"/>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basedOn w:val="DefaultParagraphFont"/>
    <w:uiPriority w:val="22"/>
    <w:qFormat/>
    <w:rsid w:val="001E0753"/>
    <w:rPr>
      <w:b/>
      <w:bCs/>
    </w:rPr>
  </w:style>
  <w:style w:type="paragraph" w:styleId="FootnoteText">
    <w:name w:val="footnote text"/>
    <w:basedOn w:val="Normal"/>
    <w:link w:val="FootnoteTextChar"/>
    <w:uiPriority w:val="99"/>
    <w:rsid w:val="00633CA6"/>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rsid w:val="006C5CF7"/>
  </w:style>
  <w:style w:type="character" w:customStyle="1" w:styleId="CommentTextChar">
    <w:name w:val="Comment Text Char"/>
    <w:link w:val="CommentText"/>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link w:val="ListParagraphChar"/>
    <w:uiPriority w:val="34"/>
    <w:qFormat/>
    <w:rsid w:val="004870AA"/>
    <w:pPr>
      <w:ind w:left="720"/>
      <w:contextualSpacing/>
    </w:p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1E0753"/>
    <w:rPr>
      <w:i/>
      <w:iCs/>
    </w:rPr>
  </w:style>
  <w:style w:type="paragraph" w:customStyle="1" w:styleId="MainBody">
    <w:name w:val="Main Body"/>
    <w:basedOn w:val="Normal"/>
    <w:rsid w:val="001F6F37"/>
    <w:pPr>
      <w:ind w:firstLine="720"/>
      <w:jc w:val="both"/>
    </w:pPr>
    <w:rPr>
      <w:rFonts w:ascii="Arial" w:hAnsi="Arial"/>
      <w:sz w:val="23"/>
      <w:lang w:val="el-GR" w:eastAsia="el-GR"/>
    </w:rPr>
  </w:style>
  <w:style w:type="paragraph" w:customStyle="1" w:styleId="txt-1">
    <w:name w:val="txt-1"/>
    <w:basedOn w:val="Normal"/>
    <w:rsid w:val="001F6F37"/>
    <w:pPr>
      <w:spacing w:line="360" w:lineRule="atLeast"/>
      <w:ind w:firstLine="567"/>
      <w:jc w:val="both"/>
    </w:pPr>
    <w:rPr>
      <w:rFonts w:ascii="Arial" w:hAnsi="Arial"/>
      <w:sz w:val="26"/>
    </w:rPr>
  </w:style>
  <w:style w:type="paragraph" w:styleId="Caption">
    <w:name w:val="caption"/>
    <w:basedOn w:val="Normal"/>
    <w:next w:val="Normal"/>
    <w:uiPriority w:val="35"/>
    <w:unhideWhenUsed/>
    <w:qFormat/>
    <w:rsid w:val="001E0753"/>
    <w:pPr>
      <w:spacing w:line="240" w:lineRule="auto"/>
    </w:pPr>
    <w:rPr>
      <w:b/>
      <w:bCs/>
      <w:smallCaps/>
      <w:color w:val="595959" w:themeColor="text1" w:themeTint="A6"/>
      <w:spacing w:val="6"/>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lang w:eastAsia="en-GB"/>
    </w:rPr>
  </w:style>
  <w:style w:type="paragraph" w:customStyle="1" w:styleId="BodyText1">
    <w:name w:val="Body Text1"/>
    <w:basedOn w:val="Normal"/>
    <w:rsid w:val="001F6F37"/>
    <w:pPr>
      <w:spacing w:line="360" w:lineRule="exact"/>
    </w:pPr>
    <w:rPr>
      <w:rFonts w:ascii="Verdana" w:hAnsi="Verdana"/>
      <w:sz w:val="22"/>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1E0753"/>
    <w:pPr>
      <w:outlineLvl w:val="9"/>
    </w:pPr>
  </w:style>
  <w:style w:type="paragraph" w:styleId="TOC1">
    <w:name w:val="toc 1"/>
    <w:basedOn w:val="Normal"/>
    <w:next w:val="Normal"/>
    <w:autoRedefine/>
    <w:uiPriority w:val="39"/>
    <w:unhideWhenUsed/>
    <w:rsid w:val="00295C96"/>
    <w:pPr>
      <w:spacing w:after="100" w:line="259" w:lineRule="auto"/>
    </w:pPr>
    <w:rPr>
      <w:rFonts w:eastAsiaTheme="minorHAns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eastAsiaTheme="minorHAns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eastAsiaTheme="minorHAns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E0753"/>
    <w:pPr>
      <w:spacing w:after="0" w:line="240" w:lineRule="auto"/>
    </w:p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 w:type="character" w:customStyle="1" w:styleId="ListParagraphChar">
    <w:name w:val="List Paragraph Char"/>
    <w:link w:val="ListParagraph"/>
    <w:uiPriority w:val="34"/>
    <w:locked/>
    <w:rsid w:val="005A52A2"/>
  </w:style>
  <w:style w:type="character" w:styleId="FollowedHyperlink">
    <w:name w:val="FollowedHyperlink"/>
    <w:basedOn w:val="DefaultParagraphFont"/>
    <w:semiHidden/>
    <w:unhideWhenUsed/>
    <w:rsid w:val="008104FB"/>
    <w:rPr>
      <w:color w:val="800080" w:themeColor="followedHyperlink"/>
      <w:u w:val="single"/>
    </w:rPr>
  </w:style>
  <w:style w:type="table" w:customStyle="1" w:styleId="TableGrid1">
    <w:name w:val="Table Grid1"/>
    <w:basedOn w:val="TableNormal"/>
    <w:next w:val="TableGrid"/>
    <w:uiPriority w:val="39"/>
    <w:rsid w:val="001C5869"/>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56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17591"/>
    <w:rPr>
      <w:color w:val="605E5C"/>
      <w:shd w:val="clear" w:color="auto" w:fill="E1DFDD"/>
    </w:rPr>
  </w:style>
  <w:style w:type="paragraph" w:styleId="Subtitle">
    <w:name w:val="Subtitle"/>
    <w:basedOn w:val="Normal"/>
    <w:next w:val="Normal"/>
    <w:link w:val="SubtitleChar"/>
    <w:uiPriority w:val="11"/>
    <w:qFormat/>
    <w:rsid w:val="001E075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E0753"/>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1E075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E0753"/>
    <w:rPr>
      <w:i/>
      <w:iCs/>
      <w:color w:val="404040" w:themeColor="text1" w:themeTint="BF"/>
    </w:rPr>
  </w:style>
  <w:style w:type="paragraph" w:styleId="IntenseQuote">
    <w:name w:val="Intense Quote"/>
    <w:basedOn w:val="Normal"/>
    <w:next w:val="Normal"/>
    <w:link w:val="IntenseQuoteChar"/>
    <w:uiPriority w:val="30"/>
    <w:qFormat/>
    <w:rsid w:val="001E0753"/>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E075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E0753"/>
    <w:rPr>
      <w:i/>
      <w:iCs/>
      <w:color w:val="404040" w:themeColor="text1" w:themeTint="BF"/>
    </w:rPr>
  </w:style>
  <w:style w:type="character" w:styleId="IntenseEmphasis">
    <w:name w:val="Intense Emphasis"/>
    <w:basedOn w:val="DefaultParagraphFont"/>
    <w:uiPriority w:val="21"/>
    <w:qFormat/>
    <w:rsid w:val="001E0753"/>
    <w:rPr>
      <w:b/>
      <w:bCs/>
      <w:i/>
      <w:iCs/>
    </w:rPr>
  </w:style>
  <w:style w:type="character" w:styleId="SubtleReference">
    <w:name w:val="Subtle Reference"/>
    <w:basedOn w:val="DefaultParagraphFont"/>
    <w:uiPriority w:val="31"/>
    <w:qFormat/>
    <w:rsid w:val="001E075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E0753"/>
    <w:rPr>
      <w:b/>
      <w:bCs/>
      <w:smallCaps/>
      <w:spacing w:val="5"/>
      <w:u w:val="single"/>
    </w:rPr>
  </w:style>
  <w:style w:type="character" w:styleId="BookTitle">
    <w:name w:val="Book Title"/>
    <w:basedOn w:val="DefaultParagraphFont"/>
    <w:uiPriority w:val="33"/>
    <w:qFormat/>
    <w:rsid w:val="001E0753"/>
    <w:rPr>
      <w:b/>
      <w:bCs/>
      <w:smallCaps/>
    </w:rPr>
  </w:style>
  <w:style w:type="character" w:styleId="UnresolvedMention">
    <w:name w:val="Unresolved Mention"/>
    <w:basedOn w:val="DefaultParagraphFont"/>
    <w:uiPriority w:val="99"/>
    <w:semiHidden/>
    <w:unhideWhenUsed/>
    <w:rsid w:val="00780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325211551">
      <w:bodyDiv w:val="1"/>
      <w:marLeft w:val="0"/>
      <w:marRight w:val="0"/>
      <w:marTop w:val="0"/>
      <w:marBottom w:val="0"/>
      <w:divBdr>
        <w:top w:val="none" w:sz="0" w:space="0" w:color="auto"/>
        <w:left w:val="none" w:sz="0" w:space="0" w:color="auto"/>
        <w:bottom w:val="none" w:sz="0" w:space="0" w:color="auto"/>
        <w:right w:val="none" w:sz="0" w:space="0" w:color="auto"/>
      </w:divBdr>
    </w:div>
    <w:div w:id="590895656">
      <w:bodyDiv w:val="1"/>
      <w:marLeft w:val="0"/>
      <w:marRight w:val="0"/>
      <w:marTop w:val="0"/>
      <w:marBottom w:val="0"/>
      <w:divBdr>
        <w:top w:val="none" w:sz="0" w:space="0" w:color="auto"/>
        <w:left w:val="none" w:sz="0" w:space="0" w:color="auto"/>
        <w:bottom w:val="none" w:sz="0" w:space="0" w:color="auto"/>
        <w:right w:val="none" w:sz="0" w:space="0" w:color="auto"/>
      </w:divBdr>
    </w:div>
    <w:div w:id="628701673">
      <w:bodyDiv w:val="1"/>
      <w:marLeft w:val="0"/>
      <w:marRight w:val="0"/>
      <w:marTop w:val="0"/>
      <w:marBottom w:val="0"/>
      <w:divBdr>
        <w:top w:val="none" w:sz="0" w:space="0" w:color="auto"/>
        <w:left w:val="none" w:sz="0" w:space="0" w:color="auto"/>
        <w:bottom w:val="none" w:sz="0" w:space="0" w:color="auto"/>
        <w:right w:val="none" w:sz="0" w:space="0" w:color="auto"/>
      </w:divBdr>
    </w:div>
    <w:div w:id="926959621">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ysec.gov.cy/CMSPages/GetFile.aspx?guid=a4ae2fec-92ff-4b09-9438-0273070b7951" TargetMode="External"/><Relationship Id="rId4" Type="http://schemas.openxmlformats.org/officeDocument/2006/relationships/settings" Target="settings.xml"/><Relationship Id="rId9" Type="http://schemas.openxmlformats.org/officeDocument/2006/relationships/hyperlink" Target="http://www.cysec.gov.c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ysec.gov.cy/CMSPages/GetFile.aspx?guid=71792292-672d-4464-a225-d872daa76f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40FC79-E5BE-49E7-978F-7C08C5B1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5932</Words>
  <Characters>33815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39668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subject/>
  <dc:creator>epanayiotou</dc:creator>
  <cp:keywords/>
  <dc:description/>
  <cp:lastModifiedBy>Chrystalla Symeou</cp:lastModifiedBy>
  <cp:revision>2</cp:revision>
  <cp:lastPrinted>2024-05-28T05:56:00Z</cp:lastPrinted>
  <dcterms:created xsi:type="dcterms:W3CDTF">2024-11-12T13:04:00Z</dcterms:created>
  <dcterms:modified xsi:type="dcterms:W3CDTF">2024-11-12T13:04:00Z</dcterms:modified>
</cp:coreProperties>
</file>